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Style w:val="Kontuurtabel"/>
        <w:tblpPr w:leftFromText="141" w:rightFromText="141" w:vertAnchor="text" w:horzAnchor="margin" w:tblpY="147"/>
        <w:tblW w:w="9351"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4A0" w:firstRow="1" w:lastRow="0" w:firstColumn="1" w:lastColumn="0" w:noHBand="0" w:noVBand="1"/>
      </w:tblPr>
      <w:tblGrid>
        <w:gridCol w:w="6096"/>
        <w:gridCol w:w="3255"/>
      </w:tblGrid>
      <w:tr w:rsidR="005B4E9E" w:rsidTr="746435A8" w14:paraId="63C2EF75" w14:textId="77777777">
        <w:tc>
          <w:tcPr>
            <w:tcW w:w="6096" w:type="dxa"/>
            <w:vAlign w:val="center"/>
          </w:tcPr>
          <w:p w:rsidRPr="005B4E9E" w:rsidR="005B4E9E" w:rsidP="746435A8" w:rsidRDefault="00C57C1F" w14:paraId="745AF55C" w14:textId="13C4E287">
            <w:pPr>
              <w:jc w:val="left"/>
              <w:rPr>
                <w:rFonts w:eastAsia="Aptos" w:cs="Times New Roman"/>
                <w:b/>
                <w:bCs/>
                <w:color w:val="000000" w:themeColor="text1"/>
                <w:sz w:val="28"/>
                <w:szCs w:val="28"/>
              </w:rPr>
            </w:pPr>
            <w:r w:rsidRPr="746435A8">
              <w:rPr>
                <w:rFonts w:eastAsia="Aptos" w:cs="Times New Roman"/>
                <w:b/>
                <w:bCs/>
                <w:color w:val="000000" w:themeColor="text1"/>
                <w:sz w:val="28"/>
                <w:szCs w:val="28"/>
              </w:rPr>
              <w:t xml:space="preserve">TOITAINETEST </w:t>
            </w:r>
            <w:r w:rsidRPr="746435A8" w:rsidR="0738E6C7">
              <w:rPr>
                <w:rFonts w:eastAsia="Aptos" w:cs="Times New Roman"/>
                <w:b/>
                <w:bCs/>
                <w:color w:val="000000" w:themeColor="text1"/>
                <w:sz w:val="28"/>
                <w:szCs w:val="28"/>
              </w:rPr>
              <w:t xml:space="preserve">TINGITUD KOORMUSE HINDAMISE METOODIKA </w:t>
            </w:r>
          </w:p>
          <w:p w:rsidR="005B4E9E" w:rsidP="746435A8" w:rsidRDefault="0738E6C7" w14:paraId="37927700" w14:textId="1C03DCDE">
            <w:pPr>
              <w:jc w:val="left"/>
              <w:rPr>
                <w:rFonts w:eastAsia="Aptos" w:cs="Times New Roman"/>
                <w:color w:val="000000" w:themeColor="text1"/>
                <w:sz w:val="28"/>
                <w:szCs w:val="28"/>
              </w:rPr>
            </w:pPr>
            <w:r w:rsidRPr="746435A8">
              <w:rPr>
                <w:rFonts w:eastAsia="Aptos" w:cs="Times New Roman"/>
                <w:b/>
                <w:bCs/>
                <w:color w:val="FF0000"/>
                <w:sz w:val="28"/>
                <w:szCs w:val="28"/>
              </w:rPr>
              <w:t>EELNÕU</w:t>
            </w:r>
          </w:p>
        </w:tc>
        <w:tc>
          <w:tcPr>
            <w:tcW w:w="3255" w:type="dxa"/>
          </w:tcPr>
          <w:p w:rsidR="746435A8" w:rsidP="746435A8" w:rsidRDefault="746435A8" w14:paraId="2082CA22" w14:textId="294E1A6B">
            <w:pPr>
              <w:rPr>
                <w:rFonts w:cs="Times New Roman"/>
                <w:b/>
                <w:bCs/>
              </w:rPr>
            </w:pPr>
          </w:p>
          <w:p w:rsidR="746435A8" w:rsidP="746435A8" w:rsidRDefault="746435A8" w14:paraId="02C010BF" w14:textId="564082E8">
            <w:pPr>
              <w:rPr>
                <w:rFonts w:cs="Times New Roman"/>
                <w:b/>
                <w:bCs/>
              </w:rPr>
            </w:pPr>
          </w:p>
          <w:p w:rsidRPr="008B53D1" w:rsidR="005B4E9E" w:rsidP="746435A8" w:rsidRDefault="0738E6C7" w14:paraId="3617357F" w14:textId="7DCD4E15">
            <w:pPr>
              <w:rPr>
                <w:rFonts w:cs="Times New Roman"/>
                <w:b/>
                <w:bCs/>
              </w:rPr>
            </w:pPr>
            <w:r w:rsidRPr="746435A8">
              <w:rPr>
                <w:rFonts w:cs="Times New Roman"/>
                <w:b/>
                <w:bCs/>
              </w:rPr>
              <w:t>Koostanud:</w:t>
            </w:r>
            <w:r w:rsidRPr="746435A8" w:rsidR="2356346F">
              <w:rPr>
                <w:rFonts w:cs="Times New Roman"/>
                <w:b/>
                <w:bCs/>
              </w:rPr>
              <w:t xml:space="preserve"> Kristi Uudeberg</w:t>
            </w:r>
          </w:p>
          <w:p w:rsidRPr="008B53D1" w:rsidR="005B4E9E" w:rsidP="746435A8" w:rsidRDefault="2356346F" w14:paraId="08EC13DE" w14:textId="7610D185">
            <w:pPr>
              <w:rPr>
                <w:rFonts w:cs="Times New Roman"/>
                <w:b/>
                <w:bCs/>
              </w:rPr>
            </w:pPr>
            <w:r w:rsidRPr="746435A8">
              <w:rPr>
                <w:rStyle w:val="Hperlink"/>
                <w:rFonts w:cs="Times New Roman"/>
              </w:rPr>
              <w:t>kristi</w:t>
            </w:r>
            <w:hyperlink r:id="rId11">
              <w:r w:rsidRPr="746435A8" w:rsidR="0738E6C7">
                <w:rPr>
                  <w:rStyle w:val="Hperlink"/>
                  <w:rFonts w:cs="Times New Roman"/>
                </w:rPr>
                <w:t>.</w:t>
              </w:r>
              <w:r w:rsidRPr="746435A8" w:rsidR="0AC68E0D">
                <w:rPr>
                  <w:rStyle w:val="Hperlink"/>
                  <w:rFonts w:cs="Times New Roman"/>
                </w:rPr>
                <w:t>uudeberg</w:t>
              </w:r>
              <w:r w:rsidRPr="746435A8" w:rsidR="0738E6C7">
                <w:rPr>
                  <w:rStyle w:val="Hperlink"/>
                  <w:rFonts w:cs="Times New Roman"/>
                </w:rPr>
                <w:t>@envir.ee</w:t>
              </w:r>
            </w:hyperlink>
          </w:p>
        </w:tc>
      </w:tr>
    </w:tbl>
    <w:p w:rsidR="00214FAB" w:rsidP="00214FAB" w:rsidRDefault="00214FAB" w14:paraId="1EDD49A2" w14:textId="77777777">
      <w:pPr>
        <w:spacing w:after="0" w:line="257" w:lineRule="auto"/>
        <w:rPr>
          <w:rFonts w:eastAsia="Times New Roman" w:cs="Times New Roman"/>
          <w:szCs w:val="24"/>
        </w:rPr>
      </w:pPr>
    </w:p>
    <w:p w:rsidRPr="00214FAB" w:rsidR="00214FAB" w:rsidP="00214FAB" w:rsidRDefault="00214FAB" w14:paraId="753D712E" w14:textId="60660514">
      <w:pPr>
        <w:spacing w:after="0" w:line="257" w:lineRule="auto"/>
        <w:rPr>
          <w:rFonts w:eastAsia="Times New Roman" w:cs="Times New Roman"/>
          <w:szCs w:val="24"/>
        </w:rPr>
      </w:pPr>
      <w:r w:rsidRPr="00214FAB">
        <w:rPr>
          <w:rFonts w:eastAsia="Times New Roman" w:cs="Times New Roman"/>
          <w:szCs w:val="24"/>
        </w:rPr>
        <w:t>Vesikonna pinnavett mõjutava inimte</w:t>
      </w:r>
      <w:r w:rsidR="00D37925">
        <w:rPr>
          <w:rFonts w:eastAsia="Times New Roman" w:cs="Times New Roman"/>
          <w:szCs w:val="24"/>
        </w:rPr>
        <w:t>kkeliste</w:t>
      </w:r>
      <w:r w:rsidRPr="00214FAB">
        <w:rPr>
          <w:rFonts w:eastAsia="Times New Roman" w:cs="Times New Roman"/>
          <w:szCs w:val="24"/>
        </w:rPr>
        <w:t xml:space="preserve"> koormus</w:t>
      </w:r>
      <w:r w:rsidR="00D37925">
        <w:rPr>
          <w:rFonts w:eastAsia="Times New Roman" w:cs="Times New Roman"/>
          <w:szCs w:val="24"/>
        </w:rPr>
        <w:t>t</w:t>
      </w:r>
      <w:r w:rsidRPr="00214FAB">
        <w:rPr>
          <w:rFonts w:eastAsia="Times New Roman" w:cs="Times New Roman"/>
          <w:szCs w:val="24"/>
        </w:rPr>
        <w:t>e</w:t>
      </w:r>
      <w:r w:rsidR="00D37925">
        <w:rPr>
          <w:rFonts w:eastAsia="Times New Roman" w:cs="Times New Roman"/>
          <w:szCs w:val="24"/>
        </w:rPr>
        <w:t xml:space="preserve"> analüüs</w:t>
      </w:r>
      <w:r>
        <w:rPr>
          <w:rFonts w:eastAsia="Times New Roman" w:cs="Times New Roman"/>
          <w:szCs w:val="24"/>
        </w:rPr>
        <w:t xml:space="preserve"> </w:t>
      </w:r>
      <w:r w:rsidRPr="00214FAB">
        <w:rPr>
          <w:rFonts w:eastAsia="Times New Roman" w:cs="Times New Roman"/>
          <w:szCs w:val="24"/>
        </w:rPr>
        <w:t>on veemajanduskava</w:t>
      </w:r>
      <w:r w:rsidR="00E554B1">
        <w:rPr>
          <w:rFonts w:eastAsia="Times New Roman" w:cs="Times New Roman"/>
          <w:szCs w:val="24"/>
        </w:rPr>
        <w:t>de</w:t>
      </w:r>
      <w:r w:rsidRPr="00214FAB">
        <w:rPr>
          <w:rFonts w:eastAsia="Times New Roman" w:cs="Times New Roman"/>
          <w:szCs w:val="24"/>
        </w:rPr>
        <w:t xml:space="preserve"> koostamiseks tehtav uuring</w:t>
      </w:r>
      <w:r w:rsidR="00FF628D">
        <w:rPr>
          <w:rFonts w:eastAsia="Times New Roman" w:cs="Times New Roman"/>
          <w:szCs w:val="24"/>
        </w:rPr>
        <w:t xml:space="preserve">, mille eesmärk on </w:t>
      </w:r>
      <w:r w:rsidRPr="00FF628D" w:rsidR="00FF628D">
        <w:rPr>
          <w:rFonts w:eastAsia="Times New Roman" w:cs="Times New Roman"/>
          <w:szCs w:val="24"/>
        </w:rPr>
        <w:t>tuvastada inimtegevused, mis mõjutavad veekogumite seisundit ja põhjustavad nende halvenemist.</w:t>
      </w:r>
      <w:r w:rsidR="00FA4C3F">
        <w:rPr>
          <w:rFonts w:eastAsia="Times New Roman" w:cs="Times New Roman"/>
          <w:szCs w:val="24"/>
        </w:rPr>
        <w:t xml:space="preserve"> </w:t>
      </w:r>
      <w:r w:rsidRPr="00034B7B" w:rsidR="00034B7B">
        <w:rPr>
          <w:rFonts w:eastAsia="Times New Roman" w:cs="Times New Roman"/>
          <w:szCs w:val="24"/>
        </w:rPr>
        <w:t>Veekogumi</w:t>
      </w:r>
      <w:r w:rsidR="00034B7B">
        <w:rPr>
          <w:rFonts w:eastAsia="Times New Roman" w:cs="Times New Roman"/>
          <w:szCs w:val="24"/>
        </w:rPr>
        <w:t>t</w:t>
      </w:r>
      <w:r w:rsidRPr="00034B7B" w:rsidR="00034B7B">
        <w:rPr>
          <w:rFonts w:eastAsia="Times New Roman" w:cs="Times New Roman"/>
          <w:szCs w:val="24"/>
        </w:rPr>
        <w:t xml:space="preserve"> mõju</w:t>
      </w:r>
      <w:r w:rsidR="00034B7B">
        <w:rPr>
          <w:rFonts w:eastAsia="Times New Roman" w:cs="Times New Roman"/>
          <w:szCs w:val="24"/>
        </w:rPr>
        <w:t>tavad</w:t>
      </w:r>
      <w:r w:rsidRPr="00034B7B" w:rsidR="00034B7B">
        <w:rPr>
          <w:rFonts w:eastAsia="Times New Roman" w:cs="Times New Roman"/>
          <w:szCs w:val="24"/>
        </w:rPr>
        <w:t xml:space="preserve"> toitainete koormused jagunevad </w:t>
      </w:r>
      <w:proofErr w:type="spellStart"/>
      <w:r w:rsidR="00034B7B">
        <w:rPr>
          <w:rFonts w:eastAsia="Times New Roman" w:cs="Times New Roman"/>
          <w:szCs w:val="24"/>
        </w:rPr>
        <w:t>sise</w:t>
      </w:r>
      <w:r w:rsidRPr="00034B7B" w:rsidR="00034B7B">
        <w:rPr>
          <w:rFonts w:eastAsia="Times New Roman" w:cs="Times New Roman"/>
          <w:szCs w:val="24"/>
        </w:rPr>
        <w:t>koormuseks</w:t>
      </w:r>
      <w:proofErr w:type="spellEnd"/>
      <w:r w:rsidRPr="00034B7B" w:rsidR="00034B7B">
        <w:rPr>
          <w:rFonts w:eastAsia="Times New Roman" w:cs="Times New Roman"/>
          <w:szCs w:val="24"/>
        </w:rPr>
        <w:t xml:space="preserve"> ja </w:t>
      </w:r>
      <w:proofErr w:type="spellStart"/>
      <w:r w:rsidR="00034B7B">
        <w:rPr>
          <w:rFonts w:eastAsia="Times New Roman" w:cs="Times New Roman"/>
          <w:szCs w:val="24"/>
        </w:rPr>
        <w:t>välis</w:t>
      </w:r>
      <w:r w:rsidRPr="00034B7B" w:rsidR="00034B7B">
        <w:rPr>
          <w:rFonts w:eastAsia="Times New Roman" w:cs="Times New Roman"/>
          <w:szCs w:val="24"/>
        </w:rPr>
        <w:t>koormuseks</w:t>
      </w:r>
      <w:proofErr w:type="spellEnd"/>
      <w:r w:rsidRPr="00034B7B" w:rsidR="00034B7B">
        <w:rPr>
          <w:rFonts w:eastAsia="Times New Roman" w:cs="Times New Roman"/>
          <w:szCs w:val="24"/>
        </w:rPr>
        <w:t>. Sisekoormus</w:t>
      </w:r>
      <w:r w:rsidR="00034B7B">
        <w:rPr>
          <w:rFonts w:eastAsia="Times New Roman" w:cs="Times New Roman"/>
          <w:szCs w:val="24"/>
        </w:rPr>
        <w:t xml:space="preserve">eks on </w:t>
      </w:r>
      <w:r w:rsidRPr="00034B7B" w:rsidR="00034B7B">
        <w:rPr>
          <w:rFonts w:eastAsia="Times New Roman" w:cs="Times New Roman"/>
          <w:szCs w:val="24"/>
        </w:rPr>
        <w:t>toitainete vabanemi</w:t>
      </w:r>
      <w:r w:rsidR="00034B7B">
        <w:rPr>
          <w:rFonts w:eastAsia="Times New Roman" w:cs="Times New Roman"/>
          <w:szCs w:val="24"/>
        </w:rPr>
        <w:t>ne</w:t>
      </w:r>
      <w:r w:rsidRPr="00034B7B" w:rsidR="00034B7B">
        <w:rPr>
          <w:rFonts w:eastAsia="Times New Roman" w:cs="Times New Roman"/>
          <w:szCs w:val="24"/>
        </w:rPr>
        <w:t xml:space="preserve"> </w:t>
      </w:r>
      <w:r w:rsidR="00034B7B">
        <w:rPr>
          <w:rFonts w:eastAsia="Times New Roman" w:cs="Times New Roman"/>
          <w:szCs w:val="24"/>
        </w:rPr>
        <w:t xml:space="preserve">veekogu </w:t>
      </w:r>
      <w:r w:rsidRPr="00034B7B" w:rsidR="00034B7B">
        <w:rPr>
          <w:rFonts w:eastAsia="Times New Roman" w:cs="Times New Roman"/>
          <w:szCs w:val="24"/>
        </w:rPr>
        <w:t>põhjasetetest</w:t>
      </w:r>
      <w:r w:rsidR="00034B7B">
        <w:rPr>
          <w:rFonts w:eastAsia="Times New Roman" w:cs="Times New Roman"/>
          <w:szCs w:val="24"/>
        </w:rPr>
        <w:t>.</w:t>
      </w:r>
      <w:r w:rsidRPr="00034B7B" w:rsidR="00034B7B">
        <w:rPr>
          <w:rFonts w:eastAsia="Times New Roman" w:cs="Times New Roman"/>
          <w:szCs w:val="24"/>
        </w:rPr>
        <w:t xml:space="preserve"> </w:t>
      </w:r>
      <w:proofErr w:type="spellStart"/>
      <w:r w:rsidRPr="00034B7B" w:rsidR="00034B7B">
        <w:rPr>
          <w:rFonts w:eastAsia="Times New Roman" w:cs="Times New Roman"/>
          <w:szCs w:val="24"/>
        </w:rPr>
        <w:t>Väliskoormus</w:t>
      </w:r>
      <w:proofErr w:type="spellEnd"/>
      <w:r w:rsidRPr="00034B7B" w:rsidR="00034B7B">
        <w:rPr>
          <w:rFonts w:eastAsia="Times New Roman" w:cs="Times New Roman"/>
          <w:szCs w:val="24"/>
        </w:rPr>
        <w:t xml:space="preserve"> </w:t>
      </w:r>
      <w:r w:rsidR="00EE5B67">
        <w:rPr>
          <w:rFonts w:eastAsia="Times New Roman" w:cs="Times New Roman"/>
          <w:szCs w:val="24"/>
        </w:rPr>
        <w:t xml:space="preserve">on toitainete lisandumine veekogumisse näiteks sissevoolude, atmosfäärist </w:t>
      </w:r>
      <w:r w:rsidR="00C70862">
        <w:rPr>
          <w:rFonts w:eastAsia="Times New Roman" w:cs="Times New Roman"/>
          <w:szCs w:val="24"/>
        </w:rPr>
        <w:t>sadestumise</w:t>
      </w:r>
      <w:r w:rsidR="00EE5B67">
        <w:rPr>
          <w:rFonts w:eastAsia="Times New Roman" w:cs="Times New Roman"/>
          <w:szCs w:val="24"/>
        </w:rPr>
        <w:t xml:space="preserve"> kaudu. Toitainete </w:t>
      </w:r>
      <w:proofErr w:type="spellStart"/>
      <w:r w:rsidR="00EE5B67">
        <w:rPr>
          <w:rFonts w:eastAsia="Times New Roman" w:cs="Times New Roman"/>
          <w:szCs w:val="24"/>
        </w:rPr>
        <w:t>väliskoormus</w:t>
      </w:r>
      <w:proofErr w:type="spellEnd"/>
      <w:r w:rsidR="00EE5B67">
        <w:rPr>
          <w:rFonts w:eastAsia="Times New Roman" w:cs="Times New Roman"/>
          <w:szCs w:val="24"/>
        </w:rPr>
        <w:t xml:space="preserve"> koosneb lo</w:t>
      </w:r>
      <w:r w:rsidRPr="00034B7B" w:rsidR="00034B7B">
        <w:rPr>
          <w:rFonts w:eastAsia="Times New Roman" w:cs="Times New Roman"/>
          <w:szCs w:val="24"/>
        </w:rPr>
        <w:t>odusliku</w:t>
      </w:r>
      <w:r w:rsidR="00EE5B67">
        <w:rPr>
          <w:rFonts w:eastAsia="Times New Roman" w:cs="Times New Roman"/>
          <w:szCs w:val="24"/>
        </w:rPr>
        <w:t>st koormusest</w:t>
      </w:r>
      <w:r w:rsidRPr="00034B7B" w:rsidR="00034B7B">
        <w:rPr>
          <w:rFonts w:eastAsia="Times New Roman" w:cs="Times New Roman"/>
          <w:szCs w:val="24"/>
        </w:rPr>
        <w:t xml:space="preserve"> ja inimtekkelise</w:t>
      </w:r>
      <w:r w:rsidR="00EE5B67">
        <w:rPr>
          <w:rFonts w:eastAsia="Times New Roman" w:cs="Times New Roman"/>
          <w:szCs w:val="24"/>
        </w:rPr>
        <w:t>st</w:t>
      </w:r>
      <w:r w:rsidRPr="00034B7B" w:rsidR="00034B7B">
        <w:rPr>
          <w:rFonts w:eastAsia="Times New Roman" w:cs="Times New Roman"/>
          <w:szCs w:val="24"/>
        </w:rPr>
        <w:t xml:space="preserve"> koormuse</w:t>
      </w:r>
      <w:r w:rsidR="00EE5B67">
        <w:rPr>
          <w:rFonts w:eastAsia="Times New Roman" w:cs="Times New Roman"/>
          <w:szCs w:val="24"/>
        </w:rPr>
        <w:t>st</w:t>
      </w:r>
      <w:r w:rsidRPr="00034B7B" w:rsidR="00034B7B">
        <w:rPr>
          <w:rFonts w:eastAsia="Times New Roman" w:cs="Times New Roman"/>
          <w:szCs w:val="24"/>
        </w:rPr>
        <w:t xml:space="preserve">, mis </w:t>
      </w:r>
      <w:r w:rsidR="00EE5B67">
        <w:rPr>
          <w:rFonts w:eastAsia="Times New Roman" w:cs="Times New Roman"/>
          <w:szCs w:val="24"/>
        </w:rPr>
        <w:t xml:space="preserve">omakorda </w:t>
      </w:r>
      <w:r w:rsidRPr="00034B7B" w:rsidR="00034B7B">
        <w:rPr>
          <w:rFonts w:eastAsia="Times New Roman" w:cs="Times New Roman"/>
          <w:szCs w:val="24"/>
        </w:rPr>
        <w:t>jaguneb punktkoormuseks</w:t>
      </w:r>
      <w:r w:rsidR="00EE5B67">
        <w:rPr>
          <w:rFonts w:eastAsia="Times New Roman" w:cs="Times New Roman"/>
          <w:szCs w:val="24"/>
        </w:rPr>
        <w:t xml:space="preserve"> </w:t>
      </w:r>
      <w:r w:rsidRPr="00034B7B" w:rsidR="00034B7B">
        <w:rPr>
          <w:rFonts w:eastAsia="Times New Roman" w:cs="Times New Roman"/>
          <w:szCs w:val="24"/>
        </w:rPr>
        <w:t xml:space="preserve">ja </w:t>
      </w:r>
      <w:proofErr w:type="spellStart"/>
      <w:r w:rsidRPr="00034B7B" w:rsidR="00034B7B">
        <w:rPr>
          <w:rFonts w:eastAsia="Times New Roman" w:cs="Times New Roman"/>
          <w:szCs w:val="24"/>
        </w:rPr>
        <w:t>hajukoormuseks</w:t>
      </w:r>
      <w:proofErr w:type="spellEnd"/>
      <w:r w:rsidRPr="00034B7B" w:rsidR="00034B7B">
        <w:rPr>
          <w:rFonts w:eastAsia="Times New Roman" w:cs="Times New Roman"/>
          <w:szCs w:val="24"/>
        </w:rPr>
        <w:t xml:space="preserve">. </w:t>
      </w:r>
      <w:r w:rsidR="00FA4C3F">
        <w:rPr>
          <w:rFonts w:eastAsia="Times New Roman" w:cs="Times New Roman"/>
          <w:szCs w:val="24"/>
        </w:rPr>
        <w:t>Antud dokumendis kirjeldatakse punkt</w:t>
      </w:r>
      <w:r w:rsidR="00C57C1F">
        <w:rPr>
          <w:rFonts w:eastAsia="Times New Roman" w:cs="Times New Roman"/>
          <w:szCs w:val="24"/>
        </w:rPr>
        <w:t xml:space="preserve">- ja </w:t>
      </w:r>
      <w:proofErr w:type="spellStart"/>
      <w:r w:rsidR="00C57C1F">
        <w:rPr>
          <w:rFonts w:eastAsia="Times New Roman" w:cs="Times New Roman"/>
          <w:szCs w:val="24"/>
        </w:rPr>
        <w:t>haju</w:t>
      </w:r>
      <w:r w:rsidR="00FA4C3F">
        <w:rPr>
          <w:rFonts w:eastAsia="Times New Roman" w:cs="Times New Roman"/>
          <w:szCs w:val="24"/>
        </w:rPr>
        <w:t>allikatest</w:t>
      </w:r>
      <w:proofErr w:type="spellEnd"/>
      <w:r w:rsidR="00FA4C3F">
        <w:rPr>
          <w:rFonts w:eastAsia="Times New Roman" w:cs="Times New Roman"/>
          <w:szCs w:val="24"/>
        </w:rPr>
        <w:t xml:space="preserve"> pärit </w:t>
      </w:r>
      <w:r w:rsidR="00C57C1F">
        <w:rPr>
          <w:rFonts w:eastAsia="Times New Roman" w:cs="Times New Roman"/>
          <w:szCs w:val="24"/>
        </w:rPr>
        <w:t xml:space="preserve">inimtekkelise </w:t>
      </w:r>
      <w:r w:rsidR="00FA4C3F">
        <w:rPr>
          <w:rFonts w:eastAsia="Times New Roman" w:cs="Times New Roman"/>
          <w:szCs w:val="24"/>
        </w:rPr>
        <w:t xml:space="preserve">toitainete </w:t>
      </w:r>
      <w:r w:rsidR="00FA4C3F">
        <w:rPr>
          <w:rFonts w:eastAsia="Times New Roman" w:cs="Times New Roman"/>
          <w:szCs w:val="24"/>
        </w:rPr>
        <w:t xml:space="preserve">koormuse </w:t>
      </w:r>
      <w:r w:rsidR="00FA4C3F">
        <w:rPr>
          <w:rFonts w:eastAsia="Times New Roman" w:cs="Times New Roman"/>
          <w:szCs w:val="24"/>
        </w:rPr>
        <w:t>hindamise metoodikat koormusklasside kaupa pinnaveekogumi</w:t>
      </w:r>
      <w:r w:rsidR="00F17077">
        <w:rPr>
          <w:rFonts w:eastAsia="Times New Roman" w:cs="Times New Roman"/>
          <w:szCs w:val="24"/>
        </w:rPr>
        <w:t xml:space="preserve"> valgla</w:t>
      </w:r>
      <w:r w:rsidR="00FA4C3F">
        <w:rPr>
          <w:rFonts w:eastAsia="Times New Roman" w:cs="Times New Roman"/>
          <w:szCs w:val="24"/>
        </w:rPr>
        <w:t>le.</w:t>
      </w:r>
    </w:p>
    <w:p w:rsidR="00874D34" w:rsidP="009A07DC" w:rsidRDefault="00874D34" w14:paraId="48378BF3" w14:textId="77777777">
      <w:pPr>
        <w:spacing w:line="240" w:lineRule="auto"/>
        <w:rPr>
          <w:rFonts w:eastAsia="Times New Roman" w:cs="Times New Roman"/>
          <w:szCs w:val="24"/>
        </w:rPr>
      </w:pPr>
    </w:p>
    <w:p w:rsidR="00F64D35" w:rsidP="00D66593" w:rsidRDefault="00DE45C5" w14:paraId="17D1C713" w14:textId="444F3C83">
      <w:pPr>
        <w:spacing w:line="240" w:lineRule="auto"/>
        <w:rPr>
          <w:rFonts w:eastAsia="Times New Roman" w:cs="Times New Roman"/>
        </w:rPr>
      </w:pPr>
      <w:r w:rsidRPr="746435A8">
        <w:rPr>
          <w:rFonts w:eastAsia="Times New Roman" w:cs="Times New Roman"/>
        </w:rPr>
        <w:t>K</w:t>
      </w:r>
      <w:r w:rsidRPr="746435A8" w:rsidR="00F64D35">
        <w:rPr>
          <w:rFonts w:eastAsia="Times New Roman" w:cs="Times New Roman"/>
        </w:rPr>
        <w:t>oormus</w:t>
      </w:r>
      <w:r w:rsidRPr="746435A8">
        <w:rPr>
          <w:rFonts w:eastAsia="Times New Roman" w:cs="Times New Roman"/>
        </w:rPr>
        <w:t>t</w:t>
      </w:r>
      <w:r w:rsidRPr="746435A8" w:rsidR="00F64D35">
        <w:rPr>
          <w:rFonts w:eastAsia="Times New Roman" w:cs="Times New Roman"/>
        </w:rPr>
        <w:t xml:space="preserve">e </w:t>
      </w:r>
      <w:r w:rsidRPr="746435A8" w:rsidR="004126F1">
        <w:rPr>
          <w:rFonts w:eastAsia="Times New Roman" w:cs="Times New Roman"/>
        </w:rPr>
        <w:t>analüüsi</w:t>
      </w:r>
      <w:r w:rsidRPr="746435A8" w:rsidR="00F64D35">
        <w:rPr>
          <w:rFonts w:eastAsia="Times New Roman" w:cs="Times New Roman"/>
        </w:rPr>
        <w:t xml:space="preserve"> peamisteks alusdokumentideks on </w:t>
      </w:r>
      <w:r w:rsidRPr="746435A8" w:rsidR="00F64D35">
        <w:rPr>
          <w:rFonts w:eastAsia="Times New Roman" w:cs="Times New Roman"/>
          <w:b/>
          <w:bCs/>
        </w:rPr>
        <w:t>Veepoliitika raamdirektiiv</w:t>
      </w:r>
      <w:r w:rsidRPr="746435A8">
        <w:rPr>
          <w:rFonts w:eastAsia="Times New Roman" w:cs="Times New Roman"/>
        </w:rPr>
        <w:t xml:space="preserve"> ja</w:t>
      </w:r>
      <w:r w:rsidRPr="746435A8" w:rsidR="00F64D35">
        <w:rPr>
          <w:rFonts w:eastAsia="Times New Roman" w:cs="Times New Roman"/>
        </w:rPr>
        <w:t xml:space="preserve"> </w:t>
      </w:r>
      <w:proofErr w:type="spellStart"/>
      <w:r w:rsidRPr="746435A8" w:rsidR="00F64D35">
        <w:rPr>
          <w:rFonts w:eastAsia="Times New Roman" w:cs="Times New Roman"/>
          <w:b/>
          <w:bCs/>
        </w:rPr>
        <w:t>Guidance</w:t>
      </w:r>
      <w:proofErr w:type="spellEnd"/>
      <w:r w:rsidRPr="746435A8" w:rsidR="00F64D35">
        <w:rPr>
          <w:rFonts w:eastAsia="Times New Roman" w:cs="Times New Roman"/>
          <w:b/>
          <w:bCs/>
        </w:rPr>
        <w:t xml:space="preserve"> Document No 3. </w:t>
      </w:r>
      <w:proofErr w:type="spellStart"/>
      <w:r w:rsidRPr="746435A8" w:rsidR="00F64D35">
        <w:rPr>
          <w:rFonts w:eastAsia="Times New Roman" w:cs="Times New Roman"/>
          <w:b/>
          <w:bCs/>
        </w:rPr>
        <w:t>Analysis</w:t>
      </w:r>
      <w:proofErr w:type="spellEnd"/>
      <w:r w:rsidRPr="746435A8" w:rsidR="00F64D35">
        <w:rPr>
          <w:rFonts w:eastAsia="Times New Roman" w:cs="Times New Roman"/>
          <w:b/>
          <w:bCs/>
        </w:rPr>
        <w:t xml:space="preserve"> of </w:t>
      </w:r>
      <w:proofErr w:type="spellStart"/>
      <w:r w:rsidRPr="746435A8" w:rsidR="00F64D35">
        <w:rPr>
          <w:rFonts w:eastAsia="Times New Roman" w:cs="Times New Roman"/>
          <w:b/>
          <w:bCs/>
        </w:rPr>
        <w:t>Pressures</w:t>
      </w:r>
      <w:proofErr w:type="spellEnd"/>
      <w:r w:rsidRPr="746435A8" w:rsidR="00F64D35">
        <w:rPr>
          <w:rFonts w:eastAsia="Times New Roman" w:cs="Times New Roman"/>
          <w:b/>
          <w:bCs/>
        </w:rPr>
        <w:t xml:space="preserve"> and </w:t>
      </w:r>
      <w:proofErr w:type="spellStart"/>
      <w:r w:rsidRPr="746435A8" w:rsidR="00F64D35">
        <w:rPr>
          <w:rFonts w:eastAsia="Times New Roman" w:cs="Times New Roman"/>
          <w:b/>
          <w:bCs/>
        </w:rPr>
        <w:t>Impacts</w:t>
      </w:r>
      <w:proofErr w:type="spellEnd"/>
      <w:r w:rsidRPr="746435A8" w:rsidR="00F64D35">
        <w:rPr>
          <w:rFonts w:eastAsia="Times New Roman" w:cs="Times New Roman"/>
        </w:rPr>
        <w:t xml:space="preserve">. </w:t>
      </w:r>
      <w:r w:rsidRPr="746435A8" w:rsidR="007505CC">
        <w:rPr>
          <w:rFonts w:eastAsia="Times New Roman" w:cs="Times New Roman"/>
        </w:rPr>
        <w:t xml:space="preserve">Koormused jaotatakse </w:t>
      </w:r>
      <w:r w:rsidRPr="746435A8" w:rsidR="00295F52">
        <w:rPr>
          <w:rFonts w:eastAsia="Times New Roman" w:cs="Times New Roman"/>
        </w:rPr>
        <w:t>koormus</w:t>
      </w:r>
      <w:r w:rsidRPr="746435A8" w:rsidR="007505CC">
        <w:rPr>
          <w:rFonts w:eastAsia="Times New Roman" w:cs="Times New Roman"/>
        </w:rPr>
        <w:t xml:space="preserve">klassidesse raporteerimise juhendi </w:t>
      </w:r>
      <w:r w:rsidRPr="746435A8" w:rsidR="007505CC">
        <w:rPr>
          <w:rFonts w:eastAsia="Times New Roman" w:cs="Times New Roman"/>
          <w:b/>
          <w:bCs/>
        </w:rPr>
        <w:t xml:space="preserve">WFD </w:t>
      </w:r>
      <w:proofErr w:type="spellStart"/>
      <w:r w:rsidRPr="746435A8" w:rsidR="007505CC">
        <w:rPr>
          <w:rFonts w:eastAsia="Times New Roman" w:cs="Times New Roman"/>
          <w:b/>
          <w:bCs/>
        </w:rPr>
        <w:t>Reporting</w:t>
      </w:r>
      <w:proofErr w:type="spellEnd"/>
      <w:r w:rsidRPr="746435A8" w:rsidR="007505CC">
        <w:rPr>
          <w:rFonts w:eastAsia="Times New Roman" w:cs="Times New Roman"/>
          <w:b/>
          <w:bCs/>
        </w:rPr>
        <w:t xml:space="preserve"> </w:t>
      </w:r>
      <w:proofErr w:type="spellStart"/>
      <w:r w:rsidRPr="746435A8" w:rsidR="007505CC">
        <w:rPr>
          <w:rFonts w:eastAsia="Times New Roman" w:cs="Times New Roman"/>
          <w:b/>
          <w:bCs/>
        </w:rPr>
        <w:t>Guidance</w:t>
      </w:r>
      <w:proofErr w:type="spellEnd"/>
      <w:r w:rsidRPr="746435A8" w:rsidR="007505CC">
        <w:rPr>
          <w:rFonts w:eastAsia="Times New Roman" w:cs="Times New Roman"/>
        </w:rPr>
        <w:t xml:space="preserve"> </w:t>
      </w:r>
      <w:r w:rsidRPr="746435A8">
        <w:rPr>
          <w:rFonts w:eastAsia="Times New Roman" w:cs="Times New Roman"/>
        </w:rPr>
        <w:t xml:space="preserve">Lisa 1 </w:t>
      </w:r>
      <w:r w:rsidRPr="746435A8" w:rsidR="007505CC">
        <w:rPr>
          <w:rFonts w:eastAsia="Times New Roman" w:cs="Times New Roman"/>
        </w:rPr>
        <w:t>järgi.</w:t>
      </w:r>
    </w:p>
    <w:p w:rsidR="108ABFE5" w:rsidP="746435A8" w:rsidRDefault="108ABFE5" w14:paraId="1EF60DF6" w14:textId="28982A22">
      <w:pPr>
        <w:spacing w:line="240" w:lineRule="auto"/>
        <w:rPr>
          <w:rFonts w:eastAsia="Times New Roman" w:cs="Times New Roman"/>
          <w:color w:val="000000" w:themeColor="text1"/>
          <w:szCs w:val="24"/>
        </w:rPr>
      </w:pPr>
      <w:r w:rsidRPr="746435A8">
        <w:rPr>
          <w:rFonts w:eastAsia="Times New Roman" w:cs="Times New Roman"/>
          <w:b/>
          <w:bCs/>
          <w:color w:val="000000" w:themeColor="text1"/>
          <w:szCs w:val="24"/>
        </w:rPr>
        <w:t>Oluline koormus</w:t>
      </w:r>
      <w:r w:rsidRPr="746435A8">
        <w:rPr>
          <w:rFonts w:eastAsia="Times New Roman" w:cs="Times New Roman"/>
          <w:color w:val="000000" w:themeColor="text1"/>
          <w:szCs w:val="24"/>
        </w:rPr>
        <w:t xml:space="preserve"> - VRD kontekstis koormus, mis üksi või koos muude koormustega võib </w:t>
      </w:r>
      <w:r>
        <w:tab/>
      </w:r>
      <w:r>
        <w:tab/>
      </w:r>
      <w:r w:rsidRPr="746435A8">
        <w:rPr>
          <w:rFonts w:eastAsia="Times New Roman" w:cs="Times New Roman"/>
          <w:color w:val="000000" w:themeColor="text1"/>
          <w:szCs w:val="24"/>
        </w:rPr>
        <w:t>põhjustada artiklis 4 sätestatud keskkonnaeesmärkide saavutamata jätmise</w:t>
      </w:r>
      <w:r w:rsidRPr="746435A8">
        <w:rPr>
          <w:rFonts w:eastAsia="Times New Roman" w:cs="Times New Roman"/>
          <w:color w:val="000000" w:themeColor="text1"/>
          <w:szCs w:val="24"/>
          <w:vertAlign w:val="superscript"/>
        </w:rPr>
        <w:t>1</w:t>
      </w:r>
      <w:r w:rsidRPr="746435A8">
        <w:rPr>
          <w:rFonts w:eastAsia="Times New Roman" w:cs="Times New Roman"/>
          <w:color w:val="000000" w:themeColor="text1"/>
          <w:szCs w:val="24"/>
        </w:rPr>
        <w:t>.</w:t>
      </w:r>
    </w:p>
    <w:p w:rsidR="00CF7A74" w:rsidP="00CF7A74" w:rsidRDefault="00CF7A74" w14:paraId="2747AE96" w14:textId="208DF201">
      <w:pPr>
        <w:spacing w:line="240" w:lineRule="auto"/>
        <w:ind w:left="1361" w:hanging="1361"/>
        <w:rPr>
          <w:rFonts w:eastAsia="Times New Roman" w:cs="Times New Roman"/>
          <w:szCs w:val="24"/>
        </w:rPr>
      </w:pPr>
      <w:r w:rsidRPr="00CF7A74">
        <w:rPr>
          <w:rFonts w:eastAsia="Times New Roman" w:cs="Times New Roman"/>
          <w:b/>
          <w:bCs/>
          <w:szCs w:val="24"/>
        </w:rPr>
        <w:t xml:space="preserve">Koormus </w:t>
      </w:r>
      <w:r>
        <w:rPr>
          <w:rFonts w:eastAsia="Times New Roman" w:cs="Times New Roman"/>
          <w:szCs w:val="24"/>
        </w:rPr>
        <w:t xml:space="preserve">– </w:t>
      </w:r>
      <w:r w:rsidR="00865F6F">
        <w:rPr>
          <w:rFonts w:eastAsia="Times New Roman" w:cs="Times New Roman"/>
          <w:szCs w:val="24"/>
        </w:rPr>
        <w:t>põhjustaja otsene mõju (näi</w:t>
      </w:r>
      <w:r w:rsidR="004B3F10">
        <w:rPr>
          <w:rFonts w:eastAsia="Times New Roman" w:cs="Times New Roman"/>
          <w:szCs w:val="24"/>
        </w:rPr>
        <w:t>teks mõju, mis põhjustab muutusi veevoolus või veekeemias)</w:t>
      </w:r>
      <w:r w:rsidRPr="00E006FB">
        <w:rPr>
          <w:rFonts w:eastAsia="Times New Roman" w:cs="Times New Roman"/>
          <w:szCs w:val="24"/>
        </w:rPr>
        <w:t>.</w:t>
      </w:r>
    </w:p>
    <w:p w:rsidR="00E006FB" w:rsidP="00E006FB" w:rsidRDefault="00E006FB" w14:paraId="22BDCBFE" w14:textId="367B4F89">
      <w:pPr>
        <w:spacing w:line="240" w:lineRule="auto"/>
        <w:ind w:left="1361" w:hanging="1361"/>
        <w:rPr>
          <w:rFonts w:eastAsia="Times New Roman" w:cs="Times New Roman"/>
          <w:szCs w:val="24"/>
        </w:rPr>
      </w:pPr>
      <w:r w:rsidRPr="00E006FB">
        <w:rPr>
          <w:rFonts w:eastAsia="Times New Roman" w:cs="Times New Roman"/>
          <w:b/>
          <w:bCs/>
          <w:szCs w:val="24"/>
        </w:rPr>
        <w:t>Punktallikas</w:t>
      </w:r>
      <w:r>
        <w:rPr>
          <w:rFonts w:eastAsia="Times New Roman" w:cs="Times New Roman"/>
          <w:szCs w:val="24"/>
        </w:rPr>
        <w:t xml:space="preserve"> </w:t>
      </w:r>
      <w:r w:rsidR="00472BD8">
        <w:rPr>
          <w:rFonts w:eastAsia="Times New Roman" w:cs="Times New Roman"/>
          <w:szCs w:val="24"/>
        </w:rPr>
        <w:t>–</w:t>
      </w:r>
      <w:r>
        <w:rPr>
          <w:rFonts w:eastAsia="Times New Roman" w:cs="Times New Roman"/>
          <w:szCs w:val="24"/>
        </w:rPr>
        <w:t xml:space="preserve"> </w:t>
      </w:r>
      <w:r w:rsidRPr="00E006FB">
        <w:rPr>
          <w:rFonts w:eastAsia="Times New Roman" w:cs="Times New Roman"/>
          <w:szCs w:val="24"/>
        </w:rPr>
        <w:t>konkreetse asukoha (</w:t>
      </w:r>
      <w:r>
        <w:rPr>
          <w:rFonts w:eastAsia="Times New Roman" w:cs="Times New Roman"/>
          <w:szCs w:val="24"/>
        </w:rPr>
        <w:t>veelaskme</w:t>
      </w:r>
      <w:r w:rsidRPr="00E006FB">
        <w:rPr>
          <w:rFonts w:eastAsia="Times New Roman" w:cs="Times New Roman"/>
          <w:szCs w:val="24"/>
        </w:rPr>
        <w:t xml:space="preserve">) kaudu </w:t>
      </w:r>
      <w:r>
        <w:rPr>
          <w:rFonts w:eastAsia="Times New Roman" w:cs="Times New Roman"/>
          <w:szCs w:val="24"/>
        </w:rPr>
        <w:t xml:space="preserve">keskkonda </w:t>
      </w:r>
      <w:r w:rsidRPr="00E006FB">
        <w:rPr>
          <w:rFonts w:eastAsia="Times New Roman" w:cs="Times New Roman"/>
          <w:szCs w:val="24"/>
        </w:rPr>
        <w:t>juhitav reostusallikas</w:t>
      </w:r>
      <w:r>
        <w:rPr>
          <w:rFonts w:eastAsia="Times New Roman" w:cs="Times New Roman"/>
          <w:szCs w:val="24"/>
        </w:rPr>
        <w:t>. Koormus</w:t>
      </w:r>
      <w:r w:rsidRPr="00E006FB">
        <w:rPr>
          <w:rFonts w:eastAsia="Times New Roman" w:cs="Times New Roman"/>
          <w:szCs w:val="24"/>
        </w:rPr>
        <w:t xml:space="preserve"> pärineb kindlast rajatisest, nagu reoveepuhastusjaam, tööstusettevõte, või muud kohad, kus reostus jõuab </w:t>
      </w:r>
      <w:r>
        <w:rPr>
          <w:rFonts w:eastAsia="Times New Roman" w:cs="Times New Roman"/>
          <w:szCs w:val="24"/>
        </w:rPr>
        <w:t>keskkonda</w:t>
      </w:r>
      <w:r w:rsidRPr="00E006FB">
        <w:rPr>
          <w:rFonts w:eastAsia="Times New Roman" w:cs="Times New Roman"/>
          <w:szCs w:val="24"/>
        </w:rPr>
        <w:t xml:space="preserve"> läbi tuvastatava toru, kraavi või muu kindla juurdepääsupunkti.</w:t>
      </w:r>
    </w:p>
    <w:p w:rsidR="00EE5B67" w:rsidP="746435A8" w:rsidRDefault="00EE5B67" w14:paraId="7BC4C754" w14:textId="5922D853">
      <w:pPr>
        <w:spacing w:line="240" w:lineRule="auto"/>
        <w:ind w:left="1361" w:hanging="1361"/>
        <w:rPr>
          <w:rFonts w:eastAsia="Times New Roman" w:cs="Times New Roman"/>
        </w:rPr>
      </w:pPr>
      <w:proofErr w:type="spellStart"/>
      <w:r w:rsidRPr="746435A8">
        <w:rPr>
          <w:rFonts w:eastAsia="Times New Roman" w:cs="Times New Roman"/>
          <w:b/>
          <w:bCs/>
        </w:rPr>
        <w:t>Hajuallikas</w:t>
      </w:r>
      <w:proofErr w:type="spellEnd"/>
      <w:r w:rsidRPr="746435A8">
        <w:rPr>
          <w:rFonts w:eastAsia="Times New Roman" w:cs="Times New Roman"/>
          <w:b/>
          <w:bCs/>
        </w:rPr>
        <w:t xml:space="preserve"> </w:t>
      </w:r>
      <w:r w:rsidRPr="746435A8" w:rsidR="00CB60DB">
        <w:rPr>
          <w:rFonts w:eastAsia="Times New Roman" w:cs="Times New Roman"/>
        </w:rPr>
        <w:t>–</w:t>
      </w:r>
      <w:r w:rsidRPr="746435A8">
        <w:rPr>
          <w:rFonts w:eastAsia="Times New Roman" w:cs="Times New Roman"/>
        </w:rPr>
        <w:t xml:space="preserve"> </w:t>
      </w:r>
      <w:r w:rsidRPr="746435A8" w:rsidR="00CB60DB">
        <w:rPr>
          <w:rFonts w:eastAsia="Times New Roman" w:cs="Times New Roman"/>
        </w:rPr>
        <w:t xml:space="preserve">ilma konkreetse ja lokaliseeritud </w:t>
      </w:r>
      <w:proofErr w:type="spellStart"/>
      <w:r w:rsidRPr="746435A8" w:rsidR="00CB60DB">
        <w:rPr>
          <w:rFonts w:eastAsia="Times New Roman" w:cs="Times New Roman"/>
        </w:rPr>
        <w:t>heitmekohata</w:t>
      </w:r>
      <w:proofErr w:type="spellEnd"/>
      <w:r w:rsidRPr="746435A8" w:rsidR="00CB60DB">
        <w:rPr>
          <w:rFonts w:eastAsia="Times New Roman" w:cs="Times New Roman"/>
        </w:rPr>
        <w:t xml:space="preserve"> (nagu toruots või väljalase) reostusallikas, mille reostus satub veekogudesse laialt ja mitmekesiste pindalaliste protsesside kaudu. </w:t>
      </w:r>
      <w:proofErr w:type="spellStart"/>
      <w:r w:rsidRPr="746435A8" w:rsidR="00CB60DB">
        <w:rPr>
          <w:rFonts w:eastAsia="Times New Roman" w:cs="Times New Roman"/>
        </w:rPr>
        <w:t>Hajukoormus</w:t>
      </w:r>
      <w:proofErr w:type="spellEnd"/>
      <w:r w:rsidRPr="746435A8" w:rsidR="00CB60DB">
        <w:rPr>
          <w:rFonts w:eastAsia="Times New Roman" w:cs="Times New Roman"/>
        </w:rPr>
        <w:t xml:space="preserve"> sõltub lisaks ka sademete hulgast ja pinnase omadustest.</w:t>
      </w:r>
    </w:p>
    <w:p w:rsidR="000C17FB" w:rsidP="000C17FB" w:rsidRDefault="000C17FB" w14:paraId="28265B56" w14:textId="77777777">
      <w:pPr>
        <w:spacing w:line="240" w:lineRule="auto"/>
        <w:ind w:left="1361" w:hanging="1361"/>
        <w:rPr>
          <w:rFonts w:eastAsia="Times New Roman" w:cs="Times New Roman"/>
          <w:szCs w:val="24"/>
        </w:rPr>
      </w:pPr>
      <w:r>
        <w:rPr>
          <w:rFonts w:eastAsia="Times New Roman" w:cs="Times New Roman"/>
          <w:b/>
          <w:bCs/>
          <w:szCs w:val="24"/>
        </w:rPr>
        <w:t>Pinnaveekogum</w:t>
      </w:r>
      <w:r w:rsidRPr="00CF7A74">
        <w:rPr>
          <w:rFonts w:eastAsia="Times New Roman" w:cs="Times New Roman"/>
          <w:b/>
          <w:bCs/>
          <w:szCs w:val="24"/>
        </w:rPr>
        <w:t xml:space="preserve"> </w:t>
      </w:r>
      <w:r>
        <w:rPr>
          <w:rFonts w:eastAsia="Times New Roman" w:cs="Times New Roman"/>
          <w:szCs w:val="24"/>
        </w:rPr>
        <w:t xml:space="preserve">– </w:t>
      </w:r>
      <w:r w:rsidRPr="0000597B">
        <w:rPr>
          <w:rFonts w:eastAsia="Times New Roman" w:cs="Times New Roman"/>
          <w:szCs w:val="24"/>
        </w:rPr>
        <w:t>selgelt eristuv ja oluline osa pinnaveest, nagu järv, jõgi, oja, paisjärv, peakraav, kanal, kraav või nende osa, siirdevesi või rannikuvee osa</w:t>
      </w:r>
      <w:r w:rsidRPr="00E006FB">
        <w:rPr>
          <w:rFonts w:eastAsia="Times New Roman" w:cs="Times New Roman"/>
          <w:szCs w:val="24"/>
        </w:rPr>
        <w:t>.</w:t>
      </w:r>
    </w:p>
    <w:p w:rsidR="000C17FB" w:rsidP="000C17FB" w:rsidRDefault="000C17FB" w14:paraId="628AA890" w14:textId="77777777">
      <w:pPr>
        <w:spacing w:line="240" w:lineRule="auto"/>
        <w:ind w:left="1361" w:hanging="1361"/>
        <w:rPr>
          <w:rFonts w:eastAsia="Times New Roman" w:cs="Times New Roman"/>
          <w:szCs w:val="24"/>
        </w:rPr>
      </w:pPr>
      <w:r w:rsidRPr="00E006FB">
        <w:rPr>
          <w:rFonts w:eastAsia="Times New Roman" w:cs="Times New Roman"/>
          <w:b/>
          <w:bCs/>
          <w:szCs w:val="24"/>
        </w:rPr>
        <w:t>P</w:t>
      </w:r>
      <w:r>
        <w:rPr>
          <w:rFonts w:eastAsia="Times New Roman" w:cs="Times New Roman"/>
          <w:b/>
          <w:bCs/>
          <w:szCs w:val="24"/>
        </w:rPr>
        <w:t>innaveekogumi valgla</w:t>
      </w:r>
      <w:r>
        <w:rPr>
          <w:rFonts w:eastAsia="Times New Roman" w:cs="Times New Roman"/>
          <w:szCs w:val="24"/>
        </w:rPr>
        <w:t xml:space="preserve"> – maa-ala, millelt vesi sellesse veekogumisse voolab.</w:t>
      </w:r>
    </w:p>
    <w:p w:rsidR="00472BD8" w:rsidP="00E006FB" w:rsidRDefault="00472BD8" w14:paraId="004C461B" w14:textId="2BEC316E">
      <w:pPr>
        <w:spacing w:line="240" w:lineRule="auto"/>
        <w:ind w:left="1361" w:hanging="1361"/>
        <w:rPr>
          <w:rFonts w:eastAsia="Times New Roman" w:cs="Times New Roman"/>
          <w:szCs w:val="24"/>
        </w:rPr>
      </w:pPr>
      <w:r>
        <w:rPr>
          <w:rFonts w:eastAsia="Times New Roman" w:cs="Times New Roman"/>
          <w:b/>
          <w:bCs/>
          <w:szCs w:val="24"/>
        </w:rPr>
        <w:t xml:space="preserve">Heitvesi </w:t>
      </w:r>
      <w:r>
        <w:rPr>
          <w:rFonts w:eastAsia="Times New Roman" w:cs="Times New Roman"/>
          <w:szCs w:val="24"/>
        </w:rPr>
        <w:t xml:space="preserve">– kasutusel olnud vesi, mis juhitakse suublasse. </w:t>
      </w:r>
      <w:r w:rsidRPr="00472BD8">
        <w:rPr>
          <w:rFonts w:eastAsia="Times New Roman" w:cs="Times New Roman"/>
          <w:szCs w:val="24"/>
        </w:rPr>
        <w:t xml:space="preserve">Heitveeks ei peeta sademevett, kaevandusvett, karjäärivett, jahutusvett, maaparandussüsteemis voolavat vett ega vesiviljeluses ja </w:t>
      </w:r>
      <w:proofErr w:type="spellStart"/>
      <w:r w:rsidRPr="00472BD8">
        <w:rPr>
          <w:rFonts w:eastAsia="Times New Roman" w:cs="Times New Roman"/>
          <w:szCs w:val="24"/>
        </w:rPr>
        <w:t>hüdroenergia</w:t>
      </w:r>
      <w:proofErr w:type="spellEnd"/>
      <w:r w:rsidRPr="00472BD8">
        <w:rPr>
          <w:rFonts w:eastAsia="Times New Roman" w:cs="Times New Roman"/>
          <w:szCs w:val="24"/>
        </w:rPr>
        <w:t xml:space="preserve"> tootmises kasutatavat vett</w:t>
      </w:r>
      <w:bookmarkStart w:name="_Ref182410633" w:id="0"/>
      <w:r>
        <w:rPr>
          <w:rStyle w:val="Allmrkuseviide"/>
          <w:rFonts w:eastAsia="Times New Roman" w:cs="Times New Roman"/>
          <w:szCs w:val="24"/>
        </w:rPr>
        <w:footnoteReference w:id="2"/>
      </w:r>
      <w:bookmarkEnd w:id="0"/>
      <w:r>
        <w:rPr>
          <w:rFonts w:eastAsia="Times New Roman" w:cs="Times New Roman"/>
          <w:szCs w:val="24"/>
        </w:rPr>
        <w:t>.</w:t>
      </w:r>
    </w:p>
    <w:p w:rsidRPr="0039043F" w:rsidR="00295F52" w:rsidP="0039043F" w:rsidRDefault="00472BD8" w14:paraId="2EDBEB0E" w14:textId="23C465F8">
      <w:pPr>
        <w:spacing w:line="240" w:lineRule="auto"/>
        <w:ind w:left="1361" w:hanging="1361"/>
        <w:rPr>
          <w:rFonts w:eastAsia="Times New Roman" w:cs="Times New Roman"/>
          <w:szCs w:val="24"/>
        </w:rPr>
      </w:pPr>
      <w:r>
        <w:rPr>
          <w:rFonts w:eastAsia="Times New Roman" w:cs="Times New Roman"/>
          <w:b/>
          <w:bCs/>
          <w:szCs w:val="24"/>
        </w:rPr>
        <w:t xml:space="preserve">Reovesi </w:t>
      </w:r>
      <w:r>
        <w:rPr>
          <w:rFonts w:eastAsia="Times New Roman" w:cs="Times New Roman"/>
          <w:szCs w:val="24"/>
        </w:rPr>
        <w:t>–</w:t>
      </w:r>
      <w:r w:rsidRPr="00472BD8">
        <w:rPr>
          <w:rFonts w:eastAsia="Times New Roman" w:cs="Times New Roman"/>
          <w:szCs w:val="24"/>
        </w:rPr>
        <w:t xml:space="preserve"> olmes, tööstuses või muus tootmises tekkinud vesi, mis ületab kehtestatud heite piirväärtusi ja mida tuleb enne suublasse juhtimist puhastada. Reoveeks peetakse ka </w:t>
      </w:r>
      <w:proofErr w:type="spellStart"/>
      <w:r w:rsidRPr="00472BD8">
        <w:rPr>
          <w:rFonts w:eastAsia="Times New Roman" w:cs="Times New Roman"/>
          <w:szCs w:val="24"/>
        </w:rPr>
        <w:t>ühisvoolsesse</w:t>
      </w:r>
      <w:proofErr w:type="spellEnd"/>
      <w:r w:rsidRPr="00472BD8">
        <w:rPr>
          <w:rFonts w:eastAsia="Times New Roman" w:cs="Times New Roman"/>
          <w:szCs w:val="24"/>
        </w:rPr>
        <w:t xml:space="preserve"> kanalisatsiooni juhitud sademevett</w:t>
      </w:r>
      <w:r w:rsidRPr="007221FB" w:rsidR="007221FB">
        <w:rPr>
          <w:rFonts w:eastAsia="Times New Roman" w:cs="Times New Roman"/>
          <w:szCs w:val="24"/>
          <w:vertAlign w:val="superscript"/>
        </w:rPr>
        <w:fldChar w:fldCharType="begin"/>
      </w:r>
      <w:r w:rsidRPr="007221FB" w:rsidR="007221FB">
        <w:rPr>
          <w:rFonts w:eastAsia="Times New Roman" w:cs="Times New Roman"/>
          <w:szCs w:val="24"/>
          <w:vertAlign w:val="superscript"/>
        </w:rPr>
        <w:instrText xml:space="preserve"> NOTEREF _Ref182410633 \h </w:instrText>
      </w:r>
      <w:r w:rsidR="007221FB">
        <w:rPr>
          <w:rFonts w:eastAsia="Times New Roman" w:cs="Times New Roman"/>
          <w:szCs w:val="24"/>
          <w:vertAlign w:val="superscript"/>
        </w:rPr>
        <w:instrText xml:space="preserve"> \* MERGEFORMAT </w:instrText>
      </w:r>
      <w:r w:rsidRPr="007221FB" w:rsidR="007221FB">
        <w:rPr>
          <w:rFonts w:eastAsia="Times New Roman" w:cs="Times New Roman"/>
          <w:szCs w:val="24"/>
          <w:vertAlign w:val="superscript"/>
        </w:rPr>
      </w:r>
      <w:r w:rsidRPr="007221FB" w:rsidR="007221FB">
        <w:rPr>
          <w:rFonts w:eastAsia="Times New Roman" w:cs="Times New Roman"/>
          <w:szCs w:val="24"/>
          <w:vertAlign w:val="superscript"/>
        </w:rPr>
        <w:fldChar w:fldCharType="separate"/>
      </w:r>
      <w:r w:rsidRPr="007221FB" w:rsidR="007221FB">
        <w:rPr>
          <w:rFonts w:eastAsia="Times New Roman" w:cs="Times New Roman"/>
          <w:szCs w:val="24"/>
          <w:vertAlign w:val="superscript"/>
        </w:rPr>
        <w:t>1</w:t>
      </w:r>
      <w:r w:rsidRPr="007221FB" w:rsidR="007221FB">
        <w:rPr>
          <w:rFonts w:eastAsia="Times New Roman" w:cs="Times New Roman"/>
          <w:szCs w:val="24"/>
          <w:vertAlign w:val="superscript"/>
        </w:rPr>
        <w:fldChar w:fldCharType="end"/>
      </w:r>
      <w:r w:rsidRPr="00472BD8">
        <w:rPr>
          <w:rFonts w:eastAsia="Times New Roman" w:cs="Times New Roman"/>
          <w:szCs w:val="24"/>
        </w:rPr>
        <w:t>.</w:t>
      </w:r>
    </w:p>
    <w:p w:rsidR="0069572E" w:rsidP="0005450F" w:rsidRDefault="0069572E" w14:paraId="34E75EEC" w14:textId="2ED14F4C">
      <w:pPr>
        <w:pStyle w:val="Pealkiri2"/>
      </w:pPr>
      <w:r w:rsidRPr="003D3FC6">
        <w:t>Andmed</w:t>
      </w:r>
      <w:r w:rsidRPr="003D3FC6" w:rsidR="00AD1212">
        <w:t xml:space="preserve"> ja andmeallikad</w:t>
      </w:r>
    </w:p>
    <w:p w:rsidR="00AC712A" w:rsidP="00AC712A" w:rsidRDefault="00295F52" w14:paraId="766208D2" w14:textId="7B2E31DA">
      <w:pPr>
        <w:spacing w:line="240" w:lineRule="auto"/>
      </w:pPr>
      <w:r w:rsidRPr="007C3D5A">
        <w:rPr>
          <w:b/>
          <w:bCs/>
        </w:rPr>
        <w:t>Punktkoormuse</w:t>
      </w:r>
      <w:r w:rsidR="00DF680B">
        <w:t xml:space="preserve"> hindamise aluseks on </w:t>
      </w:r>
      <w:r w:rsidR="00BB3FEE">
        <w:t xml:space="preserve">peamiselt </w:t>
      </w:r>
      <w:r w:rsidR="00AC712A">
        <w:t xml:space="preserve">veekasutuse aruandlusega Keskkonnaotsuste Infosüsteemi KOTKAS kogutud koormusandmestik </w:t>
      </w:r>
      <w:r w:rsidR="00A327EB">
        <w:t>ning</w:t>
      </w:r>
      <w:r w:rsidR="00AC712A">
        <w:t xml:space="preserve"> veelaskmete </w:t>
      </w:r>
      <w:r w:rsidR="00A327EB">
        <w:t xml:space="preserve">ja vesiviljeluste </w:t>
      </w:r>
      <w:r w:rsidR="00AC712A">
        <w:lastRenderedPageBreak/>
        <w:t>objektide registriandmed Eesti looduse infosüsteemist (EELIS).</w:t>
      </w:r>
      <w:r w:rsidR="00A327EB">
        <w:t xml:space="preserve"> Veekasutuse aruan</w:t>
      </w:r>
      <w:r w:rsidR="008D786F">
        <w:t>net</w:t>
      </w:r>
      <w:r w:rsidR="00AC712A">
        <w:t xml:space="preserve"> </w:t>
      </w:r>
      <w:r w:rsidR="00A327EB">
        <w:t>on kord aastas kohustatud esitama vee</w:t>
      </w:r>
      <w:r w:rsidR="008D786F">
        <w:t xml:space="preserve"> erikasutuse keskkonna</w:t>
      </w:r>
      <w:r w:rsidR="00A327EB">
        <w:t xml:space="preserve">loa või </w:t>
      </w:r>
      <w:r w:rsidR="008D786F">
        <w:t>keskkonna</w:t>
      </w:r>
      <w:r w:rsidR="00A327EB">
        <w:t>kompleksloa omaja.</w:t>
      </w:r>
    </w:p>
    <w:p w:rsidR="00AC712A" w:rsidP="00AC712A" w:rsidRDefault="00AC712A" w14:paraId="4E0E7C65" w14:textId="303C9AB7">
      <w:pPr>
        <w:spacing w:line="240" w:lineRule="auto"/>
        <w:rPr>
          <w:rFonts w:eastAsia="Times New Roman" w:cs="Times New Roman"/>
        </w:rPr>
      </w:pPr>
      <w:proofErr w:type="spellStart"/>
      <w:r w:rsidRPr="0D763BCA">
        <w:rPr>
          <w:rFonts w:eastAsia="Times New Roman" w:cs="Times New Roman"/>
        </w:rPr>
        <w:t>EELISest</w:t>
      </w:r>
      <w:proofErr w:type="spellEnd"/>
      <w:r w:rsidRPr="0D763BCA">
        <w:rPr>
          <w:rFonts w:eastAsia="Times New Roman" w:cs="Times New Roman"/>
        </w:rPr>
        <w:t xml:space="preserve"> </w:t>
      </w:r>
      <w:r w:rsidR="00437891">
        <w:rPr>
          <w:rFonts w:eastAsia="Times New Roman" w:cs="Times New Roman"/>
        </w:rPr>
        <w:t xml:space="preserve">on </w:t>
      </w:r>
      <w:r w:rsidRPr="0D763BCA">
        <w:rPr>
          <w:rFonts w:eastAsia="Times New Roman" w:cs="Times New Roman"/>
        </w:rPr>
        <w:t>pärit alljärgnevad andmed:</w:t>
      </w:r>
    </w:p>
    <w:p w:rsidRPr="005D6E6F" w:rsidR="00BB06ED" w:rsidP="005D6E6F" w:rsidRDefault="00AC712A" w14:paraId="72402B73" w14:textId="41C605E7">
      <w:pPr>
        <w:pStyle w:val="Loendilik"/>
        <w:numPr>
          <w:ilvl w:val="0"/>
          <w:numId w:val="39"/>
        </w:numPr>
        <w:spacing w:line="240" w:lineRule="auto"/>
        <w:rPr>
          <w:rFonts w:eastAsia="Times New Roman" w:cs="Times New Roman"/>
        </w:rPr>
      </w:pPr>
      <w:r w:rsidRPr="0C27BBC6" w:rsidR="1AF53776">
        <w:rPr>
          <w:rFonts w:eastAsia="Times New Roman" w:cs="Times New Roman"/>
        </w:rPr>
        <w:t>Veelaskmete</w:t>
      </w:r>
      <w:r w:rsidRPr="0C27BBC6" w:rsidR="7FCBF949">
        <w:rPr>
          <w:rFonts w:eastAsia="Times New Roman" w:cs="Times New Roman"/>
        </w:rPr>
        <w:t xml:space="preserve"> </w:t>
      </w:r>
      <w:r w:rsidRPr="0C27BBC6" w:rsidR="1D9A7405">
        <w:rPr>
          <w:rFonts w:eastAsia="Times New Roman" w:cs="Times New Roman"/>
        </w:rPr>
        <w:t>reoveepuhastite</w:t>
      </w:r>
      <w:r w:rsidRPr="0C27BBC6" w:rsidR="1AF53776">
        <w:rPr>
          <w:rFonts w:eastAsia="Times New Roman" w:cs="Times New Roman"/>
        </w:rPr>
        <w:t xml:space="preserve"> registriandmed (</w:t>
      </w:r>
      <w:r w:rsidRPr="0C27BBC6" w:rsidR="504B332B">
        <w:rPr>
          <w:rFonts w:eastAsia="Times New Roman" w:cs="Times New Roman"/>
        </w:rPr>
        <w:t>N</w:t>
      </w:r>
      <w:r w:rsidRPr="0C27BBC6" w:rsidR="1AF53776">
        <w:rPr>
          <w:rFonts w:eastAsia="Times New Roman" w:cs="Times New Roman"/>
        </w:rPr>
        <w:t xml:space="preserve">imi, </w:t>
      </w:r>
      <w:r w:rsidRPr="0C27BBC6" w:rsidR="1C97EFFE">
        <w:rPr>
          <w:rFonts w:eastAsia="Times New Roman" w:cs="Times New Roman"/>
        </w:rPr>
        <w:t>Keskkonnaregistri (</w:t>
      </w:r>
      <w:r w:rsidRPr="0C27BBC6" w:rsidR="1AF53776">
        <w:rPr>
          <w:rFonts w:eastAsia="Times New Roman" w:cs="Times New Roman"/>
        </w:rPr>
        <w:t>KKR</w:t>
      </w:r>
      <w:r w:rsidRPr="0C27BBC6" w:rsidR="6D89FB31">
        <w:rPr>
          <w:rFonts w:eastAsia="Times New Roman" w:cs="Times New Roman"/>
        </w:rPr>
        <w:t>)</w:t>
      </w:r>
      <w:r w:rsidRPr="0C27BBC6" w:rsidR="1AF53776">
        <w:rPr>
          <w:rFonts w:eastAsia="Times New Roman" w:cs="Times New Roman"/>
        </w:rPr>
        <w:t xml:space="preserve"> kood, </w:t>
      </w:r>
      <w:r w:rsidRPr="0C27BBC6" w:rsidR="1A9931CF">
        <w:rPr>
          <w:rFonts w:eastAsia="Times New Roman" w:cs="Times New Roman"/>
        </w:rPr>
        <w:t xml:space="preserve">Staatus, </w:t>
      </w:r>
      <w:r w:rsidRPr="0C27BBC6" w:rsidR="1AF53776">
        <w:rPr>
          <w:rFonts w:eastAsia="Times New Roman" w:cs="Times New Roman"/>
        </w:rPr>
        <w:t>Tüüp, Vee tüü</w:t>
      </w:r>
      <w:r w:rsidRPr="0C27BBC6" w:rsidR="777902A6">
        <w:rPr>
          <w:rFonts w:eastAsia="Times New Roman" w:cs="Times New Roman"/>
        </w:rPr>
        <w:t>p</w:t>
      </w:r>
      <w:r w:rsidRPr="0C27BBC6" w:rsidR="4B63C981">
        <w:rPr>
          <w:rFonts w:eastAsia="Times New Roman" w:cs="Times New Roman"/>
        </w:rPr>
        <w:t>,</w:t>
      </w:r>
      <w:r w:rsidRPr="0C27BBC6" w:rsidR="504B332B">
        <w:rPr>
          <w:rFonts w:eastAsia="Times New Roman" w:cs="Times New Roman"/>
        </w:rPr>
        <w:t xml:space="preserve"> Puhasti, Veekogu, Vesikond, On </w:t>
      </w:r>
      <w:r w:rsidRPr="0C27BBC6" w:rsidR="504B332B">
        <w:rPr>
          <w:rFonts w:eastAsia="Times New Roman" w:cs="Times New Roman"/>
        </w:rPr>
        <w:t>Eprtr</w:t>
      </w:r>
      <w:r w:rsidRPr="0C27BBC6" w:rsidR="504B332B">
        <w:rPr>
          <w:rFonts w:eastAsia="Times New Roman" w:cs="Times New Roman"/>
        </w:rPr>
        <w:t>, Puhasti HELCOM PLC kood</w:t>
      </w:r>
      <w:r w:rsidRPr="0C27BBC6" w:rsidR="1AF53776">
        <w:rPr>
          <w:rFonts w:eastAsia="Times New Roman" w:cs="Times New Roman"/>
        </w:rPr>
        <w:t>)</w:t>
      </w:r>
    </w:p>
    <w:p w:rsidRPr="00295F52" w:rsidR="00472BD8" w:rsidP="00AC712A" w:rsidRDefault="00472BD8" w14:paraId="14B2EAFC" w14:textId="51B59485">
      <w:pPr>
        <w:pStyle w:val="Loendilik"/>
        <w:numPr>
          <w:ilvl w:val="0"/>
          <w:numId w:val="39"/>
        </w:numPr>
        <w:spacing w:line="240" w:lineRule="auto"/>
        <w:rPr>
          <w:rFonts w:eastAsia="Times New Roman" w:cs="Times New Roman"/>
          <w:szCs w:val="24"/>
        </w:rPr>
      </w:pPr>
      <w:r>
        <w:rPr>
          <w:rFonts w:eastAsia="Times New Roman" w:cs="Times New Roman"/>
          <w:szCs w:val="24"/>
        </w:rPr>
        <w:t>Vesiviljelused (Nimi, KKR kood, Tüüp, Kultuur, HELCOM kood, On KOTKAS objekt)</w:t>
      </w:r>
    </w:p>
    <w:p w:rsidR="00AC712A" w:rsidP="00AC712A" w:rsidRDefault="00976908" w14:paraId="017D9670" w14:textId="199651FD">
      <w:pPr>
        <w:pStyle w:val="Loendilik"/>
        <w:numPr>
          <w:ilvl w:val="0"/>
          <w:numId w:val="39"/>
        </w:numPr>
        <w:spacing w:line="240" w:lineRule="auto"/>
        <w:rPr>
          <w:rFonts w:eastAsia="Times New Roman" w:cs="Times New Roman"/>
          <w:szCs w:val="24"/>
        </w:rPr>
      </w:pPr>
      <w:r>
        <w:rPr>
          <w:rFonts w:eastAsia="Times New Roman" w:cs="Times New Roman"/>
          <w:szCs w:val="24"/>
        </w:rPr>
        <w:t>Pinnav</w:t>
      </w:r>
      <w:r w:rsidRPr="009D10FF" w:rsidR="00AC712A">
        <w:rPr>
          <w:rFonts w:eastAsia="Times New Roman" w:cs="Times New Roman"/>
          <w:szCs w:val="24"/>
        </w:rPr>
        <w:t>eekogum</w:t>
      </w:r>
      <w:r w:rsidR="00AC712A">
        <w:rPr>
          <w:rFonts w:eastAsia="Times New Roman" w:cs="Times New Roman"/>
          <w:szCs w:val="24"/>
        </w:rPr>
        <w:t>id (</w:t>
      </w:r>
      <w:r w:rsidRPr="009D10FF" w:rsidR="00AC712A">
        <w:rPr>
          <w:rFonts w:eastAsia="Times New Roman" w:cs="Times New Roman"/>
          <w:szCs w:val="24"/>
        </w:rPr>
        <w:t>nimi</w:t>
      </w:r>
      <w:r w:rsidR="00AC712A">
        <w:rPr>
          <w:rFonts w:eastAsia="Times New Roman" w:cs="Times New Roman"/>
          <w:szCs w:val="24"/>
        </w:rPr>
        <w:t xml:space="preserve">, KKR </w:t>
      </w:r>
      <w:r w:rsidRPr="009D10FF" w:rsidR="00AC712A">
        <w:rPr>
          <w:rFonts w:eastAsia="Times New Roman" w:cs="Times New Roman"/>
          <w:szCs w:val="24"/>
        </w:rPr>
        <w:t>kood</w:t>
      </w:r>
      <w:r w:rsidR="00AC712A">
        <w:rPr>
          <w:rFonts w:eastAsia="Times New Roman" w:cs="Times New Roman"/>
          <w:szCs w:val="24"/>
        </w:rPr>
        <w:t>, veekogumi kategooria ja vee tüüp)</w:t>
      </w:r>
    </w:p>
    <w:p w:rsidR="00AC712A" w:rsidP="00295F52" w:rsidRDefault="00976908" w14:paraId="244EE395" w14:textId="6A87D848">
      <w:pPr>
        <w:pStyle w:val="Loendilik"/>
        <w:numPr>
          <w:ilvl w:val="0"/>
          <w:numId w:val="39"/>
        </w:numPr>
        <w:spacing w:line="240" w:lineRule="auto"/>
        <w:rPr>
          <w:rFonts w:eastAsia="Times New Roman" w:cs="Times New Roman"/>
          <w:szCs w:val="24"/>
        </w:rPr>
      </w:pPr>
      <w:r>
        <w:rPr>
          <w:rFonts w:eastAsia="Times New Roman" w:cs="Times New Roman"/>
          <w:szCs w:val="24"/>
        </w:rPr>
        <w:t>Pinnav</w:t>
      </w:r>
      <w:r w:rsidR="00AC712A">
        <w:rPr>
          <w:rFonts w:eastAsia="Times New Roman" w:cs="Times New Roman"/>
          <w:szCs w:val="24"/>
        </w:rPr>
        <w:t>eekogumite osavalglad ja tervikvalglad</w:t>
      </w:r>
    </w:p>
    <w:p w:rsidRPr="005B1087" w:rsidR="00976908" w:rsidP="00976908" w:rsidRDefault="00295F52" w14:paraId="6E49B662" w14:textId="56CDA70D">
      <w:pPr>
        <w:pStyle w:val="Loendilik"/>
        <w:numPr>
          <w:ilvl w:val="0"/>
          <w:numId w:val="39"/>
        </w:numPr>
        <w:spacing w:line="240" w:lineRule="auto"/>
        <w:rPr>
          <w:rFonts w:eastAsia="Times New Roman" w:cs="Times New Roman"/>
          <w:szCs w:val="24"/>
        </w:rPr>
      </w:pPr>
      <w:r w:rsidRPr="005B1087">
        <w:rPr>
          <w:rFonts w:eastAsia="Times New Roman" w:cs="Times New Roman"/>
          <w:szCs w:val="24"/>
        </w:rPr>
        <w:t>Vesikonna ruumikujud</w:t>
      </w:r>
    </w:p>
    <w:p w:rsidR="00976908" w:rsidP="00976908" w:rsidRDefault="00976908" w14:paraId="0C1CCFC3" w14:textId="51392A1E">
      <w:pPr>
        <w:spacing w:line="240" w:lineRule="auto"/>
        <w:rPr>
          <w:rFonts w:eastAsia="Times New Roman" w:cs="Times New Roman"/>
          <w:szCs w:val="24"/>
        </w:rPr>
      </w:pPr>
      <w:r w:rsidRPr="00976908">
        <w:rPr>
          <w:rFonts w:eastAsia="Times New Roman" w:cs="Times New Roman"/>
          <w:szCs w:val="24"/>
        </w:rPr>
        <w:t xml:space="preserve">KOTKAST </w:t>
      </w:r>
      <w:r w:rsidR="00437891">
        <w:rPr>
          <w:rFonts w:eastAsia="Times New Roman" w:cs="Times New Roman"/>
          <w:szCs w:val="24"/>
        </w:rPr>
        <w:t xml:space="preserve">on </w:t>
      </w:r>
      <w:r w:rsidRPr="00976908">
        <w:rPr>
          <w:rFonts w:eastAsia="Times New Roman" w:cs="Times New Roman"/>
          <w:szCs w:val="24"/>
        </w:rPr>
        <w:t>pärit alljärgnevad andmed:</w:t>
      </w:r>
    </w:p>
    <w:p w:rsidR="00ED6104" w:rsidP="746435A8" w:rsidRDefault="00976908" w14:paraId="39D3141B" w14:textId="57E8CEE3">
      <w:pPr>
        <w:pStyle w:val="Loendilik"/>
        <w:numPr>
          <w:ilvl w:val="0"/>
          <w:numId w:val="40"/>
        </w:numPr>
        <w:spacing w:line="240" w:lineRule="auto"/>
        <w:rPr>
          <w:rFonts w:eastAsia="Times New Roman" w:cs="Times New Roman"/>
        </w:rPr>
      </w:pPr>
      <w:r w:rsidRPr="746435A8">
        <w:rPr>
          <w:rFonts w:eastAsia="Times New Roman" w:cs="Times New Roman"/>
        </w:rPr>
        <w:t>Veekasutuse aruande vorm</w:t>
      </w:r>
      <w:r w:rsidR="002D239D">
        <w:rPr>
          <w:rFonts w:eastAsia="Times New Roman" w:cs="Times New Roman"/>
        </w:rPr>
        <w:t xml:space="preserve"> 6. </w:t>
      </w:r>
      <w:r w:rsidR="00C87E01">
        <w:rPr>
          <w:rFonts w:eastAsia="Times New Roman" w:cs="Times New Roman"/>
        </w:rPr>
        <w:t>Keskkonda juhitav reostuskoormus (edaspidi vorm 6)</w:t>
      </w:r>
      <w:r w:rsidR="00953E22">
        <w:rPr>
          <w:rFonts w:eastAsia="Times New Roman" w:cs="Times New Roman"/>
        </w:rPr>
        <w:t xml:space="preserve"> </w:t>
      </w:r>
      <w:r w:rsidRPr="746435A8">
        <w:rPr>
          <w:rFonts w:eastAsia="Times New Roman" w:cs="Times New Roman"/>
        </w:rPr>
        <w:t>koormusandmestik</w:t>
      </w:r>
    </w:p>
    <w:p w:rsidR="004E6F84" w:rsidP="746435A8" w:rsidRDefault="004E6F84" w14:paraId="1213A9E7" w14:textId="6A0C0E81">
      <w:pPr>
        <w:pStyle w:val="Loendilik"/>
        <w:numPr>
          <w:ilvl w:val="0"/>
          <w:numId w:val="40"/>
        </w:numPr>
        <w:spacing w:line="240" w:lineRule="auto"/>
        <w:rPr>
          <w:rFonts w:eastAsia="Times New Roman" w:cs="Times New Roman"/>
        </w:rPr>
      </w:pPr>
      <w:r w:rsidRPr="746435A8">
        <w:rPr>
          <w:rFonts w:eastAsia="Times New Roman" w:cs="Times New Roman"/>
        </w:rPr>
        <w:t>V</w:t>
      </w:r>
      <w:r w:rsidRPr="746435A8" w:rsidR="00472BD8">
        <w:rPr>
          <w:rFonts w:eastAsia="Times New Roman" w:cs="Times New Roman"/>
        </w:rPr>
        <w:t>eekasutuse aruande vorm</w:t>
      </w:r>
      <w:r w:rsidR="00953E22">
        <w:rPr>
          <w:rFonts w:eastAsia="Times New Roman" w:cs="Times New Roman"/>
        </w:rPr>
        <w:t xml:space="preserve"> </w:t>
      </w:r>
      <w:r w:rsidR="00924A16">
        <w:rPr>
          <w:rFonts w:eastAsia="Times New Roman" w:cs="Times New Roman"/>
        </w:rPr>
        <w:t>10. Vesiviljelus</w:t>
      </w:r>
      <w:r w:rsidR="00BD151E">
        <w:rPr>
          <w:rFonts w:eastAsia="Times New Roman" w:cs="Times New Roman"/>
        </w:rPr>
        <w:t xml:space="preserve"> (edaspidi vorm 10) </w:t>
      </w:r>
      <w:r w:rsidRPr="746435A8" w:rsidR="00472BD8">
        <w:rPr>
          <w:rFonts w:eastAsia="Times New Roman" w:cs="Times New Roman"/>
        </w:rPr>
        <w:t>koormusandmestik</w:t>
      </w:r>
    </w:p>
    <w:p w:rsidR="00BB3FEE" w:rsidP="00BB3FEE" w:rsidRDefault="00BB3FEE" w14:paraId="359540A3" w14:textId="181F09F7">
      <w:pPr>
        <w:spacing w:line="240" w:lineRule="auto"/>
        <w:rPr>
          <w:rFonts w:eastAsia="Times New Roman" w:cs="Times New Roman"/>
          <w:szCs w:val="24"/>
        </w:rPr>
      </w:pPr>
      <w:r>
        <w:rPr>
          <w:rFonts w:eastAsia="Times New Roman" w:cs="Times New Roman"/>
          <w:szCs w:val="24"/>
        </w:rPr>
        <w:t>Muu</w:t>
      </w:r>
      <w:r w:rsidR="00B06C34">
        <w:rPr>
          <w:rFonts w:eastAsia="Times New Roman" w:cs="Times New Roman"/>
          <w:szCs w:val="24"/>
        </w:rPr>
        <w:t>st</w:t>
      </w:r>
      <w:r>
        <w:rPr>
          <w:rFonts w:eastAsia="Times New Roman" w:cs="Times New Roman"/>
          <w:szCs w:val="24"/>
        </w:rPr>
        <w:t xml:space="preserve"> allikas</w:t>
      </w:r>
      <w:r w:rsidR="00B06C34">
        <w:rPr>
          <w:rFonts w:eastAsia="Times New Roman" w:cs="Times New Roman"/>
          <w:szCs w:val="24"/>
        </w:rPr>
        <w:t>t päritud andmed:</w:t>
      </w:r>
    </w:p>
    <w:p w:rsidR="00BB3FEE" w:rsidP="00BB3FEE" w:rsidRDefault="00BB3FEE" w14:paraId="02E79436" w14:textId="39514FAD">
      <w:pPr>
        <w:pStyle w:val="Loendilik"/>
        <w:numPr>
          <w:ilvl w:val="0"/>
          <w:numId w:val="41"/>
        </w:numPr>
        <w:spacing w:line="240" w:lineRule="auto"/>
        <w:rPr>
          <w:rFonts w:eastAsia="Times New Roman" w:cs="Times New Roman"/>
          <w:szCs w:val="24"/>
        </w:rPr>
      </w:pPr>
      <w:r>
        <w:rPr>
          <w:rFonts w:eastAsia="Times New Roman" w:cs="Times New Roman"/>
          <w:szCs w:val="24"/>
        </w:rPr>
        <w:t>Loomade registri tegevuskohad (Tegevuskoha liik: Vesiviljelusettevõte) Põllumajanduse Registrite ja Informatsiooni Ametist (PRIA)</w:t>
      </w:r>
    </w:p>
    <w:p w:rsidRPr="00BB2B35" w:rsidR="00FB44B6" w:rsidP="00FB44B6" w:rsidRDefault="001B00B3" w14:paraId="4E9A20A8" w14:textId="4AEAA6D1">
      <w:pPr>
        <w:pStyle w:val="Loendilik"/>
        <w:numPr>
          <w:ilvl w:val="0"/>
          <w:numId w:val="41"/>
        </w:numPr>
        <w:spacing w:line="240" w:lineRule="auto"/>
        <w:rPr>
          <w:rFonts w:eastAsia="Times New Roman" w:cs="Times New Roman"/>
          <w:szCs w:val="24"/>
        </w:rPr>
      </w:pPr>
      <w:r>
        <w:rPr>
          <w:rFonts w:eastAsia="Times New Roman" w:cs="Times New Roman"/>
          <w:szCs w:val="24"/>
        </w:rPr>
        <w:t>Õnnetuskohtade andmestik (Keskkonnaamet)</w:t>
      </w:r>
    </w:p>
    <w:p w:rsidR="00FB44B6" w:rsidP="00FB44B6" w:rsidRDefault="00CB60DB" w14:paraId="4CD33324" w14:textId="308AD3F9">
      <w:pPr>
        <w:spacing w:line="240" w:lineRule="auto"/>
      </w:pPr>
      <w:r w:rsidRPr="0C27BBC6" w:rsidR="6F1B4650">
        <w:rPr>
          <w:b w:val="1"/>
          <w:bCs w:val="1"/>
        </w:rPr>
        <w:t>Haju</w:t>
      </w:r>
      <w:r w:rsidRPr="0C27BBC6" w:rsidR="0201897C">
        <w:rPr>
          <w:b w:val="1"/>
          <w:bCs w:val="1"/>
        </w:rPr>
        <w:t>koormuse</w:t>
      </w:r>
      <w:r w:rsidR="6F1B4650">
        <w:rPr/>
        <w:t xml:space="preserve"> hindamiseks</w:t>
      </w:r>
      <w:r w:rsidR="1C39C7E0">
        <w:rPr/>
        <w:t xml:space="preserve"> kasutati järg</w:t>
      </w:r>
      <w:r w:rsidR="61215555">
        <w:rPr/>
        <w:t>nevaid</w:t>
      </w:r>
      <w:r w:rsidR="1C39C7E0">
        <w:rPr/>
        <w:t xml:space="preserve"> andmeallikaid:</w:t>
      </w:r>
    </w:p>
    <w:p w:rsidR="00FB44B6" w:rsidP="00FB44B6" w:rsidRDefault="00FB44B6" w14:paraId="5B4C1095" w14:textId="607F711A">
      <w:pPr>
        <w:pStyle w:val="Loendilik"/>
        <w:numPr>
          <w:ilvl w:val="0"/>
          <w:numId w:val="47"/>
        </w:numPr>
        <w:spacing w:line="240" w:lineRule="auto"/>
      </w:pPr>
      <w:r>
        <w:t>PRIA põllumassiiv</w:t>
      </w:r>
      <w:r w:rsidR="5A5410B5">
        <w:t>ide registri andmed</w:t>
      </w:r>
      <w:r>
        <w:t xml:space="preserve"> </w:t>
      </w:r>
    </w:p>
    <w:p w:rsidR="00FB44B6" w:rsidP="00FB44B6" w:rsidRDefault="00FB44B6" w14:paraId="1ECCB7ED" w14:textId="2A20DD7B">
      <w:pPr>
        <w:pStyle w:val="Loendilik"/>
        <w:numPr>
          <w:ilvl w:val="0"/>
          <w:numId w:val="47"/>
        </w:numPr>
        <w:spacing w:line="240" w:lineRule="auto"/>
      </w:pPr>
      <w:r>
        <w:t xml:space="preserve">PRIA põllumajandusloomade </w:t>
      </w:r>
      <w:r w:rsidR="136DEBE7">
        <w:t>registri andmed</w:t>
      </w:r>
    </w:p>
    <w:p w:rsidR="00FB44B6" w:rsidP="00FB44B6" w:rsidRDefault="00996598" w14:paraId="1840FD93" w14:textId="152BDF7B">
      <w:pPr>
        <w:pStyle w:val="Loendilik"/>
        <w:numPr>
          <w:ilvl w:val="0"/>
          <w:numId w:val="47"/>
        </w:numPr>
        <w:spacing w:line="240" w:lineRule="auto"/>
      </w:pPr>
      <w:r>
        <w:t>M</w:t>
      </w:r>
      <w:r w:rsidR="00FB44B6">
        <w:t xml:space="preserve">ineraalväetise kogused </w:t>
      </w:r>
      <w:r>
        <w:t xml:space="preserve">Statistikaameti </w:t>
      </w:r>
      <w:r w:rsidR="00FB44B6">
        <w:t>tabelist PM065</w:t>
      </w:r>
      <w:r w:rsidR="00995577">
        <w:t>: Mineraalväetiste kasutamine aruandeaasta saagile</w:t>
      </w:r>
    </w:p>
    <w:p w:rsidR="00E53FBF" w:rsidP="00E53FBF" w:rsidRDefault="00E53FBF" w14:paraId="43A55FED" w14:textId="77777777">
      <w:pPr>
        <w:pStyle w:val="Loendilik"/>
        <w:numPr>
          <w:ilvl w:val="0"/>
          <w:numId w:val="47"/>
        </w:numPr>
        <w:spacing w:line="240" w:lineRule="auto"/>
      </w:pPr>
      <w:r>
        <w:t>Rahvastikutiheduse ruutkaart Statistikaametist,</w:t>
      </w:r>
    </w:p>
    <w:p w:rsidR="005D52D1" w:rsidP="005D52D1" w:rsidRDefault="005D52D1" w14:paraId="5F4FA96D" w14:textId="77777777">
      <w:pPr>
        <w:pStyle w:val="Loendilik"/>
        <w:numPr>
          <w:ilvl w:val="0"/>
          <w:numId w:val="47"/>
        </w:numPr>
        <w:spacing w:line="240" w:lineRule="auto"/>
      </w:pPr>
      <w:r>
        <w:t xml:space="preserve">Maaparandusvõrgu kaardikiht Põllumajandus- ja toiduametist </w:t>
      </w:r>
    </w:p>
    <w:p w:rsidR="002B104F" w:rsidP="002B104F" w:rsidRDefault="002B104F" w14:paraId="523259E6" w14:textId="77777777">
      <w:pPr>
        <w:pStyle w:val="Loendilik"/>
        <w:numPr>
          <w:ilvl w:val="0"/>
          <w:numId w:val="47"/>
        </w:numPr>
        <w:spacing w:line="240" w:lineRule="auto"/>
      </w:pPr>
      <w:r>
        <w:t xml:space="preserve">Eesti mullastiku kaart Maa-ameti </w:t>
      </w:r>
      <w:proofErr w:type="spellStart"/>
      <w:r>
        <w:t>Geoportaalist</w:t>
      </w:r>
      <w:proofErr w:type="spellEnd"/>
      <w:r>
        <w:t xml:space="preserve"> </w:t>
      </w:r>
    </w:p>
    <w:p w:rsidR="00FB44B6" w:rsidP="00FB44B6" w:rsidRDefault="00AE11EA" w14:paraId="09A9DE1E" w14:textId="6865A7C8">
      <w:pPr>
        <w:pStyle w:val="Loendilik"/>
        <w:numPr>
          <w:ilvl w:val="0"/>
          <w:numId w:val="47"/>
        </w:numPr>
        <w:spacing w:line="240" w:lineRule="auto"/>
      </w:pPr>
      <w:r>
        <w:t>M</w:t>
      </w:r>
      <w:r w:rsidR="00FB44B6">
        <w:t>ahepõl</w:t>
      </w:r>
      <w:r>
        <w:t>lumaade kaardikiht Maa-ametist</w:t>
      </w:r>
      <w:r w:rsidR="00FB44B6">
        <w:t xml:space="preserve">, </w:t>
      </w:r>
    </w:p>
    <w:p w:rsidR="0047698A" w:rsidP="0047698A" w:rsidRDefault="0047698A" w14:paraId="4043F0D7" w14:textId="77777777">
      <w:pPr>
        <w:pStyle w:val="Loendilik"/>
        <w:numPr>
          <w:ilvl w:val="0"/>
          <w:numId w:val="47"/>
        </w:numPr>
        <w:spacing w:line="240" w:lineRule="auto"/>
      </w:pPr>
      <w:r>
        <w:t xml:space="preserve">Eesti topograafia andmekogu </w:t>
      </w:r>
      <w:r w:rsidRPr="00EA0367">
        <w:t>E305_puittaimestik</w:t>
      </w:r>
      <w:r>
        <w:t xml:space="preserve"> kaardikiht Maa-ameti </w:t>
      </w:r>
      <w:proofErr w:type="spellStart"/>
      <w:r>
        <w:t>Geoportaalist</w:t>
      </w:r>
      <w:proofErr w:type="spellEnd"/>
    </w:p>
    <w:p w:rsidR="00692FF4" w:rsidP="00692FF4" w:rsidRDefault="00692FF4" w14:paraId="4AB8FDD8" w14:textId="77777777">
      <w:pPr>
        <w:pStyle w:val="Loendilik"/>
        <w:numPr>
          <w:ilvl w:val="0"/>
          <w:numId w:val="47"/>
        </w:numPr>
        <w:spacing w:line="240" w:lineRule="auto"/>
      </w:pPr>
      <w:r>
        <w:t xml:space="preserve">Kehtiva loaga mäeeraldiste andmed Maavarade registri andmetel Maa-ameti </w:t>
      </w:r>
      <w:proofErr w:type="spellStart"/>
      <w:r>
        <w:t>Geoportaalist</w:t>
      </w:r>
      <w:proofErr w:type="spellEnd"/>
    </w:p>
    <w:p w:rsidR="00FB44B6" w:rsidP="00FB44B6" w:rsidRDefault="000E4B89" w14:paraId="5CD07636" w14:textId="73C5D0CC">
      <w:pPr>
        <w:pStyle w:val="Loendilik"/>
        <w:numPr>
          <w:ilvl w:val="0"/>
          <w:numId w:val="47"/>
        </w:numPr>
        <w:spacing w:line="240" w:lineRule="auto"/>
      </w:pPr>
      <w:r>
        <w:t>L</w:t>
      </w:r>
      <w:r w:rsidR="00FB44B6">
        <w:t>ageraiete kaar</w:t>
      </w:r>
      <w:r w:rsidR="00845F34">
        <w:t>dikiht Keskkonnaagentuuri Metsaosakonnast</w:t>
      </w:r>
      <w:r w:rsidR="00FB44B6">
        <w:t xml:space="preserve"> </w:t>
      </w:r>
    </w:p>
    <w:p w:rsidR="00FB44B6" w:rsidP="00FB44B6" w:rsidRDefault="00303B8D" w14:paraId="66F4860C" w14:textId="76376EBA">
      <w:pPr>
        <w:pStyle w:val="Loendilik"/>
        <w:numPr>
          <w:ilvl w:val="0"/>
          <w:numId w:val="47"/>
        </w:numPr>
        <w:spacing w:line="240" w:lineRule="auto"/>
      </w:pPr>
      <w:r>
        <w:t>V</w:t>
      </w:r>
      <w:r w:rsidR="00FB44B6">
        <w:t>eekasutuse aruande vorm 1.2</w:t>
      </w:r>
      <w:r w:rsidR="00BE7067">
        <w:t xml:space="preserve"> Reoveekogumisala (edaspidi vorm 1.2)</w:t>
      </w:r>
      <w:r w:rsidR="00556B90">
        <w:t xml:space="preserve"> </w:t>
      </w:r>
      <w:r w:rsidR="00FB44B6">
        <w:t xml:space="preserve"> koormusandmed</w:t>
      </w:r>
      <w:r w:rsidR="00800A24">
        <w:t xml:space="preserve"> KOTKAS</w:t>
      </w:r>
      <w:r w:rsidR="006837D9">
        <w:t>T</w:t>
      </w:r>
    </w:p>
    <w:p w:rsidR="00584FFF" w:rsidP="00584FFF" w:rsidRDefault="00584FFF" w14:paraId="7487FB45" w14:textId="77777777">
      <w:pPr>
        <w:pStyle w:val="Loendilik"/>
        <w:numPr>
          <w:ilvl w:val="0"/>
          <w:numId w:val="47"/>
        </w:numPr>
        <w:spacing w:line="240" w:lineRule="auto"/>
      </w:pPr>
      <w:r>
        <w:t xml:space="preserve">Pinnaveekogumite osa- ja tervikvalglad </w:t>
      </w:r>
      <w:proofErr w:type="spellStart"/>
      <w:r>
        <w:t>EELISest</w:t>
      </w:r>
      <w:proofErr w:type="spellEnd"/>
      <w:r>
        <w:t xml:space="preserve"> </w:t>
      </w:r>
    </w:p>
    <w:p w:rsidR="00584FFF" w:rsidP="00584FFF" w:rsidRDefault="00584FFF" w14:paraId="6EE2246D" w14:textId="77777777">
      <w:pPr>
        <w:pStyle w:val="Loendilik"/>
        <w:numPr>
          <w:ilvl w:val="0"/>
          <w:numId w:val="47"/>
        </w:numPr>
        <w:spacing w:line="240" w:lineRule="auto"/>
      </w:pPr>
      <w:r>
        <w:t xml:space="preserve">Reoveekogumisalade ruumobjektid </w:t>
      </w:r>
      <w:proofErr w:type="spellStart"/>
      <w:r>
        <w:t>EELISest</w:t>
      </w:r>
      <w:proofErr w:type="spellEnd"/>
      <w:r>
        <w:t xml:space="preserve"> </w:t>
      </w:r>
    </w:p>
    <w:p w:rsidR="00584FFF" w:rsidP="00584FFF" w:rsidRDefault="00584FFF" w14:paraId="29845CEB" w14:textId="77777777">
      <w:pPr>
        <w:pStyle w:val="Loendilik"/>
        <w:numPr>
          <w:ilvl w:val="0"/>
          <w:numId w:val="47"/>
        </w:numPr>
        <w:spacing w:line="240" w:lineRule="auto"/>
      </w:pPr>
      <w:r>
        <w:t xml:space="preserve">Seirejaamade ruumikujud </w:t>
      </w:r>
      <w:proofErr w:type="spellStart"/>
      <w:r>
        <w:t>EELISest</w:t>
      </w:r>
      <w:proofErr w:type="spellEnd"/>
    </w:p>
    <w:p w:rsidRPr="0039043F" w:rsidR="00194F33" w:rsidP="0039043F" w:rsidRDefault="00B622A6" w14:paraId="44F251D2" w14:textId="0E4DFF2B">
      <w:pPr>
        <w:pStyle w:val="Loendilik"/>
        <w:numPr>
          <w:ilvl w:val="0"/>
          <w:numId w:val="47"/>
        </w:numPr>
        <w:spacing w:line="240" w:lineRule="auto"/>
        <w:rPr>
          <w:color w:val="A6A6A6" w:themeColor="background1" w:themeShade="A6"/>
        </w:rPr>
      </w:pPr>
      <w:r w:rsidRPr="009E4278">
        <w:rPr>
          <w:color w:val="A6A6A6" w:themeColor="background1" w:themeShade="A6"/>
        </w:rPr>
        <w:t>R</w:t>
      </w:r>
      <w:r w:rsidRPr="009E4278" w:rsidR="007C3D5A">
        <w:rPr>
          <w:color w:val="A6A6A6" w:themeColor="background1" w:themeShade="A6"/>
        </w:rPr>
        <w:t>eoveesette andmed</w:t>
      </w:r>
      <w:r w:rsidRPr="009E4278" w:rsidR="00F9638B">
        <w:rPr>
          <w:color w:val="A6A6A6" w:themeColor="background1" w:themeShade="A6"/>
        </w:rPr>
        <w:t>, j</w:t>
      </w:r>
      <w:r w:rsidRPr="009E4278" w:rsidR="007C3D5A">
        <w:rPr>
          <w:color w:val="A6A6A6" w:themeColor="background1" w:themeShade="A6"/>
        </w:rPr>
        <w:t>äätmearuanded</w:t>
      </w:r>
      <w:r w:rsidRPr="009E4278" w:rsidR="00F9638B">
        <w:rPr>
          <w:color w:val="A6A6A6" w:themeColor="background1" w:themeShade="A6"/>
        </w:rPr>
        <w:t>, r</w:t>
      </w:r>
      <w:r w:rsidRPr="009E4278" w:rsidR="007C3D5A">
        <w:rPr>
          <w:color w:val="A6A6A6" w:themeColor="background1" w:themeShade="A6"/>
        </w:rPr>
        <w:t>eoveesetete seireandmed</w:t>
      </w:r>
      <w:r w:rsidRPr="009E4278">
        <w:rPr>
          <w:color w:val="A6A6A6" w:themeColor="background1" w:themeShade="A6"/>
        </w:rPr>
        <w:t>?</w:t>
      </w:r>
    </w:p>
    <w:p w:rsidR="00634B36" w:rsidP="00634B36" w:rsidRDefault="00634B36" w14:paraId="1F85355C" w14:textId="658D03ED">
      <w:pPr>
        <w:pStyle w:val="Pealkiri2"/>
      </w:pPr>
      <w:r>
        <w:t>Koormusklasside jaotus</w:t>
      </w:r>
    </w:p>
    <w:p w:rsidRPr="000571C9" w:rsidR="007C3D5A" w:rsidP="007C3D5A" w:rsidRDefault="007C3D5A" w14:paraId="13DD6628" w14:textId="6E438598">
      <w:pPr>
        <w:rPr>
          <w:rFonts w:eastAsia="Times New Roman" w:cs="Times New Roman"/>
          <w:color w:val="000000" w:themeColor="text1"/>
        </w:rPr>
      </w:pPr>
      <w:bookmarkStart w:name="_Hlk181264512" w:id="1"/>
      <w:bookmarkStart w:name="_Ref182413162" w:id="2"/>
      <w:r>
        <w:t xml:space="preserve">Koormusklasside jaotus </w:t>
      </w:r>
      <w:r w:rsidRPr="0C8E0D5D">
        <w:rPr>
          <w:rFonts w:eastAsia="Times New Roman" w:cs="Times New Roman"/>
          <w:color w:val="000000" w:themeColor="text1"/>
        </w:rPr>
        <w:t xml:space="preserve">tuleneb </w:t>
      </w:r>
      <w:hyperlink r:id="rId12">
        <w:r w:rsidRPr="0C8E0D5D">
          <w:rPr>
            <w:rStyle w:val="Hperlink"/>
            <w:rFonts w:eastAsia="Times New Roman" w:cs="Times New Roman"/>
          </w:rPr>
          <w:t>VRD raporteerimise juhisest</w:t>
        </w:r>
      </w:hyperlink>
      <w:r w:rsidRPr="0C8E0D5D">
        <w:rPr>
          <w:rFonts w:eastAsia="Times New Roman" w:cs="Times New Roman"/>
          <w:color w:val="000000" w:themeColor="text1"/>
        </w:rPr>
        <w:t xml:space="preserve"> Lisast 1 (</w:t>
      </w:r>
      <w:proofErr w:type="spellStart"/>
      <w:r w:rsidRPr="0C8E0D5D">
        <w:rPr>
          <w:rFonts w:eastAsia="Times New Roman" w:cs="Times New Roman"/>
          <w:color w:val="000000" w:themeColor="text1"/>
        </w:rPr>
        <w:t>Annex</w:t>
      </w:r>
      <w:proofErr w:type="spellEnd"/>
      <w:r w:rsidRPr="0C8E0D5D">
        <w:rPr>
          <w:rFonts w:eastAsia="Times New Roman" w:cs="Times New Roman"/>
          <w:color w:val="000000" w:themeColor="text1"/>
        </w:rPr>
        <w:t xml:space="preserve"> 1: </w:t>
      </w:r>
      <w:proofErr w:type="spellStart"/>
      <w:r w:rsidRPr="0C8E0D5D">
        <w:rPr>
          <w:rFonts w:eastAsia="Times New Roman" w:cs="Times New Roman"/>
          <w:color w:val="000000" w:themeColor="text1"/>
        </w:rPr>
        <w:t>Lists</w:t>
      </w:r>
      <w:proofErr w:type="spellEnd"/>
      <w:r w:rsidRPr="0C8E0D5D">
        <w:rPr>
          <w:rFonts w:eastAsia="Times New Roman" w:cs="Times New Roman"/>
          <w:color w:val="000000" w:themeColor="text1"/>
        </w:rPr>
        <w:t xml:space="preserve"> of </w:t>
      </w:r>
      <w:proofErr w:type="spellStart"/>
      <w:r w:rsidRPr="0C8E0D5D">
        <w:rPr>
          <w:rFonts w:eastAsia="Times New Roman" w:cs="Times New Roman"/>
          <w:color w:val="000000" w:themeColor="text1"/>
        </w:rPr>
        <w:t>Pressure</w:t>
      </w:r>
      <w:proofErr w:type="spellEnd"/>
      <w:r w:rsidRPr="0C8E0D5D">
        <w:rPr>
          <w:rFonts w:eastAsia="Times New Roman" w:cs="Times New Roman"/>
          <w:color w:val="000000" w:themeColor="text1"/>
        </w:rPr>
        <w:t xml:space="preserve"> </w:t>
      </w:r>
      <w:proofErr w:type="spellStart"/>
      <w:r w:rsidRPr="0C8E0D5D">
        <w:rPr>
          <w:rFonts w:eastAsia="Times New Roman" w:cs="Times New Roman"/>
          <w:color w:val="000000" w:themeColor="text1"/>
        </w:rPr>
        <w:t>Types</w:t>
      </w:r>
      <w:proofErr w:type="spellEnd"/>
      <w:r w:rsidRPr="0C8E0D5D">
        <w:rPr>
          <w:rFonts w:eastAsia="Times New Roman" w:cs="Times New Roman"/>
          <w:color w:val="000000" w:themeColor="text1"/>
        </w:rPr>
        <w:t xml:space="preserve">, </w:t>
      </w:r>
      <w:proofErr w:type="spellStart"/>
      <w:r w:rsidRPr="0C8E0D5D">
        <w:rPr>
          <w:rFonts w:eastAsia="Times New Roman" w:cs="Times New Roman"/>
          <w:color w:val="000000" w:themeColor="text1"/>
        </w:rPr>
        <w:t>Impact</w:t>
      </w:r>
      <w:proofErr w:type="spellEnd"/>
      <w:r w:rsidRPr="0C8E0D5D">
        <w:rPr>
          <w:rFonts w:eastAsia="Times New Roman" w:cs="Times New Roman"/>
          <w:color w:val="000000" w:themeColor="text1"/>
        </w:rPr>
        <w:t xml:space="preserve"> </w:t>
      </w:r>
      <w:proofErr w:type="spellStart"/>
      <w:r w:rsidRPr="0C8E0D5D">
        <w:rPr>
          <w:rFonts w:eastAsia="Times New Roman" w:cs="Times New Roman"/>
          <w:color w:val="000000" w:themeColor="text1"/>
        </w:rPr>
        <w:t>Types</w:t>
      </w:r>
      <w:proofErr w:type="spellEnd"/>
      <w:r w:rsidRPr="0C8E0D5D">
        <w:rPr>
          <w:rFonts w:eastAsia="Times New Roman" w:cs="Times New Roman"/>
          <w:color w:val="000000" w:themeColor="text1"/>
        </w:rPr>
        <w:t xml:space="preserve"> and </w:t>
      </w:r>
      <w:proofErr w:type="spellStart"/>
      <w:r w:rsidRPr="0C8E0D5D">
        <w:rPr>
          <w:rFonts w:eastAsia="Times New Roman" w:cs="Times New Roman"/>
          <w:color w:val="000000" w:themeColor="text1"/>
        </w:rPr>
        <w:t>Drivers</w:t>
      </w:r>
      <w:proofErr w:type="spellEnd"/>
      <w:r w:rsidRPr="0C8E0D5D">
        <w:rPr>
          <w:rFonts w:eastAsia="Times New Roman" w:cs="Times New Roman"/>
          <w:color w:val="000000" w:themeColor="text1"/>
        </w:rPr>
        <w:t xml:space="preserve">). Survetegurite jaotus koormusklassidesse on toodud </w:t>
      </w:r>
      <w:r>
        <w:rPr>
          <w:rFonts w:eastAsia="Times New Roman" w:cs="Times New Roman"/>
          <w:color w:val="000000" w:themeColor="text1"/>
        </w:rPr>
        <w:fldChar w:fldCharType="begin"/>
      </w:r>
      <w:r>
        <w:rPr>
          <w:rFonts w:eastAsia="Times New Roman" w:cs="Times New Roman"/>
          <w:color w:val="000000" w:themeColor="text1"/>
        </w:rPr>
        <w:instrText xml:space="preserve"> REF _Ref183175446 \h </w:instrText>
      </w:r>
      <w:r>
        <w:rPr>
          <w:rFonts w:eastAsia="Times New Roman" w:cs="Times New Roman"/>
          <w:color w:val="000000" w:themeColor="text1"/>
        </w:rPr>
      </w:r>
      <w:r>
        <w:rPr>
          <w:rFonts w:eastAsia="Times New Roman" w:cs="Times New Roman"/>
          <w:color w:val="000000" w:themeColor="text1"/>
        </w:rPr>
        <w:fldChar w:fldCharType="separate"/>
      </w:r>
      <w:r>
        <w:t xml:space="preserve">Tabel </w:t>
      </w:r>
      <w:r>
        <w:rPr>
          <w:noProof/>
        </w:rPr>
        <w:t>1</w:t>
      </w:r>
      <w:r>
        <w:rPr>
          <w:rFonts w:eastAsia="Times New Roman" w:cs="Times New Roman"/>
          <w:color w:val="000000" w:themeColor="text1"/>
        </w:rPr>
        <w:fldChar w:fldCharType="end"/>
      </w:r>
      <w:r>
        <w:rPr>
          <w:rFonts w:eastAsia="Times New Roman" w:cs="Times New Roman"/>
          <w:color w:val="000000" w:themeColor="text1"/>
        </w:rPr>
        <w:fldChar w:fldCharType="begin"/>
      </w:r>
      <w:r>
        <w:rPr>
          <w:rFonts w:eastAsia="Times New Roman" w:cs="Times New Roman"/>
          <w:color w:val="000000" w:themeColor="text1"/>
        </w:rPr>
        <w:instrText xml:space="preserve"> REF _Ref183175431 \h </w:instrText>
      </w:r>
      <w:r>
        <w:rPr>
          <w:rFonts w:eastAsia="Times New Roman" w:cs="Times New Roman"/>
          <w:color w:val="000000" w:themeColor="text1"/>
        </w:rPr>
      </w:r>
      <w:r>
        <w:rPr>
          <w:rFonts w:eastAsia="Times New Roman" w:cs="Times New Roman"/>
          <w:color w:val="000000" w:themeColor="text1"/>
        </w:rPr>
        <w:fldChar w:fldCharType="separate"/>
      </w:r>
      <w:r>
        <w:rPr>
          <w:rFonts w:eastAsia="Times New Roman" w:cs="Times New Roman"/>
          <w:color w:val="000000" w:themeColor="text1"/>
        </w:rPr>
        <w:fldChar w:fldCharType="end"/>
      </w:r>
      <w:r w:rsidRPr="0C8E0D5D">
        <w:rPr>
          <w:rFonts w:eastAsia="Times New Roman" w:cs="Times New Roman"/>
          <w:color w:val="000000" w:themeColor="text1"/>
        </w:rPr>
        <w:t>, kus sinised kirjed märgivad tuvastatud koormuseid</w:t>
      </w:r>
      <w:r w:rsidR="00A9246A">
        <w:rPr>
          <w:rFonts w:eastAsia="Times New Roman" w:cs="Times New Roman"/>
          <w:color w:val="000000" w:themeColor="text1"/>
        </w:rPr>
        <w:t xml:space="preserve"> ja halli ta</w:t>
      </w:r>
      <w:r w:rsidR="0011707A">
        <w:rPr>
          <w:rFonts w:eastAsia="Times New Roman" w:cs="Times New Roman"/>
          <w:color w:val="000000" w:themeColor="text1"/>
        </w:rPr>
        <w:t>u</w:t>
      </w:r>
      <w:r w:rsidR="00A9246A">
        <w:rPr>
          <w:rFonts w:eastAsia="Times New Roman" w:cs="Times New Roman"/>
          <w:color w:val="000000" w:themeColor="text1"/>
        </w:rPr>
        <w:t xml:space="preserve">staga </w:t>
      </w:r>
      <w:proofErr w:type="spellStart"/>
      <w:r w:rsidR="00D92599">
        <w:rPr>
          <w:rFonts w:eastAsia="Times New Roman" w:cs="Times New Roman"/>
          <w:color w:val="000000" w:themeColor="text1"/>
        </w:rPr>
        <w:t>eristamatud</w:t>
      </w:r>
      <w:proofErr w:type="spellEnd"/>
      <w:r w:rsidRPr="0C8E0D5D">
        <w:rPr>
          <w:rFonts w:eastAsia="Times New Roman" w:cs="Times New Roman"/>
          <w:color w:val="000000" w:themeColor="text1"/>
        </w:rPr>
        <w:t>.</w:t>
      </w:r>
      <w:bookmarkEnd w:id="1"/>
    </w:p>
    <w:p w:rsidRPr="007450F3" w:rsidR="0039552E" w:rsidP="007450F3" w:rsidRDefault="00BB6925" w14:paraId="388FADD7" w14:textId="777DAAC3">
      <w:pPr>
        <w:pStyle w:val="Pealdis"/>
        <w:keepNext/>
        <w:rPr>
          <w:rFonts w:eastAsia="Times New Roman" w:cs="Times New Roman"/>
          <w:color w:val="000000" w:themeColor="text1"/>
        </w:rPr>
      </w:pPr>
      <w:bookmarkStart w:name="_Ref183175446" w:id="3"/>
      <w:bookmarkStart w:name="_Ref183175431" w:id="4"/>
      <w:r>
        <w:t xml:space="preserve">Tabel </w:t>
      </w:r>
      <w:r>
        <w:fldChar w:fldCharType="begin"/>
      </w:r>
      <w:r>
        <w:instrText xml:space="preserve"> SEQ Tabel \* ARABIC </w:instrText>
      </w:r>
      <w:r>
        <w:fldChar w:fldCharType="separate"/>
      </w:r>
      <w:r w:rsidR="0000536F">
        <w:rPr>
          <w:noProof/>
        </w:rPr>
        <w:t>1</w:t>
      </w:r>
      <w:r>
        <w:fldChar w:fldCharType="end"/>
      </w:r>
      <w:bookmarkEnd w:id="2"/>
      <w:bookmarkEnd w:id="3"/>
      <w:r w:rsidR="00F85BA0">
        <w:rPr>
          <w:rFonts w:eastAsia="Times New Roman" w:cs="Times New Roman"/>
          <w:color w:val="000000" w:themeColor="text1"/>
        </w:rPr>
        <w:t xml:space="preserve"> </w:t>
      </w:r>
      <w:r w:rsidR="00CB60DB">
        <w:rPr>
          <w:rFonts w:eastAsia="Times New Roman" w:cs="Times New Roman"/>
          <w:color w:val="000000" w:themeColor="text1"/>
        </w:rPr>
        <w:t>T</w:t>
      </w:r>
      <w:r w:rsidR="00295F52">
        <w:rPr>
          <w:rFonts w:eastAsia="Times New Roman" w:cs="Times New Roman"/>
          <w:color w:val="000000" w:themeColor="text1"/>
        </w:rPr>
        <w:t>oitainete koormuse</w:t>
      </w:r>
      <w:r w:rsidR="00D32512">
        <w:rPr>
          <w:rFonts w:eastAsia="Times New Roman" w:cs="Times New Roman"/>
          <w:color w:val="000000" w:themeColor="text1"/>
        </w:rPr>
        <w:t xml:space="preserve"> jagunemine</w:t>
      </w:r>
      <w:r w:rsidRPr="00281FB5" w:rsidR="00F85BA0">
        <w:rPr>
          <w:rFonts w:eastAsia="Times New Roman" w:cs="Times New Roman"/>
          <w:color w:val="000000" w:themeColor="text1"/>
        </w:rPr>
        <w:t xml:space="preserve"> koormusklasside</w:t>
      </w:r>
      <w:r w:rsidR="00D32512">
        <w:rPr>
          <w:rFonts w:eastAsia="Times New Roman" w:cs="Times New Roman"/>
          <w:color w:val="000000" w:themeColor="text1"/>
        </w:rPr>
        <w:t>sse</w:t>
      </w:r>
      <w:bookmarkEnd w:id="4"/>
    </w:p>
    <w:tbl>
      <w:tblPr>
        <w:tblW w:w="945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70" w:type="dxa"/>
          <w:bottom w:w="15" w:type="dxa"/>
          <w:right w:w="70" w:type="dxa"/>
        </w:tblCellMar>
        <w:tblLook w:val="04A0" w:firstRow="1" w:lastRow="0" w:firstColumn="1" w:lastColumn="0" w:noHBand="0" w:noVBand="1"/>
      </w:tblPr>
      <w:tblGrid>
        <w:gridCol w:w="783"/>
        <w:gridCol w:w="3434"/>
        <w:gridCol w:w="5233"/>
      </w:tblGrid>
      <w:tr w:rsidRPr="008832CB" w:rsidR="008832CB" w:rsidTr="746435A8" w14:paraId="27BC60F1" w14:textId="77777777">
        <w:trPr>
          <w:trHeight w:val="106"/>
        </w:trPr>
        <w:tc>
          <w:tcPr>
            <w:tcW w:w="783" w:type="dxa"/>
            <w:shd w:val="clear" w:color="auto" w:fill="DDEBF7"/>
          </w:tcPr>
          <w:p w:rsidRPr="00745364" w:rsidR="008832CB" w:rsidP="007450F3" w:rsidRDefault="008832CB" w14:paraId="420ED471" w14:textId="5EF46AE2">
            <w:pPr>
              <w:spacing w:after="0" w:line="240" w:lineRule="auto"/>
              <w:rPr>
                <w:rFonts w:eastAsia="Times New Roman" w:cs="Times New Roman"/>
                <w:b/>
                <w:bCs/>
                <w:color w:val="000000" w:themeColor="text1"/>
                <w:szCs w:val="24"/>
              </w:rPr>
            </w:pPr>
            <w:r w:rsidRPr="00745364">
              <w:rPr>
                <w:rFonts w:eastAsia="Times New Roman" w:cs="Times New Roman"/>
                <w:b/>
                <w:bCs/>
                <w:color w:val="000000" w:themeColor="text1"/>
                <w:szCs w:val="24"/>
              </w:rPr>
              <w:t>Kood</w:t>
            </w:r>
          </w:p>
        </w:tc>
        <w:tc>
          <w:tcPr>
            <w:tcW w:w="3434" w:type="dxa"/>
            <w:shd w:val="clear" w:color="auto" w:fill="DDEBF7"/>
            <w:vAlign w:val="center"/>
          </w:tcPr>
          <w:p w:rsidRPr="00745364" w:rsidR="008832CB" w:rsidP="007450F3" w:rsidRDefault="008832CB" w14:paraId="289410A5" w14:textId="359C239B">
            <w:pPr>
              <w:spacing w:after="0" w:line="240" w:lineRule="auto"/>
              <w:rPr>
                <w:rFonts w:eastAsia="Times New Roman" w:cs="Times New Roman"/>
                <w:color w:val="000000"/>
                <w:kern w:val="0"/>
                <w:szCs w:val="24"/>
                <w:lang w:eastAsia="et-EE"/>
                <w14:ligatures w14:val="none"/>
              </w:rPr>
            </w:pPr>
            <w:r w:rsidRPr="00745364">
              <w:rPr>
                <w:rFonts w:eastAsia="Times New Roman" w:cs="Times New Roman"/>
                <w:b/>
                <w:bCs/>
                <w:color w:val="000000" w:themeColor="text1"/>
                <w:szCs w:val="24"/>
              </w:rPr>
              <w:t>Koormusklassid</w:t>
            </w:r>
          </w:p>
        </w:tc>
        <w:tc>
          <w:tcPr>
            <w:tcW w:w="5233" w:type="dxa"/>
            <w:shd w:val="clear" w:color="auto" w:fill="DDEBF7"/>
            <w:vAlign w:val="center"/>
          </w:tcPr>
          <w:p w:rsidRPr="00745364" w:rsidR="008832CB" w:rsidP="007450F3" w:rsidRDefault="008832CB" w14:paraId="534F6401" w14:textId="7DA35A7C">
            <w:pPr>
              <w:spacing w:after="0" w:line="240" w:lineRule="auto"/>
              <w:rPr>
                <w:rFonts w:eastAsia="Times New Roman" w:cs="Times New Roman"/>
                <w:kern w:val="0"/>
                <w:szCs w:val="24"/>
                <w:lang w:eastAsia="et-EE"/>
                <w14:ligatures w14:val="none"/>
              </w:rPr>
            </w:pPr>
            <w:r w:rsidRPr="00745364">
              <w:rPr>
                <w:rFonts w:eastAsia="Times New Roman" w:cs="Times New Roman"/>
                <w:b/>
                <w:bCs/>
                <w:color w:val="000000" w:themeColor="text1"/>
                <w:szCs w:val="24"/>
              </w:rPr>
              <w:t>Selgitus</w:t>
            </w:r>
          </w:p>
        </w:tc>
      </w:tr>
      <w:tr w:rsidRPr="008832CB" w:rsidR="008832CB" w:rsidTr="746435A8" w14:paraId="41682261" w14:textId="77777777">
        <w:trPr>
          <w:trHeight w:val="401"/>
        </w:trPr>
        <w:tc>
          <w:tcPr>
            <w:tcW w:w="783" w:type="dxa"/>
            <w:shd w:val="clear" w:color="auto" w:fill="DDEBF7"/>
          </w:tcPr>
          <w:p w:rsidRPr="007450F3" w:rsidR="008832CB" w:rsidP="007450F3" w:rsidRDefault="0025029C" w14:paraId="47B7977D" w14:textId="2D9068E7">
            <w:pPr>
              <w:spacing w:before="120" w:after="0" w:line="240" w:lineRule="auto"/>
              <w:rPr>
                <w:rFonts w:eastAsia="Times New Roman" w:cs="Times New Roman"/>
                <w:kern w:val="0"/>
                <w:sz w:val="20"/>
                <w:szCs w:val="20"/>
                <w:lang w:eastAsia="et-EE"/>
                <w14:ligatures w14:val="none"/>
              </w:rPr>
            </w:pPr>
            <w:r>
              <w:rPr>
                <w:rFonts w:eastAsia="Times New Roman" w:cs="Times New Roman"/>
                <w:kern w:val="0"/>
                <w:sz w:val="20"/>
                <w:szCs w:val="20"/>
                <w:lang w:eastAsia="et-EE"/>
                <w14:ligatures w14:val="none"/>
              </w:rPr>
              <w:t>1.1</w:t>
            </w:r>
          </w:p>
        </w:tc>
        <w:tc>
          <w:tcPr>
            <w:tcW w:w="3434" w:type="dxa"/>
            <w:shd w:val="clear" w:color="auto" w:fill="DDEBF7"/>
            <w:vAlign w:val="center"/>
          </w:tcPr>
          <w:p w:rsidRPr="008832CB" w:rsidR="008832CB" w:rsidP="007450F3" w:rsidRDefault="0025029C" w14:paraId="00D9676C" w14:textId="55EB6EF0">
            <w:pPr>
              <w:spacing w:after="0" w:line="240" w:lineRule="auto"/>
              <w:rPr>
                <w:rFonts w:eastAsia="Times New Roman" w:cs="Times New Roman"/>
                <w:kern w:val="0"/>
                <w:sz w:val="20"/>
                <w:szCs w:val="20"/>
                <w:lang w:eastAsia="et-EE"/>
                <w14:ligatures w14:val="none"/>
              </w:rPr>
            </w:pPr>
            <w:r>
              <w:rPr>
                <w:rFonts w:eastAsia="Times New Roman" w:cs="Times New Roman"/>
                <w:kern w:val="0"/>
                <w:sz w:val="20"/>
                <w:szCs w:val="20"/>
                <w:lang w:eastAsia="et-EE"/>
                <w14:ligatures w14:val="none"/>
              </w:rPr>
              <w:t>Punkt</w:t>
            </w:r>
            <w:r w:rsidR="001D57E0">
              <w:rPr>
                <w:rFonts w:eastAsia="Times New Roman" w:cs="Times New Roman"/>
                <w:kern w:val="0"/>
                <w:sz w:val="20"/>
                <w:szCs w:val="20"/>
                <w:lang w:eastAsia="et-EE"/>
                <w14:ligatures w14:val="none"/>
              </w:rPr>
              <w:t>koormus</w:t>
            </w:r>
            <w:r>
              <w:rPr>
                <w:rFonts w:eastAsia="Times New Roman" w:cs="Times New Roman"/>
                <w:kern w:val="0"/>
                <w:sz w:val="20"/>
                <w:szCs w:val="20"/>
                <w:lang w:eastAsia="et-EE"/>
                <w14:ligatures w14:val="none"/>
              </w:rPr>
              <w:t xml:space="preserve"> </w:t>
            </w:r>
            <w:r w:rsidR="001F325D">
              <w:rPr>
                <w:rFonts w:eastAsia="Times New Roman" w:cs="Times New Roman"/>
                <w:kern w:val="0"/>
                <w:sz w:val="20"/>
                <w:szCs w:val="20"/>
                <w:lang w:eastAsia="et-EE"/>
                <w14:ligatures w14:val="none"/>
              </w:rPr>
              <w:t>–</w:t>
            </w:r>
            <w:r>
              <w:rPr>
                <w:rFonts w:eastAsia="Times New Roman" w:cs="Times New Roman"/>
                <w:kern w:val="0"/>
                <w:sz w:val="20"/>
                <w:szCs w:val="20"/>
                <w:lang w:eastAsia="et-EE"/>
                <w14:ligatures w14:val="none"/>
              </w:rPr>
              <w:t xml:space="preserve"> </w:t>
            </w:r>
            <w:r w:rsidR="001D57E0">
              <w:rPr>
                <w:rFonts w:eastAsia="Times New Roman" w:cs="Times New Roman"/>
                <w:kern w:val="0"/>
                <w:sz w:val="20"/>
                <w:szCs w:val="20"/>
                <w:lang w:eastAsia="et-EE"/>
                <w14:ligatures w14:val="none"/>
              </w:rPr>
              <w:t>a</w:t>
            </w:r>
            <w:r w:rsidR="001F325D">
              <w:rPr>
                <w:rFonts w:eastAsia="Times New Roman" w:cs="Times New Roman"/>
                <w:kern w:val="0"/>
                <w:sz w:val="20"/>
                <w:szCs w:val="20"/>
                <w:lang w:eastAsia="et-EE"/>
                <w14:ligatures w14:val="none"/>
              </w:rPr>
              <w:t>sula heitvesi</w:t>
            </w:r>
          </w:p>
        </w:tc>
        <w:tc>
          <w:tcPr>
            <w:tcW w:w="5233" w:type="dxa"/>
            <w:shd w:val="clear" w:color="auto" w:fill="DDEBF7"/>
            <w:vAlign w:val="center"/>
          </w:tcPr>
          <w:p w:rsidRPr="000F65BB" w:rsidR="00DE7AB1" w:rsidP="000F65BB" w:rsidRDefault="00A327EB" w14:paraId="2F614385" w14:textId="17E7AA1E">
            <w:pPr>
              <w:spacing w:after="0" w:line="240" w:lineRule="auto"/>
              <w:rPr>
                <w:rFonts w:eastAsia="Times New Roman" w:cs="Times New Roman"/>
                <w:color w:val="000000"/>
                <w:kern w:val="0"/>
                <w:sz w:val="20"/>
                <w:szCs w:val="20"/>
                <w:lang w:eastAsia="et-EE"/>
                <w14:ligatures w14:val="none"/>
              </w:rPr>
            </w:pPr>
            <w:r>
              <w:rPr>
                <w:rFonts w:eastAsia="Times New Roman" w:cs="Times New Roman"/>
                <w:kern w:val="0"/>
                <w:sz w:val="20"/>
                <w:szCs w:val="20"/>
                <w:lang w:eastAsia="et-EE"/>
                <w14:ligatures w14:val="none"/>
              </w:rPr>
              <w:t xml:space="preserve">Asula </w:t>
            </w:r>
            <w:r>
              <w:rPr>
                <w:rFonts w:eastAsia="Times New Roman" w:cs="Times New Roman"/>
                <w:color w:val="000000"/>
                <w:kern w:val="0"/>
                <w:sz w:val="20"/>
                <w:szCs w:val="20"/>
                <w:lang w:eastAsia="et-EE"/>
                <w14:ligatures w14:val="none"/>
              </w:rPr>
              <w:t xml:space="preserve">reoveepuhastusjaamade heitvee </w:t>
            </w:r>
            <w:proofErr w:type="spellStart"/>
            <w:r>
              <w:rPr>
                <w:rFonts w:eastAsia="Times New Roman" w:cs="Times New Roman"/>
                <w:color w:val="000000"/>
                <w:kern w:val="0"/>
                <w:sz w:val="20"/>
                <w:szCs w:val="20"/>
                <w:lang w:eastAsia="et-EE"/>
                <w14:ligatures w14:val="none"/>
              </w:rPr>
              <w:t>laskmed</w:t>
            </w:r>
            <w:proofErr w:type="spellEnd"/>
            <w:r w:rsidR="00666FBE">
              <w:rPr>
                <w:rFonts w:eastAsia="Times New Roman" w:cs="Times New Roman"/>
                <w:color w:val="000000"/>
                <w:kern w:val="0"/>
                <w:sz w:val="20"/>
                <w:szCs w:val="20"/>
                <w:lang w:eastAsia="et-EE"/>
                <w14:ligatures w14:val="none"/>
              </w:rPr>
              <w:t>.</w:t>
            </w:r>
          </w:p>
        </w:tc>
      </w:tr>
      <w:tr w:rsidRPr="008832CB" w:rsidR="008832CB" w:rsidTr="746435A8" w14:paraId="30907E41" w14:textId="77777777">
        <w:trPr>
          <w:trHeight w:val="432"/>
        </w:trPr>
        <w:tc>
          <w:tcPr>
            <w:tcW w:w="783" w:type="dxa"/>
            <w:shd w:val="clear" w:color="auto" w:fill="DDEBF7"/>
          </w:tcPr>
          <w:p w:rsidRPr="007450F3" w:rsidR="0025029C" w:rsidP="007450F3" w:rsidRDefault="0025029C" w14:paraId="29D22777" w14:textId="4A36C1F0">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1.2</w:t>
            </w:r>
          </w:p>
        </w:tc>
        <w:tc>
          <w:tcPr>
            <w:tcW w:w="3434" w:type="dxa"/>
            <w:shd w:val="clear" w:color="auto" w:fill="DDEBF7"/>
            <w:vAlign w:val="center"/>
          </w:tcPr>
          <w:p w:rsidRPr="008832CB" w:rsidR="008832CB" w:rsidP="007450F3" w:rsidRDefault="002371C5" w14:paraId="52FBB925" w14:textId="12C54A62">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Punkt</w:t>
            </w:r>
            <w:r w:rsidR="001D57E0">
              <w:rPr>
                <w:rFonts w:eastAsia="Times New Roman" w:cs="Times New Roman"/>
                <w:color w:val="000000"/>
                <w:kern w:val="0"/>
                <w:sz w:val="20"/>
                <w:szCs w:val="20"/>
                <w:lang w:eastAsia="et-EE"/>
                <w14:ligatures w14:val="none"/>
              </w:rPr>
              <w:t>koormus</w:t>
            </w:r>
            <w:r w:rsidR="001F325D">
              <w:rPr>
                <w:rFonts w:eastAsia="Times New Roman" w:cs="Times New Roman"/>
                <w:color w:val="000000"/>
                <w:kern w:val="0"/>
                <w:sz w:val="20"/>
                <w:szCs w:val="20"/>
                <w:lang w:eastAsia="et-EE"/>
                <w14:ligatures w14:val="none"/>
              </w:rPr>
              <w:t xml:space="preserve"> – </w:t>
            </w:r>
            <w:proofErr w:type="spellStart"/>
            <w:r w:rsidR="001D57E0">
              <w:rPr>
                <w:rFonts w:eastAsia="Times New Roman" w:cs="Times New Roman"/>
                <w:color w:val="000000"/>
                <w:kern w:val="0"/>
                <w:sz w:val="20"/>
                <w:szCs w:val="20"/>
                <w:lang w:eastAsia="et-EE"/>
                <w14:ligatures w14:val="none"/>
              </w:rPr>
              <w:t>ä</w:t>
            </w:r>
            <w:r>
              <w:rPr>
                <w:rFonts w:eastAsia="Times New Roman" w:cs="Times New Roman"/>
                <w:color w:val="000000"/>
                <w:kern w:val="0"/>
                <w:sz w:val="20"/>
                <w:szCs w:val="20"/>
                <w:lang w:eastAsia="et-EE"/>
                <w14:ligatures w14:val="none"/>
              </w:rPr>
              <w:t>kkheide</w:t>
            </w:r>
            <w:proofErr w:type="spellEnd"/>
          </w:p>
        </w:tc>
        <w:tc>
          <w:tcPr>
            <w:tcW w:w="5233" w:type="dxa"/>
            <w:shd w:val="clear" w:color="auto" w:fill="DDEBF7"/>
            <w:vAlign w:val="center"/>
          </w:tcPr>
          <w:p w:rsidR="00705B49" w:rsidP="00A04DB8" w:rsidRDefault="001F325D" w14:paraId="426F8D28" w14:textId="07B68335">
            <w:pPr>
              <w:pStyle w:val="Loendilik"/>
              <w:numPr>
                <w:ilvl w:val="0"/>
                <w:numId w:val="43"/>
              </w:numPr>
              <w:spacing w:after="0" w:line="240" w:lineRule="auto"/>
              <w:ind w:left="357" w:hanging="357"/>
              <w:rPr>
                <w:rFonts w:eastAsia="Times New Roman" w:cs="Times New Roman"/>
                <w:kern w:val="0"/>
                <w:sz w:val="20"/>
                <w:szCs w:val="20"/>
                <w:lang w:eastAsia="et-EE"/>
                <w14:ligatures w14:val="none"/>
              </w:rPr>
            </w:pPr>
            <w:r w:rsidRPr="00705B49">
              <w:rPr>
                <w:rFonts w:eastAsia="Times New Roman" w:cs="Times New Roman"/>
                <w:kern w:val="0"/>
                <w:sz w:val="20"/>
                <w:szCs w:val="20"/>
                <w:lang w:eastAsia="et-EE"/>
                <w14:ligatures w14:val="none"/>
              </w:rPr>
              <w:t>Äkkhei</w:t>
            </w:r>
            <w:r w:rsidRPr="00705B49" w:rsidR="00A327EB">
              <w:rPr>
                <w:rFonts w:eastAsia="Times New Roman" w:cs="Times New Roman"/>
                <w:kern w:val="0"/>
                <w:sz w:val="20"/>
                <w:szCs w:val="20"/>
                <w:lang w:eastAsia="et-EE"/>
                <w14:ligatures w14:val="none"/>
              </w:rPr>
              <w:t>dete</w:t>
            </w:r>
            <w:r w:rsidR="00705B49">
              <w:rPr>
                <w:rFonts w:eastAsia="Times New Roman" w:cs="Times New Roman"/>
                <w:kern w:val="0"/>
                <w:sz w:val="20"/>
                <w:szCs w:val="20"/>
                <w:lang w:eastAsia="et-EE"/>
                <w14:ligatures w14:val="none"/>
              </w:rPr>
              <w:t xml:space="preserve"> </w:t>
            </w:r>
            <w:proofErr w:type="spellStart"/>
            <w:r w:rsidR="00705B49">
              <w:rPr>
                <w:rFonts w:eastAsia="Times New Roman" w:cs="Times New Roman"/>
                <w:kern w:val="0"/>
                <w:sz w:val="20"/>
                <w:szCs w:val="20"/>
                <w:lang w:eastAsia="et-EE"/>
                <w14:ligatures w14:val="none"/>
              </w:rPr>
              <w:t>laskmed</w:t>
            </w:r>
            <w:proofErr w:type="spellEnd"/>
            <w:r w:rsidR="00B86E43">
              <w:rPr>
                <w:rFonts w:eastAsia="Times New Roman" w:cs="Times New Roman"/>
                <w:kern w:val="0"/>
                <w:sz w:val="20"/>
                <w:szCs w:val="20"/>
                <w:lang w:eastAsia="et-EE"/>
                <w14:ligatures w14:val="none"/>
              </w:rPr>
              <w:t xml:space="preserve"> – vihmavalingu ajal </w:t>
            </w:r>
            <w:proofErr w:type="spellStart"/>
            <w:r w:rsidR="00B86E43">
              <w:rPr>
                <w:rFonts w:eastAsia="Times New Roman" w:cs="Times New Roman"/>
                <w:kern w:val="0"/>
                <w:sz w:val="20"/>
                <w:szCs w:val="20"/>
                <w:lang w:eastAsia="et-EE"/>
                <w14:ligatures w14:val="none"/>
              </w:rPr>
              <w:t>ühisvoolses</w:t>
            </w:r>
            <w:proofErr w:type="spellEnd"/>
            <w:r w:rsidR="00B86E43">
              <w:rPr>
                <w:rFonts w:eastAsia="Times New Roman" w:cs="Times New Roman"/>
                <w:kern w:val="0"/>
                <w:sz w:val="20"/>
                <w:szCs w:val="20"/>
                <w:lang w:eastAsia="et-EE"/>
                <w14:ligatures w14:val="none"/>
              </w:rPr>
              <w:t xml:space="preserve"> kanalisatsioonis ülevoolu kaudu suublasse juhitud reovesi vahekorras sademeeveega vähemalt üks neljale</w:t>
            </w:r>
            <w:r w:rsidR="00B86E43">
              <w:rPr>
                <w:rStyle w:val="Allmrkuseviide"/>
                <w:rFonts w:eastAsia="Times New Roman" w:cs="Times New Roman"/>
                <w:kern w:val="0"/>
                <w:sz w:val="20"/>
                <w:szCs w:val="20"/>
                <w:lang w:eastAsia="et-EE"/>
                <w14:ligatures w14:val="none"/>
              </w:rPr>
              <w:footnoteReference w:id="3"/>
            </w:r>
            <w:r w:rsidR="009C7784">
              <w:rPr>
                <w:rFonts w:eastAsia="Times New Roman" w:cs="Times New Roman"/>
                <w:kern w:val="0"/>
                <w:sz w:val="20"/>
                <w:szCs w:val="20"/>
                <w:lang w:eastAsia="et-EE"/>
                <w14:ligatures w14:val="none"/>
              </w:rPr>
              <w:t>, et tagada reoveepuhasti töö</w:t>
            </w:r>
          </w:p>
          <w:p w:rsidRPr="00705B49" w:rsidR="008832CB" w:rsidP="00A04DB8" w:rsidRDefault="00666FBE" w14:paraId="1DFA90C4" w14:textId="5E0DED67">
            <w:pPr>
              <w:pStyle w:val="Loendilik"/>
              <w:numPr>
                <w:ilvl w:val="0"/>
                <w:numId w:val="43"/>
              </w:numPr>
              <w:spacing w:after="0" w:line="240" w:lineRule="auto"/>
              <w:ind w:left="357" w:hanging="357"/>
              <w:rPr>
                <w:rFonts w:eastAsia="Times New Roman" w:cs="Times New Roman"/>
                <w:kern w:val="0"/>
                <w:sz w:val="20"/>
                <w:szCs w:val="20"/>
                <w:lang w:eastAsia="et-EE"/>
                <w14:ligatures w14:val="none"/>
              </w:rPr>
            </w:pPr>
            <w:r>
              <w:rPr>
                <w:rFonts w:eastAsia="Times New Roman" w:cs="Times New Roman"/>
                <w:kern w:val="0"/>
                <w:sz w:val="20"/>
                <w:szCs w:val="20"/>
                <w:lang w:eastAsia="et-EE"/>
                <w14:ligatures w14:val="none"/>
              </w:rPr>
              <w:t>S</w:t>
            </w:r>
            <w:r w:rsidRPr="00705B49" w:rsidR="001F325D">
              <w:rPr>
                <w:rFonts w:eastAsia="Times New Roman" w:cs="Times New Roman"/>
                <w:kern w:val="0"/>
                <w:sz w:val="20"/>
                <w:szCs w:val="20"/>
                <w:lang w:eastAsia="et-EE"/>
                <w14:ligatures w14:val="none"/>
              </w:rPr>
              <w:t xml:space="preserve">ademevee </w:t>
            </w:r>
            <w:proofErr w:type="spellStart"/>
            <w:r w:rsidRPr="00705B49" w:rsidR="001F325D">
              <w:rPr>
                <w:rFonts w:eastAsia="Times New Roman" w:cs="Times New Roman"/>
                <w:kern w:val="0"/>
                <w:sz w:val="20"/>
                <w:szCs w:val="20"/>
                <w:lang w:eastAsia="et-EE"/>
                <w14:ligatures w14:val="none"/>
              </w:rPr>
              <w:t>laskmed</w:t>
            </w:r>
            <w:proofErr w:type="spellEnd"/>
            <w:r w:rsidR="00B86E43">
              <w:rPr>
                <w:rFonts w:eastAsia="Times New Roman" w:cs="Times New Roman"/>
                <w:kern w:val="0"/>
                <w:sz w:val="20"/>
                <w:szCs w:val="20"/>
                <w:lang w:eastAsia="et-EE"/>
                <w14:ligatures w14:val="none"/>
              </w:rPr>
              <w:t xml:space="preserve"> – lahkvoolsest sademeveekanalisatsioonist suublasse juhitud sademevesi</w:t>
            </w:r>
            <w:r>
              <w:rPr>
                <w:rFonts w:eastAsia="Times New Roman" w:cs="Times New Roman"/>
                <w:kern w:val="0"/>
                <w:sz w:val="20"/>
                <w:szCs w:val="20"/>
                <w:lang w:eastAsia="et-EE"/>
                <w14:ligatures w14:val="none"/>
              </w:rPr>
              <w:t>.</w:t>
            </w:r>
          </w:p>
        </w:tc>
      </w:tr>
      <w:tr w:rsidRPr="008832CB" w:rsidR="008832CB" w:rsidTr="746435A8" w14:paraId="5134639E" w14:textId="77777777">
        <w:trPr>
          <w:trHeight w:val="343"/>
        </w:trPr>
        <w:tc>
          <w:tcPr>
            <w:tcW w:w="783" w:type="dxa"/>
            <w:shd w:val="clear" w:color="auto" w:fill="DAE9F7" w:themeFill="text2" w:themeFillTint="1A"/>
          </w:tcPr>
          <w:p w:rsidRPr="007450F3" w:rsidR="008832CB" w:rsidP="007450F3" w:rsidRDefault="0025029C" w14:paraId="1606B83A" w14:textId="377E5345">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1.3</w:t>
            </w:r>
          </w:p>
        </w:tc>
        <w:tc>
          <w:tcPr>
            <w:tcW w:w="3434" w:type="dxa"/>
            <w:shd w:val="clear" w:color="auto" w:fill="DAE9F7" w:themeFill="text2" w:themeFillTint="1A"/>
            <w:vAlign w:val="center"/>
          </w:tcPr>
          <w:p w:rsidRPr="008832CB" w:rsidR="008832CB" w:rsidP="007450F3" w:rsidRDefault="002371C5" w14:paraId="32484F4B" w14:textId="2CDBA3DA">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Punkt</w:t>
            </w:r>
            <w:r w:rsidR="001D57E0">
              <w:rPr>
                <w:rFonts w:eastAsia="Times New Roman" w:cs="Times New Roman"/>
                <w:color w:val="000000"/>
                <w:kern w:val="0"/>
                <w:sz w:val="20"/>
                <w:szCs w:val="20"/>
                <w:lang w:eastAsia="et-EE"/>
                <w14:ligatures w14:val="none"/>
              </w:rPr>
              <w:t>koormus</w:t>
            </w:r>
            <w:r>
              <w:rPr>
                <w:rFonts w:eastAsia="Times New Roman" w:cs="Times New Roman"/>
                <w:color w:val="000000"/>
                <w:kern w:val="0"/>
                <w:sz w:val="20"/>
                <w:szCs w:val="20"/>
                <w:lang w:eastAsia="et-EE"/>
                <w14:ligatures w14:val="none"/>
              </w:rPr>
              <w:t xml:space="preserve"> – </w:t>
            </w:r>
            <w:r w:rsidR="00562238">
              <w:rPr>
                <w:rFonts w:eastAsia="Times New Roman" w:cs="Times New Roman"/>
                <w:color w:val="000000"/>
                <w:kern w:val="0"/>
                <w:sz w:val="20"/>
                <w:szCs w:val="20"/>
                <w:lang w:eastAsia="et-EE"/>
                <w14:ligatures w14:val="none"/>
              </w:rPr>
              <w:t>t</w:t>
            </w:r>
            <w:r>
              <w:rPr>
                <w:rFonts w:eastAsia="Times New Roman" w:cs="Times New Roman"/>
                <w:color w:val="000000"/>
                <w:kern w:val="0"/>
                <w:sz w:val="20"/>
                <w:szCs w:val="20"/>
                <w:lang w:eastAsia="et-EE"/>
                <w14:ligatures w14:val="none"/>
              </w:rPr>
              <w:t>ööstus</w:t>
            </w:r>
            <w:r w:rsidR="001B2338">
              <w:rPr>
                <w:rFonts w:eastAsia="Times New Roman" w:cs="Times New Roman"/>
                <w:color w:val="000000"/>
                <w:kern w:val="0"/>
                <w:sz w:val="20"/>
                <w:szCs w:val="20"/>
                <w:lang w:eastAsia="et-EE"/>
                <w14:ligatures w14:val="none"/>
              </w:rPr>
              <w:t>heide</w:t>
            </w:r>
            <w:r w:rsidR="00562238">
              <w:rPr>
                <w:rFonts w:eastAsia="Times New Roman" w:cs="Times New Roman"/>
                <w:color w:val="000000"/>
                <w:kern w:val="0"/>
                <w:sz w:val="20"/>
                <w:szCs w:val="20"/>
                <w:lang w:eastAsia="et-EE"/>
                <w14:ligatures w14:val="none"/>
              </w:rPr>
              <w:t xml:space="preserve"> tööstusheite direktiivi (IED) järgi</w:t>
            </w:r>
          </w:p>
        </w:tc>
        <w:tc>
          <w:tcPr>
            <w:tcW w:w="5233" w:type="dxa"/>
            <w:shd w:val="clear" w:color="auto" w:fill="DAE9F7" w:themeFill="text2" w:themeFillTint="1A"/>
            <w:vAlign w:val="center"/>
          </w:tcPr>
          <w:p w:rsidRPr="008832CB" w:rsidR="008832CB" w:rsidP="007450F3" w:rsidRDefault="001F325D" w14:paraId="1B16B542" w14:textId="3C518E51">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Tööstuse</w:t>
            </w:r>
            <w:r w:rsidR="00A327EB">
              <w:rPr>
                <w:rFonts w:eastAsia="Times New Roman" w:cs="Times New Roman"/>
                <w:color w:val="000000"/>
                <w:kern w:val="0"/>
                <w:sz w:val="20"/>
                <w:szCs w:val="20"/>
                <w:lang w:eastAsia="et-EE"/>
                <w14:ligatures w14:val="none"/>
              </w:rPr>
              <w:t xml:space="preserve"> reoveepuhastusjaamade</w:t>
            </w:r>
            <w:r>
              <w:rPr>
                <w:rFonts w:eastAsia="Times New Roman" w:cs="Times New Roman"/>
                <w:color w:val="000000"/>
                <w:kern w:val="0"/>
                <w:sz w:val="20"/>
                <w:szCs w:val="20"/>
                <w:lang w:eastAsia="et-EE"/>
                <w14:ligatures w14:val="none"/>
              </w:rPr>
              <w:t xml:space="preserve"> heitvee </w:t>
            </w:r>
            <w:proofErr w:type="spellStart"/>
            <w:r>
              <w:rPr>
                <w:rFonts w:eastAsia="Times New Roman" w:cs="Times New Roman"/>
                <w:color w:val="000000"/>
                <w:kern w:val="0"/>
                <w:sz w:val="20"/>
                <w:szCs w:val="20"/>
                <w:lang w:eastAsia="et-EE"/>
                <w14:ligatures w14:val="none"/>
              </w:rPr>
              <w:t>laskmed</w:t>
            </w:r>
            <w:proofErr w:type="spellEnd"/>
            <w:r>
              <w:rPr>
                <w:rFonts w:eastAsia="Times New Roman" w:cs="Times New Roman"/>
                <w:color w:val="000000"/>
                <w:kern w:val="0"/>
                <w:sz w:val="20"/>
                <w:szCs w:val="20"/>
                <w:lang w:eastAsia="et-EE"/>
                <w14:ligatures w14:val="none"/>
              </w:rPr>
              <w:t xml:space="preserve">, mis on keskkonnakompleksloaga reguleeritud (kuuluvad </w:t>
            </w:r>
            <w:r w:rsidR="00246B26">
              <w:rPr>
                <w:rFonts w:eastAsia="Times New Roman" w:cs="Times New Roman"/>
                <w:color w:val="000000"/>
                <w:kern w:val="0"/>
                <w:sz w:val="20"/>
                <w:szCs w:val="20"/>
                <w:lang w:eastAsia="et-EE"/>
                <w14:ligatures w14:val="none"/>
              </w:rPr>
              <w:t>Euroopa saasteainete heite- ja ülekanderegistrisse (</w:t>
            </w:r>
            <w:r>
              <w:rPr>
                <w:rFonts w:eastAsia="Times New Roman" w:cs="Times New Roman"/>
                <w:color w:val="000000"/>
                <w:kern w:val="0"/>
                <w:sz w:val="20"/>
                <w:szCs w:val="20"/>
                <w:lang w:eastAsia="et-EE"/>
                <w14:ligatures w14:val="none"/>
              </w:rPr>
              <w:t>E-</w:t>
            </w:r>
            <w:proofErr w:type="spellStart"/>
            <w:r>
              <w:rPr>
                <w:rFonts w:eastAsia="Times New Roman" w:cs="Times New Roman"/>
                <w:color w:val="000000"/>
                <w:kern w:val="0"/>
                <w:sz w:val="20"/>
                <w:szCs w:val="20"/>
                <w:lang w:eastAsia="et-EE"/>
                <w14:ligatures w14:val="none"/>
              </w:rPr>
              <w:t>PRTRi</w:t>
            </w:r>
            <w:proofErr w:type="spellEnd"/>
            <w:r>
              <w:rPr>
                <w:rFonts w:eastAsia="Times New Roman" w:cs="Times New Roman"/>
                <w:color w:val="000000"/>
                <w:kern w:val="0"/>
                <w:sz w:val="20"/>
                <w:szCs w:val="20"/>
                <w:lang w:eastAsia="et-EE"/>
                <w14:ligatures w14:val="none"/>
              </w:rPr>
              <w:t>)</w:t>
            </w:r>
            <w:r w:rsidR="00246B26">
              <w:rPr>
                <w:rFonts w:eastAsia="Times New Roman" w:cs="Times New Roman"/>
                <w:color w:val="000000"/>
                <w:kern w:val="0"/>
                <w:sz w:val="20"/>
                <w:szCs w:val="20"/>
                <w:lang w:eastAsia="et-EE"/>
                <w14:ligatures w14:val="none"/>
              </w:rPr>
              <w:t>)</w:t>
            </w:r>
            <w:r w:rsidR="00666FBE">
              <w:rPr>
                <w:rFonts w:eastAsia="Times New Roman" w:cs="Times New Roman"/>
                <w:color w:val="000000"/>
                <w:kern w:val="0"/>
                <w:sz w:val="20"/>
                <w:szCs w:val="20"/>
                <w:lang w:eastAsia="et-EE"/>
                <w14:ligatures w14:val="none"/>
              </w:rPr>
              <w:t>.</w:t>
            </w:r>
          </w:p>
        </w:tc>
      </w:tr>
      <w:tr w:rsidRPr="008832CB" w:rsidR="0025029C" w:rsidTr="746435A8" w14:paraId="266784B7" w14:textId="77777777">
        <w:trPr>
          <w:trHeight w:val="343"/>
        </w:trPr>
        <w:tc>
          <w:tcPr>
            <w:tcW w:w="783" w:type="dxa"/>
            <w:shd w:val="clear" w:color="auto" w:fill="DAE9F7" w:themeFill="text2" w:themeFillTint="1A"/>
          </w:tcPr>
          <w:p w:rsidR="0025029C" w:rsidP="007450F3" w:rsidRDefault="0025029C" w14:paraId="6D5BA5C7" w14:textId="0EDEA504">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1.4</w:t>
            </w:r>
          </w:p>
        </w:tc>
        <w:tc>
          <w:tcPr>
            <w:tcW w:w="3434" w:type="dxa"/>
            <w:shd w:val="clear" w:color="auto" w:fill="DAE9F7" w:themeFill="text2" w:themeFillTint="1A"/>
            <w:vAlign w:val="center"/>
          </w:tcPr>
          <w:p w:rsidRPr="008832CB" w:rsidR="0025029C" w:rsidP="007450F3" w:rsidRDefault="002371C5" w14:paraId="6FF3AED0" w14:textId="70534412">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Punkt</w:t>
            </w:r>
            <w:r w:rsidR="001D57E0">
              <w:rPr>
                <w:rFonts w:eastAsia="Times New Roman" w:cs="Times New Roman"/>
                <w:color w:val="000000"/>
                <w:kern w:val="0"/>
                <w:sz w:val="20"/>
                <w:szCs w:val="20"/>
                <w:lang w:eastAsia="et-EE"/>
                <w14:ligatures w14:val="none"/>
              </w:rPr>
              <w:t>koormus</w:t>
            </w:r>
            <w:r>
              <w:rPr>
                <w:rFonts w:eastAsia="Times New Roman" w:cs="Times New Roman"/>
                <w:color w:val="000000"/>
                <w:kern w:val="0"/>
                <w:sz w:val="20"/>
                <w:szCs w:val="20"/>
                <w:lang w:eastAsia="et-EE"/>
                <w14:ligatures w14:val="none"/>
              </w:rPr>
              <w:t xml:space="preserve"> – mitte IED tööstus</w:t>
            </w:r>
            <w:r w:rsidR="001B2338">
              <w:rPr>
                <w:rFonts w:eastAsia="Times New Roman" w:cs="Times New Roman"/>
                <w:color w:val="000000"/>
                <w:kern w:val="0"/>
                <w:sz w:val="20"/>
                <w:szCs w:val="20"/>
                <w:lang w:eastAsia="et-EE"/>
                <w14:ligatures w14:val="none"/>
              </w:rPr>
              <w:t>heide</w:t>
            </w:r>
          </w:p>
        </w:tc>
        <w:tc>
          <w:tcPr>
            <w:tcW w:w="5233" w:type="dxa"/>
            <w:shd w:val="clear" w:color="auto" w:fill="DAE9F7" w:themeFill="text2" w:themeFillTint="1A"/>
            <w:vAlign w:val="center"/>
          </w:tcPr>
          <w:p w:rsidRPr="008832CB" w:rsidR="0025029C" w:rsidP="007450F3" w:rsidRDefault="001F325D" w14:paraId="72865493" w14:textId="03E90864">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 xml:space="preserve">Tööstuse </w:t>
            </w:r>
            <w:r w:rsidR="00A327EB">
              <w:rPr>
                <w:rFonts w:eastAsia="Times New Roman" w:cs="Times New Roman"/>
                <w:color w:val="000000"/>
                <w:kern w:val="0"/>
                <w:sz w:val="20"/>
                <w:szCs w:val="20"/>
                <w:lang w:eastAsia="et-EE"/>
                <w14:ligatures w14:val="none"/>
              </w:rPr>
              <w:t xml:space="preserve">reoveepuhastusjaamade </w:t>
            </w:r>
            <w:r>
              <w:rPr>
                <w:rFonts w:eastAsia="Times New Roman" w:cs="Times New Roman"/>
                <w:color w:val="000000"/>
                <w:kern w:val="0"/>
                <w:sz w:val="20"/>
                <w:szCs w:val="20"/>
                <w:lang w:eastAsia="et-EE"/>
                <w14:ligatures w14:val="none"/>
              </w:rPr>
              <w:t xml:space="preserve">heitvee </w:t>
            </w:r>
            <w:proofErr w:type="spellStart"/>
            <w:r>
              <w:rPr>
                <w:rFonts w:eastAsia="Times New Roman" w:cs="Times New Roman"/>
                <w:color w:val="000000"/>
                <w:kern w:val="0"/>
                <w:sz w:val="20"/>
                <w:szCs w:val="20"/>
                <w:lang w:eastAsia="et-EE"/>
                <w14:ligatures w14:val="none"/>
              </w:rPr>
              <w:t>laskmed</w:t>
            </w:r>
            <w:proofErr w:type="spellEnd"/>
            <w:r>
              <w:rPr>
                <w:rFonts w:eastAsia="Times New Roman" w:cs="Times New Roman"/>
                <w:color w:val="000000"/>
                <w:kern w:val="0"/>
                <w:sz w:val="20"/>
                <w:szCs w:val="20"/>
                <w:lang w:eastAsia="et-EE"/>
                <w14:ligatures w14:val="none"/>
              </w:rPr>
              <w:t>, mis ei ole keskkonnakompleksloaga reguleeritud (ei kuulu E-</w:t>
            </w:r>
            <w:proofErr w:type="spellStart"/>
            <w:r>
              <w:rPr>
                <w:rFonts w:eastAsia="Times New Roman" w:cs="Times New Roman"/>
                <w:color w:val="000000"/>
                <w:kern w:val="0"/>
                <w:sz w:val="20"/>
                <w:szCs w:val="20"/>
                <w:lang w:eastAsia="et-EE"/>
                <w14:ligatures w14:val="none"/>
              </w:rPr>
              <w:t>PRTRi</w:t>
            </w:r>
            <w:proofErr w:type="spellEnd"/>
            <w:r>
              <w:rPr>
                <w:rFonts w:eastAsia="Times New Roman" w:cs="Times New Roman"/>
                <w:color w:val="000000"/>
                <w:kern w:val="0"/>
                <w:sz w:val="20"/>
                <w:szCs w:val="20"/>
                <w:lang w:eastAsia="et-EE"/>
                <w14:ligatures w14:val="none"/>
              </w:rPr>
              <w:t>)</w:t>
            </w:r>
            <w:r w:rsidR="00666FBE">
              <w:rPr>
                <w:rFonts w:eastAsia="Times New Roman" w:cs="Times New Roman"/>
                <w:color w:val="000000"/>
                <w:kern w:val="0"/>
                <w:sz w:val="20"/>
                <w:szCs w:val="20"/>
                <w:lang w:eastAsia="et-EE"/>
                <w14:ligatures w14:val="none"/>
              </w:rPr>
              <w:t>.</w:t>
            </w:r>
          </w:p>
        </w:tc>
      </w:tr>
      <w:tr w:rsidRPr="008832CB" w:rsidR="0025029C" w:rsidTr="746435A8" w14:paraId="408535C5" w14:textId="77777777">
        <w:trPr>
          <w:trHeight w:val="343"/>
        </w:trPr>
        <w:tc>
          <w:tcPr>
            <w:tcW w:w="783" w:type="dxa"/>
            <w:shd w:val="clear" w:color="auto" w:fill="DAE9F7" w:themeFill="text2" w:themeFillTint="1A"/>
          </w:tcPr>
          <w:p w:rsidRPr="00FA4C3F" w:rsidR="0025029C" w:rsidP="007450F3" w:rsidRDefault="0025029C" w14:paraId="1AA32E7F" w14:textId="1AB4D961">
            <w:pPr>
              <w:spacing w:before="120" w:after="0" w:line="240" w:lineRule="auto"/>
              <w:rPr>
                <w:rFonts w:eastAsia="Times New Roman" w:cs="Times New Roman"/>
                <w:color w:val="A6A6A6" w:themeColor="background1" w:themeShade="A6"/>
                <w:kern w:val="0"/>
                <w:sz w:val="20"/>
                <w:szCs w:val="20"/>
                <w:lang w:eastAsia="et-EE"/>
                <w14:ligatures w14:val="none"/>
              </w:rPr>
            </w:pPr>
            <w:r w:rsidRPr="00FA4C3F">
              <w:rPr>
                <w:rFonts w:eastAsia="Times New Roman" w:cs="Times New Roman"/>
                <w:color w:val="A6A6A6" w:themeColor="background1" w:themeShade="A6"/>
                <w:kern w:val="0"/>
                <w:sz w:val="20"/>
                <w:szCs w:val="20"/>
                <w:lang w:eastAsia="et-EE"/>
                <w14:ligatures w14:val="none"/>
              </w:rPr>
              <w:t>1.5</w:t>
            </w:r>
          </w:p>
        </w:tc>
        <w:tc>
          <w:tcPr>
            <w:tcW w:w="3434" w:type="dxa"/>
            <w:shd w:val="clear" w:color="auto" w:fill="DAE9F7" w:themeFill="text2" w:themeFillTint="1A"/>
            <w:vAlign w:val="center"/>
          </w:tcPr>
          <w:p w:rsidRPr="00FA4C3F" w:rsidR="0025029C" w:rsidP="007450F3" w:rsidRDefault="002371C5" w14:paraId="013B749D" w14:textId="7F0D5CFC">
            <w:pPr>
              <w:spacing w:after="0" w:line="240" w:lineRule="auto"/>
              <w:rPr>
                <w:rFonts w:eastAsia="Times New Roman" w:cs="Times New Roman"/>
                <w:color w:val="A6A6A6" w:themeColor="background1" w:themeShade="A6"/>
                <w:kern w:val="0"/>
                <w:sz w:val="20"/>
                <w:szCs w:val="20"/>
                <w:lang w:eastAsia="et-EE"/>
                <w14:ligatures w14:val="none"/>
              </w:rPr>
            </w:pPr>
            <w:r w:rsidRPr="00FA4C3F">
              <w:rPr>
                <w:rFonts w:eastAsia="Times New Roman" w:cs="Times New Roman"/>
                <w:color w:val="A6A6A6" w:themeColor="background1" w:themeShade="A6"/>
                <w:kern w:val="0"/>
                <w:sz w:val="20"/>
                <w:szCs w:val="20"/>
                <w:lang w:eastAsia="et-EE"/>
                <w14:ligatures w14:val="none"/>
              </w:rPr>
              <w:t>Punkt</w:t>
            </w:r>
            <w:r w:rsidR="001D57E0">
              <w:rPr>
                <w:rFonts w:eastAsia="Times New Roman" w:cs="Times New Roman"/>
                <w:color w:val="A6A6A6" w:themeColor="background1" w:themeShade="A6"/>
                <w:kern w:val="0"/>
                <w:sz w:val="20"/>
                <w:szCs w:val="20"/>
                <w:lang w:eastAsia="et-EE"/>
                <w14:ligatures w14:val="none"/>
              </w:rPr>
              <w:t>koormus</w:t>
            </w:r>
            <w:r w:rsidRPr="00FA4C3F">
              <w:rPr>
                <w:rFonts w:eastAsia="Times New Roman" w:cs="Times New Roman"/>
                <w:color w:val="A6A6A6" w:themeColor="background1" w:themeShade="A6"/>
                <w:kern w:val="0"/>
                <w:sz w:val="20"/>
                <w:szCs w:val="20"/>
                <w:lang w:eastAsia="et-EE"/>
                <w14:ligatures w14:val="none"/>
              </w:rPr>
              <w:t xml:space="preserve"> </w:t>
            </w:r>
            <w:r w:rsidRPr="00FA4C3F" w:rsidR="001F325D">
              <w:rPr>
                <w:rFonts w:eastAsia="Times New Roman" w:cs="Times New Roman"/>
                <w:color w:val="A6A6A6" w:themeColor="background1" w:themeShade="A6"/>
                <w:kern w:val="0"/>
                <w:sz w:val="20"/>
                <w:szCs w:val="20"/>
                <w:lang w:eastAsia="et-EE"/>
                <w14:ligatures w14:val="none"/>
              </w:rPr>
              <w:t>–</w:t>
            </w:r>
            <w:r w:rsidRPr="00FA4C3F">
              <w:rPr>
                <w:rFonts w:eastAsia="Times New Roman" w:cs="Times New Roman"/>
                <w:color w:val="A6A6A6" w:themeColor="background1" w:themeShade="A6"/>
                <w:kern w:val="0"/>
                <w:sz w:val="20"/>
                <w:szCs w:val="20"/>
                <w:lang w:eastAsia="et-EE"/>
                <w14:ligatures w14:val="none"/>
              </w:rPr>
              <w:t xml:space="preserve"> jääkreostusalad</w:t>
            </w:r>
          </w:p>
        </w:tc>
        <w:tc>
          <w:tcPr>
            <w:tcW w:w="5233" w:type="dxa"/>
            <w:shd w:val="clear" w:color="auto" w:fill="DAE9F7" w:themeFill="text2" w:themeFillTint="1A"/>
            <w:vAlign w:val="center"/>
          </w:tcPr>
          <w:p w:rsidRPr="00FA4C3F" w:rsidR="0025029C" w:rsidP="007450F3" w:rsidRDefault="00FA4C3F" w14:paraId="60F56088" w14:textId="435D6AC0">
            <w:pPr>
              <w:spacing w:after="0" w:line="240" w:lineRule="auto"/>
              <w:rPr>
                <w:rFonts w:eastAsia="Times New Roman" w:cs="Times New Roman"/>
                <w:color w:val="A6A6A6" w:themeColor="background1" w:themeShade="A6"/>
                <w:kern w:val="0"/>
                <w:sz w:val="20"/>
                <w:szCs w:val="20"/>
                <w:lang w:eastAsia="et-EE"/>
                <w14:ligatures w14:val="none"/>
              </w:rPr>
            </w:pPr>
            <w:r>
              <w:rPr>
                <w:rFonts w:eastAsia="Times New Roman" w:cs="Times New Roman"/>
                <w:color w:val="A6A6A6" w:themeColor="background1" w:themeShade="A6"/>
                <w:kern w:val="0"/>
                <w:sz w:val="20"/>
                <w:szCs w:val="20"/>
                <w:lang w:eastAsia="et-EE"/>
                <w14:ligatures w14:val="none"/>
              </w:rPr>
              <w:t>Ei käsitleta selle dokumendi raames</w:t>
            </w:r>
          </w:p>
        </w:tc>
      </w:tr>
      <w:tr w:rsidRPr="008832CB" w:rsidR="0025029C" w:rsidTr="746435A8" w14:paraId="253B0609" w14:textId="77777777">
        <w:trPr>
          <w:trHeight w:val="343"/>
        </w:trPr>
        <w:tc>
          <w:tcPr>
            <w:tcW w:w="783" w:type="dxa"/>
            <w:shd w:val="clear" w:color="auto" w:fill="DAE9F7" w:themeFill="text2" w:themeFillTint="1A"/>
          </w:tcPr>
          <w:p w:rsidRPr="00FA4C3F" w:rsidR="0025029C" w:rsidP="007450F3" w:rsidRDefault="0025029C" w14:paraId="60B221E3" w14:textId="1469B4A3">
            <w:pPr>
              <w:spacing w:before="120" w:after="0" w:line="240" w:lineRule="auto"/>
              <w:rPr>
                <w:rFonts w:eastAsia="Times New Roman" w:cs="Times New Roman"/>
                <w:color w:val="A6A6A6" w:themeColor="background1" w:themeShade="A6"/>
                <w:kern w:val="0"/>
                <w:sz w:val="20"/>
                <w:szCs w:val="20"/>
                <w:lang w:eastAsia="et-EE"/>
                <w14:ligatures w14:val="none"/>
              </w:rPr>
            </w:pPr>
            <w:r w:rsidRPr="00FA4C3F">
              <w:rPr>
                <w:rFonts w:eastAsia="Times New Roman" w:cs="Times New Roman"/>
                <w:color w:val="A6A6A6" w:themeColor="background1" w:themeShade="A6"/>
                <w:kern w:val="0"/>
                <w:sz w:val="20"/>
                <w:szCs w:val="20"/>
                <w:lang w:eastAsia="et-EE"/>
                <w14:ligatures w14:val="none"/>
              </w:rPr>
              <w:t>1.6</w:t>
            </w:r>
          </w:p>
        </w:tc>
        <w:tc>
          <w:tcPr>
            <w:tcW w:w="3434" w:type="dxa"/>
            <w:shd w:val="clear" w:color="auto" w:fill="DAE9F7" w:themeFill="text2" w:themeFillTint="1A"/>
            <w:vAlign w:val="center"/>
          </w:tcPr>
          <w:p w:rsidRPr="00FA4C3F" w:rsidR="0025029C" w:rsidP="007450F3" w:rsidRDefault="001D57E0" w14:paraId="2CCAE07A" w14:textId="2687D4A1">
            <w:pPr>
              <w:spacing w:after="0" w:line="240" w:lineRule="auto"/>
              <w:rPr>
                <w:rFonts w:eastAsia="Times New Roman" w:cs="Times New Roman"/>
                <w:color w:val="A6A6A6" w:themeColor="background1" w:themeShade="A6"/>
                <w:kern w:val="0"/>
                <w:sz w:val="20"/>
                <w:szCs w:val="20"/>
                <w:lang w:eastAsia="et-EE"/>
                <w14:ligatures w14:val="none"/>
              </w:rPr>
            </w:pPr>
            <w:r w:rsidRPr="00FA4C3F">
              <w:rPr>
                <w:rFonts w:eastAsia="Times New Roman" w:cs="Times New Roman"/>
                <w:color w:val="A6A6A6" w:themeColor="background1" w:themeShade="A6"/>
                <w:kern w:val="0"/>
                <w:sz w:val="20"/>
                <w:szCs w:val="20"/>
                <w:lang w:eastAsia="et-EE"/>
                <w14:ligatures w14:val="none"/>
              </w:rPr>
              <w:t>Punkt</w:t>
            </w:r>
            <w:r>
              <w:rPr>
                <w:rFonts w:eastAsia="Times New Roman" w:cs="Times New Roman"/>
                <w:color w:val="A6A6A6" w:themeColor="background1" w:themeShade="A6"/>
                <w:kern w:val="0"/>
                <w:sz w:val="20"/>
                <w:szCs w:val="20"/>
                <w:lang w:eastAsia="et-EE"/>
                <w14:ligatures w14:val="none"/>
              </w:rPr>
              <w:t>koormus</w:t>
            </w:r>
            <w:r w:rsidRPr="00FA4C3F">
              <w:rPr>
                <w:rFonts w:eastAsia="Times New Roman" w:cs="Times New Roman"/>
                <w:color w:val="A6A6A6" w:themeColor="background1" w:themeShade="A6"/>
                <w:kern w:val="0"/>
                <w:sz w:val="20"/>
                <w:szCs w:val="20"/>
                <w:lang w:eastAsia="et-EE"/>
                <w14:ligatures w14:val="none"/>
              </w:rPr>
              <w:t xml:space="preserve"> </w:t>
            </w:r>
            <w:r w:rsidRPr="00FA4C3F" w:rsidR="002371C5">
              <w:rPr>
                <w:rFonts w:eastAsia="Times New Roman" w:cs="Times New Roman"/>
                <w:color w:val="A6A6A6" w:themeColor="background1" w:themeShade="A6"/>
                <w:kern w:val="0"/>
                <w:sz w:val="20"/>
                <w:szCs w:val="20"/>
                <w:lang w:eastAsia="et-EE"/>
                <w14:ligatures w14:val="none"/>
              </w:rPr>
              <w:t>–</w:t>
            </w:r>
            <w:r w:rsidRPr="00FA4C3F" w:rsidR="0025029C">
              <w:rPr>
                <w:rFonts w:eastAsia="Times New Roman" w:cs="Times New Roman"/>
                <w:color w:val="A6A6A6" w:themeColor="background1" w:themeShade="A6"/>
                <w:kern w:val="0"/>
                <w:sz w:val="20"/>
                <w:szCs w:val="20"/>
                <w:lang w:eastAsia="et-EE"/>
                <w14:ligatures w14:val="none"/>
              </w:rPr>
              <w:t xml:space="preserve"> </w:t>
            </w:r>
            <w:r w:rsidRPr="00FA4C3F" w:rsidR="00FA4C3F">
              <w:rPr>
                <w:rFonts w:eastAsia="Times New Roman" w:cs="Times New Roman"/>
                <w:color w:val="A6A6A6" w:themeColor="background1" w:themeShade="A6"/>
                <w:kern w:val="0"/>
                <w:sz w:val="20"/>
                <w:szCs w:val="20"/>
                <w:lang w:eastAsia="et-EE"/>
                <w14:ligatures w14:val="none"/>
              </w:rPr>
              <w:t>j</w:t>
            </w:r>
            <w:r w:rsidRPr="00FA4C3F" w:rsidR="002371C5">
              <w:rPr>
                <w:rFonts w:eastAsia="Times New Roman" w:cs="Times New Roman"/>
                <w:color w:val="A6A6A6" w:themeColor="background1" w:themeShade="A6"/>
                <w:kern w:val="0"/>
                <w:sz w:val="20"/>
                <w:szCs w:val="20"/>
                <w:lang w:eastAsia="et-EE"/>
                <w14:ligatures w14:val="none"/>
              </w:rPr>
              <w:t>äätmekäitluskohad</w:t>
            </w:r>
          </w:p>
        </w:tc>
        <w:tc>
          <w:tcPr>
            <w:tcW w:w="5233" w:type="dxa"/>
            <w:shd w:val="clear" w:color="auto" w:fill="DAE9F7" w:themeFill="text2" w:themeFillTint="1A"/>
            <w:vAlign w:val="center"/>
          </w:tcPr>
          <w:p w:rsidRPr="00FA4C3F" w:rsidR="0025029C" w:rsidP="007450F3" w:rsidRDefault="00FA4C3F" w14:paraId="7E1275B8" w14:textId="1102D75B">
            <w:pPr>
              <w:spacing w:after="0" w:line="240" w:lineRule="auto"/>
              <w:rPr>
                <w:rFonts w:eastAsia="Times New Roman" w:cs="Times New Roman"/>
                <w:color w:val="A6A6A6" w:themeColor="background1" w:themeShade="A6"/>
                <w:kern w:val="0"/>
                <w:sz w:val="20"/>
                <w:szCs w:val="20"/>
                <w:lang w:eastAsia="et-EE"/>
                <w14:ligatures w14:val="none"/>
              </w:rPr>
            </w:pPr>
            <w:r>
              <w:rPr>
                <w:rFonts w:eastAsia="Times New Roman" w:cs="Times New Roman"/>
                <w:color w:val="A6A6A6" w:themeColor="background1" w:themeShade="A6"/>
                <w:kern w:val="0"/>
                <w:sz w:val="20"/>
                <w:szCs w:val="20"/>
                <w:lang w:eastAsia="et-EE"/>
                <w14:ligatures w14:val="none"/>
              </w:rPr>
              <w:t>Ei käsitleta selle dokumendi raames</w:t>
            </w:r>
          </w:p>
        </w:tc>
      </w:tr>
      <w:tr w:rsidRPr="008832CB" w:rsidR="0025029C" w:rsidTr="746435A8" w14:paraId="52D84177" w14:textId="77777777">
        <w:trPr>
          <w:trHeight w:val="343"/>
        </w:trPr>
        <w:tc>
          <w:tcPr>
            <w:tcW w:w="783" w:type="dxa"/>
            <w:shd w:val="clear" w:color="auto" w:fill="DAE9F7" w:themeFill="text2" w:themeFillTint="1A"/>
          </w:tcPr>
          <w:p w:rsidR="0025029C" w:rsidP="007450F3" w:rsidRDefault="0025029C" w14:paraId="44025792" w14:textId="1AEDC834">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1.7</w:t>
            </w:r>
          </w:p>
        </w:tc>
        <w:tc>
          <w:tcPr>
            <w:tcW w:w="3434" w:type="dxa"/>
            <w:shd w:val="clear" w:color="auto" w:fill="DAE9F7" w:themeFill="text2" w:themeFillTint="1A"/>
            <w:vAlign w:val="center"/>
          </w:tcPr>
          <w:p w:rsidRPr="008832CB" w:rsidR="0025029C" w:rsidP="007450F3" w:rsidRDefault="001D57E0" w14:paraId="28E64997" w14:textId="73EE8973">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 xml:space="preserve">Punktkoormus </w:t>
            </w:r>
            <w:r w:rsidR="0025029C">
              <w:rPr>
                <w:rFonts w:eastAsia="Times New Roman" w:cs="Times New Roman"/>
                <w:color w:val="000000"/>
                <w:kern w:val="0"/>
                <w:sz w:val="20"/>
                <w:szCs w:val="20"/>
                <w:lang w:eastAsia="et-EE"/>
                <w14:ligatures w14:val="none"/>
              </w:rPr>
              <w:t>– kaevandusvesi</w:t>
            </w:r>
          </w:p>
        </w:tc>
        <w:tc>
          <w:tcPr>
            <w:tcW w:w="5233" w:type="dxa"/>
            <w:shd w:val="clear" w:color="auto" w:fill="DAE9F7" w:themeFill="text2" w:themeFillTint="1A"/>
            <w:vAlign w:val="center"/>
          </w:tcPr>
          <w:p w:rsidRPr="008832CB" w:rsidR="0025029C" w:rsidP="007450F3" w:rsidRDefault="00FA4C3F" w14:paraId="25A1FF9F" w14:textId="450139A9">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 xml:space="preserve">Kaevandusvee ja karjäärivee </w:t>
            </w:r>
            <w:proofErr w:type="spellStart"/>
            <w:r>
              <w:rPr>
                <w:rFonts w:eastAsia="Times New Roman" w:cs="Times New Roman"/>
                <w:color w:val="000000"/>
                <w:kern w:val="0"/>
                <w:sz w:val="20"/>
                <w:szCs w:val="20"/>
                <w:lang w:eastAsia="et-EE"/>
                <w14:ligatures w14:val="none"/>
              </w:rPr>
              <w:t>laskmed</w:t>
            </w:r>
            <w:proofErr w:type="spellEnd"/>
            <w:r w:rsidR="00666FBE">
              <w:rPr>
                <w:rFonts w:eastAsia="Times New Roman" w:cs="Times New Roman"/>
                <w:color w:val="000000"/>
                <w:kern w:val="0"/>
                <w:sz w:val="20"/>
                <w:szCs w:val="20"/>
                <w:lang w:eastAsia="et-EE"/>
                <w14:ligatures w14:val="none"/>
              </w:rPr>
              <w:t>.</w:t>
            </w:r>
          </w:p>
        </w:tc>
      </w:tr>
      <w:tr w:rsidRPr="008832CB" w:rsidR="0025029C" w:rsidTr="746435A8" w14:paraId="759FCD0E" w14:textId="77777777">
        <w:trPr>
          <w:trHeight w:val="343"/>
        </w:trPr>
        <w:tc>
          <w:tcPr>
            <w:tcW w:w="783" w:type="dxa"/>
            <w:shd w:val="clear" w:color="auto" w:fill="DAE9F7" w:themeFill="text2" w:themeFillTint="1A"/>
          </w:tcPr>
          <w:p w:rsidR="0025029C" w:rsidP="007450F3" w:rsidRDefault="0025029C" w14:paraId="0612BEC7" w14:textId="6931B55E">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1.8</w:t>
            </w:r>
          </w:p>
        </w:tc>
        <w:tc>
          <w:tcPr>
            <w:tcW w:w="3434" w:type="dxa"/>
            <w:shd w:val="clear" w:color="auto" w:fill="DAE9F7" w:themeFill="text2" w:themeFillTint="1A"/>
            <w:vAlign w:val="center"/>
          </w:tcPr>
          <w:p w:rsidRPr="008832CB" w:rsidR="0025029C" w:rsidP="007450F3" w:rsidRDefault="001D57E0" w14:paraId="182D7BA9" w14:textId="49309C96">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 xml:space="preserve">Punktkoormus </w:t>
            </w:r>
            <w:r w:rsidR="0025029C">
              <w:rPr>
                <w:rFonts w:eastAsia="Times New Roman" w:cs="Times New Roman"/>
                <w:color w:val="000000"/>
                <w:kern w:val="0"/>
                <w:sz w:val="20"/>
                <w:szCs w:val="20"/>
                <w:lang w:eastAsia="et-EE"/>
                <w14:ligatures w14:val="none"/>
              </w:rPr>
              <w:t>– vesiviljelus</w:t>
            </w:r>
          </w:p>
        </w:tc>
        <w:tc>
          <w:tcPr>
            <w:tcW w:w="5233" w:type="dxa"/>
            <w:shd w:val="clear" w:color="auto" w:fill="DAE9F7" w:themeFill="text2" w:themeFillTint="1A"/>
            <w:vAlign w:val="center"/>
          </w:tcPr>
          <w:p w:rsidRPr="008832CB" w:rsidR="0025029C" w:rsidP="007450F3" w:rsidRDefault="00B10C02" w14:paraId="23EDD20C" w14:textId="1C6C3426">
            <w:pPr>
              <w:spacing w:after="0" w:line="240" w:lineRule="auto"/>
              <w:rPr>
                <w:rFonts w:eastAsia="Times New Roman" w:cs="Times New Roman"/>
                <w:color w:val="000000"/>
                <w:kern w:val="0"/>
                <w:sz w:val="20"/>
                <w:szCs w:val="20"/>
                <w:lang w:eastAsia="et-EE"/>
                <w14:ligatures w14:val="none"/>
              </w:rPr>
            </w:pPr>
            <w:r w:rsidRPr="00B10C02">
              <w:rPr>
                <w:rFonts w:eastAsia="Times New Roman" w:cs="Times New Roman"/>
                <w:color w:val="000000"/>
                <w:kern w:val="0"/>
                <w:sz w:val="20"/>
                <w:szCs w:val="20"/>
                <w:lang w:eastAsia="et-EE"/>
                <w14:ligatures w14:val="none"/>
              </w:rPr>
              <w:t>Vesiviljelused, millel on aruandluskohustus.</w:t>
            </w:r>
          </w:p>
        </w:tc>
      </w:tr>
      <w:tr w:rsidRPr="008832CB" w:rsidR="008832CB" w:rsidTr="746435A8" w14:paraId="14544415" w14:textId="77777777">
        <w:trPr>
          <w:trHeight w:val="122"/>
        </w:trPr>
        <w:tc>
          <w:tcPr>
            <w:tcW w:w="783" w:type="dxa"/>
            <w:shd w:val="clear" w:color="auto" w:fill="DAE9F7" w:themeFill="text2" w:themeFillTint="1A"/>
          </w:tcPr>
          <w:p w:rsidRPr="007450F3" w:rsidR="008832CB" w:rsidP="007450F3" w:rsidRDefault="0025029C" w14:paraId="2942087F" w14:textId="4C70854D">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1.9</w:t>
            </w:r>
          </w:p>
        </w:tc>
        <w:tc>
          <w:tcPr>
            <w:tcW w:w="3434" w:type="dxa"/>
            <w:shd w:val="clear" w:color="auto" w:fill="DAE9F7" w:themeFill="text2" w:themeFillTint="1A"/>
            <w:vAlign w:val="center"/>
          </w:tcPr>
          <w:p w:rsidRPr="008832CB" w:rsidR="008832CB" w:rsidP="007450F3" w:rsidRDefault="001D57E0" w14:paraId="61DE788B" w14:textId="719E46FE">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 xml:space="preserve">Punktkoormus </w:t>
            </w:r>
            <w:r w:rsidR="0025029C">
              <w:rPr>
                <w:rFonts w:eastAsia="Times New Roman" w:cs="Times New Roman"/>
                <w:color w:val="000000"/>
                <w:kern w:val="0"/>
                <w:sz w:val="20"/>
                <w:szCs w:val="20"/>
                <w:lang w:eastAsia="et-EE"/>
                <w14:ligatures w14:val="none"/>
              </w:rPr>
              <w:t>– muu</w:t>
            </w:r>
          </w:p>
        </w:tc>
        <w:tc>
          <w:tcPr>
            <w:tcW w:w="5233" w:type="dxa"/>
            <w:shd w:val="clear" w:color="auto" w:fill="DAE9F7" w:themeFill="text2" w:themeFillTint="1A"/>
            <w:vAlign w:val="center"/>
          </w:tcPr>
          <w:p w:rsidRPr="008832CB" w:rsidR="00CB60DB" w:rsidP="007450F3" w:rsidRDefault="001B00B3" w14:paraId="2EC345AA" w14:textId="5315CAAF">
            <w:pPr>
              <w:spacing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Kriisiks määratletud õnnetuste kohad</w:t>
            </w:r>
            <w:r w:rsidR="00666FBE">
              <w:rPr>
                <w:rFonts w:eastAsia="Times New Roman" w:cs="Times New Roman"/>
                <w:color w:val="000000"/>
                <w:kern w:val="0"/>
                <w:sz w:val="20"/>
                <w:szCs w:val="20"/>
                <w:lang w:eastAsia="et-EE"/>
                <w14:ligatures w14:val="none"/>
              </w:rPr>
              <w:t>.</w:t>
            </w:r>
          </w:p>
        </w:tc>
      </w:tr>
      <w:tr w:rsidRPr="008832CB" w:rsidR="001D57E0" w:rsidTr="746435A8" w14:paraId="0D869D23" w14:textId="77777777">
        <w:trPr>
          <w:trHeight w:val="122"/>
        </w:trPr>
        <w:tc>
          <w:tcPr>
            <w:tcW w:w="783" w:type="dxa"/>
            <w:shd w:val="clear" w:color="auto" w:fill="D9D9D9" w:themeFill="background1" w:themeFillShade="D9"/>
          </w:tcPr>
          <w:p w:rsidR="001D57E0" w:rsidP="001D57E0" w:rsidRDefault="001D57E0" w14:paraId="3F3180A8" w14:textId="1583AE7C">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kern w:val="0"/>
                <w:sz w:val="20"/>
                <w:szCs w:val="20"/>
                <w:lang w:eastAsia="et-EE"/>
                <w14:ligatures w14:val="none"/>
              </w:rPr>
              <w:t>2.1</w:t>
            </w:r>
          </w:p>
        </w:tc>
        <w:tc>
          <w:tcPr>
            <w:tcW w:w="3434" w:type="dxa"/>
            <w:shd w:val="clear" w:color="auto" w:fill="D9D9D9" w:themeFill="background1" w:themeFillShade="D9"/>
            <w:vAlign w:val="center"/>
          </w:tcPr>
          <w:p w:rsidR="001D57E0" w:rsidP="001D57E0" w:rsidRDefault="001D57E0" w14:paraId="69217FE6" w14:textId="75D3F3BB">
            <w:pPr>
              <w:spacing w:after="0" w:line="240" w:lineRule="auto"/>
              <w:rPr>
                <w:rFonts w:eastAsia="Times New Roman" w:cs="Times New Roman"/>
                <w:color w:val="000000"/>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kern w:val="0"/>
                <w:sz w:val="20"/>
                <w:szCs w:val="20"/>
                <w:lang w:eastAsia="et-EE"/>
                <w14:ligatures w14:val="none"/>
              </w:rPr>
              <w:t xml:space="preserve"> – asula äravool</w:t>
            </w:r>
          </w:p>
        </w:tc>
        <w:tc>
          <w:tcPr>
            <w:tcW w:w="5233" w:type="dxa"/>
            <w:shd w:val="clear" w:color="auto" w:fill="D9D9D9" w:themeFill="background1" w:themeFillShade="D9"/>
            <w:vAlign w:val="center"/>
          </w:tcPr>
          <w:p w:rsidR="001D57E0" w:rsidP="001D57E0" w:rsidRDefault="00C70862" w14:paraId="453496B6" w14:textId="4BB516E7">
            <w:pPr>
              <w:spacing w:after="0" w:line="240" w:lineRule="auto"/>
              <w:rPr>
                <w:rFonts w:eastAsia="Times New Roman" w:cs="Times New Roman"/>
                <w:color w:val="000000"/>
                <w:kern w:val="0"/>
                <w:sz w:val="20"/>
                <w:szCs w:val="20"/>
                <w:lang w:eastAsia="et-EE"/>
                <w14:ligatures w14:val="none"/>
              </w:rPr>
            </w:pPr>
            <w:proofErr w:type="spellStart"/>
            <w:r>
              <w:rPr>
                <w:rFonts w:eastAsia="Calibri Light" w:cs="Times New Roman"/>
                <w:color w:val="000000" w:themeColor="text1"/>
                <w:sz w:val="20"/>
                <w:szCs w:val="20"/>
                <w:lang w:val="en-GB"/>
              </w:rPr>
              <w:t>Äkkheited</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ja</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sademevee</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äravool</w:t>
            </w:r>
            <w:proofErr w:type="spellEnd"/>
            <w:r>
              <w:rPr>
                <w:rFonts w:eastAsia="Calibri Light" w:cs="Times New Roman"/>
                <w:color w:val="000000" w:themeColor="text1"/>
                <w:sz w:val="20"/>
                <w:szCs w:val="20"/>
                <w:lang w:val="en-GB"/>
              </w:rPr>
              <w:t xml:space="preserve">, mis </w:t>
            </w:r>
            <w:proofErr w:type="spellStart"/>
            <w:r>
              <w:rPr>
                <w:rFonts w:eastAsia="Calibri Light" w:cs="Times New Roman"/>
                <w:color w:val="000000" w:themeColor="text1"/>
                <w:sz w:val="20"/>
                <w:szCs w:val="20"/>
                <w:lang w:val="en-GB"/>
              </w:rPr>
              <w:t>ei</w:t>
            </w:r>
            <w:proofErr w:type="spellEnd"/>
            <w:r>
              <w:rPr>
                <w:rFonts w:eastAsia="Calibri Light" w:cs="Times New Roman"/>
                <w:color w:val="000000" w:themeColor="text1"/>
                <w:sz w:val="20"/>
                <w:szCs w:val="20"/>
                <w:lang w:val="en-GB"/>
              </w:rPr>
              <w:t xml:space="preserve"> ole </w:t>
            </w:r>
            <w:proofErr w:type="spellStart"/>
            <w:r>
              <w:rPr>
                <w:rFonts w:eastAsia="Calibri Light" w:cs="Times New Roman"/>
                <w:color w:val="000000" w:themeColor="text1"/>
                <w:sz w:val="20"/>
                <w:szCs w:val="20"/>
                <w:lang w:val="en-GB"/>
              </w:rPr>
              <w:t>kaasatud</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punktkoormusena</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koormusklassis</w:t>
            </w:r>
            <w:proofErr w:type="spellEnd"/>
            <w:r>
              <w:rPr>
                <w:rFonts w:eastAsia="Calibri Light" w:cs="Times New Roman"/>
                <w:color w:val="000000" w:themeColor="text1"/>
                <w:sz w:val="20"/>
                <w:szCs w:val="20"/>
                <w:lang w:val="en-GB"/>
              </w:rPr>
              <w:t xml:space="preserve"> 1.2</w:t>
            </w:r>
            <w:r w:rsidR="00F8705F">
              <w:rPr>
                <w:rFonts w:eastAsia="Calibri Light" w:cs="Times New Roman"/>
                <w:color w:val="000000" w:themeColor="text1"/>
                <w:sz w:val="20"/>
                <w:szCs w:val="20"/>
                <w:lang w:val="en-GB"/>
              </w:rPr>
              <w:t>.</w:t>
            </w:r>
          </w:p>
        </w:tc>
      </w:tr>
      <w:tr w:rsidRPr="008832CB" w:rsidR="001D57E0" w:rsidTr="746435A8" w14:paraId="052FA8F1" w14:textId="77777777">
        <w:trPr>
          <w:trHeight w:val="122"/>
        </w:trPr>
        <w:tc>
          <w:tcPr>
            <w:tcW w:w="783" w:type="dxa"/>
            <w:shd w:val="clear" w:color="auto" w:fill="DAE9F7" w:themeFill="text2" w:themeFillTint="1A"/>
          </w:tcPr>
          <w:p w:rsidR="001D57E0" w:rsidP="001D57E0" w:rsidRDefault="001D57E0" w14:paraId="24F3BF5A" w14:textId="1070CFD0">
            <w:pPr>
              <w:spacing w:before="120" w:after="0" w:line="240" w:lineRule="auto"/>
              <w:rPr>
                <w:rFonts w:eastAsia="Times New Roman" w:cs="Times New Roman"/>
                <w:kern w:val="0"/>
                <w:sz w:val="20"/>
                <w:szCs w:val="20"/>
                <w:lang w:eastAsia="et-EE"/>
                <w14:ligatures w14:val="none"/>
              </w:rPr>
            </w:pPr>
            <w:r>
              <w:rPr>
                <w:rFonts w:eastAsia="Times New Roman" w:cs="Times New Roman"/>
                <w:color w:val="000000"/>
                <w:kern w:val="0"/>
                <w:sz w:val="20"/>
                <w:szCs w:val="20"/>
                <w:lang w:eastAsia="et-EE"/>
                <w14:ligatures w14:val="none"/>
              </w:rPr>
              <w:t>2.2</w:t>
            </w:r>
          </w:p>
        </w:tc>
        <w:tc>
          <w:tcPr>
            <w:tcW w:w="3434" w:type="dxa"/>
            <w:shd w:val="clear" w:color="auto" w:fill="DAE9F7" w:themeFill="text2" w:themeFillTint="1A"/>
            <w:vAlign w:val="center"/>
          </w:tcPr>
          <w:p w:rsidR="001D57E0" w:rsidP="001D57E0" w:rsidRDefault="001D57E0" w14:paraId="3600B258" w14:textId="5B2F6391">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kern w:val="0"/>
                <w:sz w:val="20"/>
                <w:szCs w:val="20"/>
                <w:lang w:eastAsia="et-EE"/>
                <w14:ligatures w14:val="none"/>
              </w:rPr>
              <w:t xml:space="preserve"> </w:t>
            </w:r>
            <w:r>
              <w:rPr>
                <w:rFonts w:eastAsia="Times New Roman" w:cs="Times New Roman"/>
                <w:color w:val="000000"/>
                <w:kern w:val="0"/>
                <w:sz w:val="20"/>
                <w:szCs w:val="20"/>
                <w:lang w:eastAsia="et-EE"/>
                <w14:ligatures w14:val="none"/>
              </w:rPr>
              <w:t>– põllumajandus</w:t>
            </w:r>
          </w:p>
        </w:tc>
        <w:tc>
          <w:tcPr>
            <w:tcW w:w="5233" w:type="dxa"/>
            <w:shd w:val="clear" w:color="auto" w:fill="DAE9F7" w:themeFill="text2" w:themeFillTint="1A"/>
            <w:vAlign w:val="center"/>
          </w:tcPr>
          <w:p w:rsidR="001D57E0" w:rsidP="00923E60" w:rsidRDefault="41AF3EAF" w14:paraId="35588165" w14:textId="33E84063">
            <w:pPr>
              <w:pStyle w:val="Loendilik"/>
              <w:numPr>
                <w:ilvl w:val="0"/>
                <w:numId w:val="46"/>
              </w:numPr>
              <w:spacing w:after="0" w:line="240" w:lineRule="auto"/>
              <w:ind w:left="357" w:hanging="357"/>
              <w:rPr>
                <w:rFonts w:eastAsia="Calibri Light" w:cs="Times New Roman"/>
                <w:color w:val="000000" w:themeColor="text1"/>
                <w:sz w:val="20"/>
                <w:szCs w:val="20"/>
                <w:lang w:val="en-GB"/>
              </w:rPr>
            </w:pPr>
            <w:proofErr w:type="spellStart"/>
            <w:r w:rsidRPr="746435A8">
              <w:rPr>
                <w:rFonts w:eastAsia="Calibri Light" w:cs="Times New Roman"/>
                <w:color w:val="000000" w:themeColor="text1"/>
                <w:sz w:val="20"/>
                <w:szCs w:val="20"/>
                <w:lang w:val="en-GB"/>
              </w:rPr>
              <w:t>H</w:t>
            </w:r>
            <w:r w:rsidRPr="746435A8" w:rsidR="51711CA0">
              <w:rPr>
                <w:rFonts w:eastAsia="Calibri Light" w:cs="Times New Roman"/>
                <w:color w:val="000000" w:themeColor="text1"/>
                <w:sz w:val="20"/>
                <w:szCs w:val="20"/>
                <w:lang w:val="en-GB"/>
              </w:rPr>
              <w:t>aritav</w:t>
            </w:r>
            <w:proofErr w:type="spellEnd"/>
            <w:r w:rsidRPr="746435A8">
              <w:rPr>
                <w:rFonts w:eastAsia="Calibri Light" w:cs="Times New Roman"/>
                <w:color w:val="000000" w:themeColor="text1"/>
                <w:sz w:val="20"/>
                <w:szCs w:val="20"/>
                <w:lang w:val="en-GB"/>
              </w:rPr>
              <w:t xml:space="preserve"> </w:t>
            </w:r>
            <w:r w:rsidRPr="746435A8" w:rsidR="51711CA0">
              <w:rPr>
                <w:rFonts w:eastAsia="Calibri Light" w:cs="Times New Roman"/>
                <w:color w:val="000000" w:themeColor="text1"/>
                <w:sz w:val="20"/>
                <w:szCs w:val="20"/>
                <w:lang w:val="en-GB"/>
              </w:rPr>
              <w:t>maa</w:t>
            </w:r>
          </w:p>
          <w:p w:rsidR="001A7B50" w:rsidP="00923E60" w:rsidRDefault="003A09EC" w14:paraId="0CFB3305" w14:textId="646F0D70">
            <w:pPr>
              <w:pStyle w:val="Loendilik"/>
              <w:numPr>
                <w:ilvl w:val="0"/>
                <w:numId w:val="46"/>
              </w:numPr>
              <w:spacing w:after="0" w:line="240" w:lineRule="auto"/>
              <w:ind w:left="357" w:hanging="357"/>
              <w:rPr>
                <w:rFonts w:eastAsia="Calibri Light" w:cs="Times New Roman"/>
                <w:color w:val="000000" w:themeColor="text1"/>
                <w:sz w:val="20"/>
                <w:szCs w:val="20"/>
                <w:lang w:val="en-GB"/>
              </w:rPr>
            </w:pPr>
            <w:proofErr w:type="spellStart"/>
            <w:r>
              <w:rPr>
                <w:rFonts w:eastAsia="Calibri Light" w:cs="Times New Roman"/>
                <w:color w:val="000000" w:themeColor="text1"/>
                <w:sz w:val="20"/>
                <w:szCs w:val="20"/>
                <w:lang w:val="en-GB"/>
              </w:rPr>
              <w:t>M</w:t>
            </w:r>
            <w:r w:rsidR="001A7B50">
              <w:rPr>
                <w:rFonts w:eastAsia="Calibri Light" w:cs="Times New Roman"/>
                <w:color w:val="000000" w:themeColor="text1"/>
                <w:sz w:val="20"/>
                <w:szCs w:val="20"/>
                <w:lang w:val="en-GB"/>
              </w:rPr>
              <w:t>ineraalväetis</w:t>
            </w:r>
            <w:proofErr w:type="spellEnd"/>
          </w:p>
          <w:p w:rsidR="001A7B50" w:rsidP="00923E60" w:rsidRDefault="00064937" w14:paraId="51B6EB85" w14:textId="1A1760B9">
            <w:pPr>
              <w:pStyle w:val="Loendilik"/>
              <w:numPr>
                <w:ilvl w:val="0"/>
                <w:numId w:val="46"/>
              </w:numPr>
              <w:spacing w:after="0" w:line="240" w:lineRule="auto"/>
              <w:ind w:left="357" w:hanging="357"/>
              <w:rPr>
                <w:rFonts w:eastAsia="Calibri Light" w:cs="Times New Roman"/>
                <w:color w:val="000000" w:themeColor="text1"/>
                <w:sz w:val="20"/>
                <w:szCs w:val="20"/>
                <w:lang w:val="en-GB"/>
              </w:rPr>
            </w:pPr>
            <w:proofErr w:type="spellStart"/>
            <w:r>
              <w:rPr>
                <w:rFonts w:eastAsia="Calibri Light" w:cs="Times New Roman"/>
                <w:color w:val="000000" w:themeColor="text1"/>
                <w:sz w:val="20"/>
                <w:szCs w:val="20"/>
                <w:lang w:val="en-GB"/>
              </w:rPr>
              <w:t>P</w:t>
            </w:r>
            <w:r w:rsidR="001A7B50">
              <w:rPr>
                <w:rFonts w:eastAsia="Calibri Light" w:cs="Times New Roman"/>
                <w:color w:val="000000" w:themeColor="text1"/>
                <w:sz w:val="20"/>
                <w:szCs w:val="20"/>
                <w:lang w:val="en-GB"/>
              </w:rPr>
              <w:t>õllumajandusloomad</w:t>
            </w:r>
            <w:proofErr w:type="spellEnd"/>
            <w:r w:rsidR="001A7B50">
              <w:rPr>
                <w:rFonts w:eastAsia="Calibri Light" w:cs="Times New Roman"/>
                <w:color w:val="000000" w:themeColor="text1"/>
                <w:sz w:val="20"/>
                <w:szCs w:val="20"/>
                <w:lang w:val="en-GB"/>
              </w:rPr>
              <w:t xml:space="preserve"> </w:t>
            </w:r>
            <w:proofErr w:type="spellStart"/>
            <w:r w:rsidR="001A7B50">
              <w:rPr>
                <w:rFonts w:eastAsia="Calibri Light" w:cs="Times New Roman"/>
                <w:color w:val="000000" w:themeColor="text1"/>
                <w:sz w:val="20"/>
                <w:szCs w:val="20"/>
                <w:lang w:val="en-GB"/>
              </w:rPr>
              <w:t>ehk</w:t>
            </w:r>
            <w:proofErr w:type="spellEnd"/>
            <w:r w:rsidR="001A7B50">
              <w:rPr>
                <w:rFonts w:eastAsia="Calibri Light" w:cs="Times New Roman"/>
                <w:color w:val="000000" w:themeColor="text1"/>
                <w:sz w:val="20"/>
                <w:szCs w:val="20"/>
                <w:lang w:val="en-GB"/>
              </w:rPr>
              <w:t xml:space="preserve"> </w:t>
            </w:r>
            <w:proofErr w:type="spellStart"/>
            <w:r w:rsidR="001A7B50">
              <w:rPr>
                <w:rFonts w:eastAsia="Calibri Light" w:cs="Times New Roman"/>
                <w:color w:val="000000" w:themeColor="text1"/>
                <w:sz w:val="20"/>
                <w:szCs w:val="20"/>
                <w:lang w:val="en-GB"/>
              </w:rPr>
              <w:t>orgaaniline</w:t>
            </w:r>
            <w:proofErr w:type="spellEnd"/>
            <w:r w:rsidR="001A7B50">
              <w:rPr>
                <w:rFonts w:eastAsia="Calibri Light" w:cs="Times New Roman"/>
                <w:color w:val="000000" w:themeColor="text1"/>
                <w:sz w:val="20"/>
                <w:szCs w:val="20"/>
                <w:lang w:val="en-GB"/>
              </w:rPr>
              <w:t xml:space="preserve"> </w:t>
            </w:r>
            <w:proofErr w:type="spellStart"/>
            <w:r w:rsidR="001A7B50">
              <w:rPr>
                <w:rFonts w:eastAsia="Calibri Light" w:cs="Times New Roman"/>
                <w:color w:val="000000" w:themeColor="text1"/>
                <w:sz w:val="20"/>
                <w:szCs w:val="20"/>
                <w:lang w:val="en-GB"/>
              </w:rPr>
              <w:t>väetis</w:t>
            </w:r>
            <w:proofErr w:type="spellEnd"/>
          </w:p>
          <w:p w:rsidRPr="00B64C29" w:rsidR="001A7B50" w:rsidP="00923E60" w:rsidRDefault="008A7DA1" w14:paraId="53C69ADB" w14:textId="0B547C6E">
            <w:pPr>
              <w:pStyle w:val="Loendilik"/>
              <w:numPr>
                <w:ilvl w:val="0"/>
                <w:numId w:val="46"/>
              </w:numPr>
              <w:spacing w:after="0" w:line="240" w:lineRule="auto"/>
              <w:ind w:left="357" w:hanging="357"/>
              <w:rPr>
                <w:rFonts w:eastAsia="Calibri Light" w:cs="Times New Roman"/>
                <w:color w:val="000000" w:themeColor="text1"/>
                <w:sz w:val="20"/>
                <w:szCs w:val="20"/>
                <w:lang w:val="en-GB"/>
              </w:rPr>
            </w:pPr>
            <w:proofErr w:type="spellStart"/>
            <w:r>
              <w:rPr>
                <w:rFonts w:eastAsia="Calibri Light" w:cs="Times New Roman"/>
                <w:color w:val="000000" w:themeColor="text1"/>
                <w:sz w:val="20"/>
                <w:szCs w:val="20"/>
                <w:lang w:val="en-GB"/>
              </w:rPr>
              <w:t>P</w:t>
            </w:r>
            <w:r w:rsidR="001A7B50">
              <w:rPr>
                <w:rFonts w:eastAsia="Calibri Light" w:cs="Times New Roman"/>
                <w:color w:val="000000" w:themeColor="text1"/>
                <w:sz w:val="20"/>
                <w:szCs w:val="20"/>
                <w:lang w:val="en-GB"/>
              </w:rPr>
              <w:t>õllumajandusmaa</w:t>
            </w:r>
            <w:proofErr w:type="spellEnd"/>
            <w:r w:rsidR="001A7B50">
              <w:rPr>
                <w:rFonts w:eastAsia="Calibri Light" w:cs="Times New Roman"/>
                <w:color w:val="000000" w:themeColor="text1"/>
                <w:sz w:val="20"/>
                <w:szCs w:val="20"/>
                <w:lang w:val="en-GB"/>
              </w:rPr>
              <w:t xml:space="preserve"> </w:t>
            </w:r>
            <w:proofErr w:type="spellStart"/>
            <w:r w:rsidR="001A7B50">
              <w:rPr>
                <w:rFonts w:eastAsia="Calibri Light" w:cs="Times New Roman"/>
                <w:color w:val="000000" w:themeColor="text1"/>
                <w:sz w:val="20"/>
                <w:szCs w:val="20"/>
                <w:lang w:val="en-GB"/>
              </w:rPr>
              <w:t>kuivendamine</w:t>
            </w:r>
            <w:proofErr w:type="spellEnd"/>
          </w:p>
        </w:tc>
      </w:tr>
      <w:tr w:rsidRPr="008832CB" w:rsidR="001D57E0" w:rsidTr="746435A8" w14:paraId="13F38070" w14:textId="77777777">
        <w:trPr>
          <w:trHeight w:val="122"/>
        </w:trPr>
        <w:tc>
          <w:tcPr>
            <w:tcW w:w="783" w:type="dxa"/>
            <w:shd w:val="clear" w:color="auto" w:fill="DAE9F7" w:themeFill="text2" w:themeFillTint="1A"/>
          </w:tcPr>
          <w:p w:rsidR="001D57E0" w:rsidP="001D57E0" w:rsidRDefault="001D57E0" w14:paraId="75D5DEFD" w14:textId="7F930A65">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2.3</w:t>
            </w:r>
          </w:p>
        </w:tc>
        <w:tc>
          <w:tcPr>
            <w:tcW w:w="3434" w:type="dxa"/>
            <w:shd w:val="clear" w:color="auto" w:fill="DAE9F7" w:themeFill="text2" w:themeFillTint="1A"/>
            <w:vAlign w:val="center"/>
          </w:tcPr>
          <w:p w:rsidR="001D57E0" w:rsidP="001D57E0" w:rsidRDefault="001D57E0" w14:paraId="28D896EF" w14:textId="0AD72E69">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metsandus</w:t>
            </w:r>
          </w:p>
        </w:tc>
        <w:tc>
          <w:tcPr>
            <w:tcW w:w="5233" w:type="dxa"/>
            <w:shd w:val="clear" w:color="auto" w:fill="DAE9F7" w:themeFill="text2" w:themeFillTint="1A"/>
            <w:vAlign w:val="center"/>
          </w:tcPr>
          <w:p w:rsidR="001D57E0" w:rsidP="00923E60" w:rsidRDefault="00805B81" w14:paraId="79935875" w14:textId="622D0959">
            <w:pPr>
              <w:pStyle w:val="Loendilik"/>
              <w:numPr>
                <w:ilvl w:val="0"/>
                <w:numId w:val="45"/>
              </w:numPr>
              <w:spacing w:after="0" w:line="240" w:lineRule="auto"/>
              <w:ind w:left="357" w:hanging="357"/>
              <w:rPr>
                <w:rFonts w:eastAsia="Calibri Light" w:cs="Times New Roman"/>
                <w:color w:val="000000" w:themeColor="text1"/>
                <w:sz w:val="20"/>
                <w:szCs w:val="20"/>
                <w:lang w:val="en-GB"/>
              </w:rPr>
            </w:pPr>
            <w:proofErr w:type="spellStart"/>
            <w:r>
              <w:rPr>
                <w:rFonts w:eastAsia="Calibri Light" w:cs="Times New Roman"/>
                <w:color w:val="000000" w:themeColor="text1"/>
                <w:sz w:val="20"/>
                <w:szCs w:val="20"/>
                <w:lang w:val="en-GB"/>
              </w:rPr>
              <w:t>L</w:t>
            </w:r>
            <w:r w:rsidR="00A50EAC">
              <w:rPr>
                <w:rFonts w:eastAsia="Calibri Light" w:cs="Times New Roman"/>
                <w:color w:val="000000" w:themeColor="text1"/>
                <w:sz w:val="20"/>
                <w:szCs w:val="20"/>
                <w:lang w:val="en-GB"/>
              </w:rPr>
              <w:t>ageraie</w:t>
            </w:r>
            <w:r w:rsidR="00046A4A">
              <w:rPr>
                <w:rFonts w:eastAsia="Calibri Light" w:cs="Times New Roman"/>
                <w:color w:val="000000" w:themeColor="text1"/>
                <w:sz w:val="20"/>
                <w:szCs w:val="20"/>
                <w:lang w:val="en-GB"/>
              </w:rPr>
              <w:t>d</w:t>
            </w:r>
            <w:proofErr w:type="spellEnd"/>
          </w:p>
          <w:p w:rsidRPr="00A50EAC" w:rsidR="00A50EAC" w:rsidP="00923E60" w:rsidRDefault="2035ADC4" w14:paraId="18230E97" w14:textId="78B0460D">
            <w:pPr>
              <w:pStyle w:val="Loendilik"/>
              <w:numPr>
                <w:ilvl w:val="0"/>
                <w:numId w:val="45"/>
              </w:numPr>
              <w:spacing w:after="0" w:line="240" w:lineRule="auto"/>
              <w:ind w:left="357" w:hanging="357"/>
              <w:rPr>
                <w:rFonts w:eastAsia="Calibri Light" w:cs="Times New Roman"/>
                <w:color w:val="000000" w:themeColor="text1"/>
                <w:sz w:val="20"/>
                <w:szCs w:val="20"/>
                <w:lang w:val="en-GB"/>
              </w:rPr>
            </w:pPr>
            <w:r w:rsidRPr="746435A8">
              <w:rPr>
                <w:rFonts w:eastAsia="Calibri Light" w:cs="Times New Roman"/>
                <w:color w:val="000000" w:themeColor="text1"/>
                <w:sz w:val="20"/>
                <w:szCs w:val="20"/>
                <w:lang w:val="en-GB"/>
              </w:rPr>
              <w:t>M</w:t>
            </w:r>
            <w:r w:rsidRPr="746435A8" w:rsidR="00A50EAC">
              <w:rPr>
                <w:rFonts w:eastAsia="Calibri Light" w:cs="Times New Roman"/>
                <w:color w:val="000000" w:themeColor="text1"/>
                <w:sz w:val="20"/>
                <w:szCs w:val="20"/>
                <w:lang w:val="en-GB"/>
              </w:rPr>
              <w:t>etsamaa</w:t>
            </w:r>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kuivendamine</w:t>
            </w:r>
            <w:proofErr w:type="spellEnd"/>
          </w:p>
        </w:tc>
      </w:tr>
      <w:tr w:rsidRPr="008832CB" w:rsidR="001D57E0" w:rsidTr="746435A8" w14:paraId="03CB586E" w14:textId="77777777">
        <w:trPr>
          <w:trHeight w:val="122"/>
        </w:trPr>
        <w:tc>
          <w:tcPr>
            <w:tcW w:w="783" w:type="dxa"/>
            <w:shd w:val="clear" w:color="auto" w:fill="D9D9D9" w:themeFill="background1" w:themeFillShade="D9"/>
          </w:tcPr>
          <w:p w:rsidR="001D57E0" w:rsidP="001D57E0" w:rsidRDefault="001D57E0" w14:paraId="340FE81D" w14:textId="2B0C2783">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2.4</w:t>
            </w:r>
          </w:p>
        </w:tc>
        <w:tc>
          <w:tcPr>
            <w:tcW w:w="3434" w:type="dxa"/>
            <w:shd w:val="clear" w:color="auto" w:fill="D9D9D9" w:themeFill="background1" w:themeFillShade="D9"/>
            <w:vAlign w:val="center"/>
          </w:tcPr>
          <w:p w:rsidR="001D57E0" w:rsidP="001D57E0" w:rsidRDefault="001D57E0" w14:paraId="614865B1" w14:textId="61BED532">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transport</w:t>
            </w:r>
          </w:p>
        </w:tc>
        <w:tc>
          <w:tcPr>
            <w:tcW w:w="5233" w:type="dxa"/>
            <w:shd w:val="clear" w:color="auto" w:fill="D9D9D9" w:themeFill="background1" w:themeFillShade="D9"/>
            <w:vAlign w:val="center"/>
          </w:tcPr>
          <w:p w:rsidRPr="00562B9B" w:rsidR="001D57E0" w:rsidP="001D57E0" w:rsidRDefault="0A3240A6" w14:paraId="31722A3E" w14:textId="3EE19F61">
            <w:pPr>
              <w:spacing w:after="0" w:line="240" w:lineRule="auto"/>
              <w:rPr>
                <w:rFonts w:eastAsia="Calibri Light" w:cs="Times New Roman"/>
                <w:color w:val="000000" w:themeColor="text1"/>
                <w:sz w:val="20"/>
                <w:szCs w:val="20"/>
                <w:lang w:val="en-GB"/>
              </w:rPr>
            </w:pPr>
            <w:proofErr w:type="spellStart"/>
            <w:r w:rsidRPr="746435A8">
              <w:rPr>
                <w:rFonts w:eastAsia="Calibri Light" w:cs="Times New Roman"/>
                <w:color w:val="000000" w:themeColor="text1"/>
                <w:sz w:val="20"/>
                <w:szCs w:val="20"/>
                <w:lang w:val="en-GB"/>
              </w:rPr>
              <w:t>Hajukoormus</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maantee</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ja</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raudteeliiklusest</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lennundusest</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laevandusest</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ja</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taristust</w:t>
            </w:r>
            <w:proofErr w:type="spellEnd"/>
            <w:r w:rsidR="008E45B7">
              <w:rPr>
                <w:rFonts w:eastAsia="Calibri Light" w:cs="Times New Roman"/>
                <w:color w:val="000000" w:themeColor="text1"/>
                <w:sz w:val="20"/>
                <w:szCs w:val="20"/>
                <w:lang w:val="en-GB"/>
              </w:rPr>
              <w:t>.</w:t>
            </w:r>
          </w:p>
        </w:tc>
      </w:tr>
      <w:tr w:rsidRPr="008832CB" w:rsidR="001D57E0" w:rsidTr="746435A8" w14:paraId="4426C2B6" w14:textId="77777777">
        <w:trPr>
          <w:trHeight w:val="122"/>
        </w:trPr>
        <w:tc>
          <w:tcPr>
            <w:tcW w:w="783" w:type="dxa"/>
            <w:shd w:val="clear" w:color="auto" w:fill="DAE9F7" w:themeFill="text2" w:themeFillTint="1A"/>
          </w:tcPr>
          <w:p w:rsidR="001D57E0" w:rsidP="001D57E0" w:rsidRDefault="001D57E0" w14:paraId="7852A256" w14:textId="1E088AAC">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A6A6A6" w:themeColor="background1" w:themeShade="A6"/>
                <w:kern w:val="0"/>
                <w:sz w:val="20"/>
                <w:szCs w:val="20"/>
                <w:lang w:eastAsia="et-EE"/>
                <w14:ligatures w14:val="none"/>
              </w:rPr>
              <w:t>2</w:t>
            </w:r>
            <w:r w:rsidRPr="00FA4C3F">
              <w:rPr>
                <w:rFonts w:eastAsia="Times New Roman" w:cs="Times New Roman"/>
                <w:color w:val="A6A6A6" w:themeColor="background1" w:themeShade="A6"/>
                <w:kern w:val="0"/>
                <w:sz w:val="20"/>
                <w:szCs w:val="20"/>
                <w:lang w:eastAsia="et-EE"/>
                <w14:ligatures w14:val="none"/>
              </w:rPr>
              <w:t>.5</w:t>
            </w:r>
          </w:p>
        </w:tc>
        <w:tc>
          <w:tcPr>
            <w:tcW w:w="3434" w:type="dxa"/>
            <w:shd w:val="clear" w:color="auto" w:fill="DAE9F7" w:themeFill="text2" w:themeFillTint="1A"/>
            <w:vAlign w:val="center"/>
          </w:tcPr>
          <w:p w:rsidR="001D57E0" w:rsidP="001D57E0" w:rsidRDefault="001D57E0" w14:paraId="152AA685" w14:textId="05CA93B1">
            <w:pPr>
              <w:spacing w:after="0" w:line="240" w:lineRule="auto"/>
              <w:rPr>
                <w:rFonts w:eastAsia="Times New Roman" w:cs="Times New Roman"/>
                <w:kern w:val="0"/>
                <w:sz w:val="20"/>
                <w:szCs w:val="20"/>
                <w:lang w:eastAsia="et-EE"/>
                <w14:ligatures w14:val="none"/>
              </w:rPr>
            </w:pPr>
            <w:r>
              <w:rPr>
                <w:rFonts w:eastAsia="Times New Roman" w:cs="Times New Roman"/>
                <w:color w:val="A6A6A6" w:themeColor="background1" w:themeShade="A6"/>
                <w:kern w:val="0"/>
                <w:sz w:val="20"/>
                <w:szCs w:val="20"/>
                <w:lang w:eastAsia="et-EE"/>
                <w14:ligatures w14:val="none"/>
              </w:rPr>
              <w:t xml:space="preserve">Hajus </w:t>
            </w:r>
            <w:r w:rsidRPr="00FA4C3F">
              <w:rPr>
                <w:rFonts w:eastAsia="Times New Roman" w:cs="Times New Roman"/>
                <w:color w:val="A6A6A6" w:themeColor="background1" w:themeShade="A6"/>
                <w:kern w:val="0"/>
                <w:sz w:val="20"/>
                <w:szCs w:val="20"/>
                <w:lang w:eastAsia="et-EE"/>
                <w14:ligatures w14:val="none"/>
              </w:rPr>
              <w:t xml:space="preserve">allikas – </w:t>
            </w:r>
            <w:r>
              <w:rPr>
                <w:rFonts w:eastAsia="Times New Roman" w:cs="Times New Roman"/>
                <w:color w:val="A6A6A6" w:themeColor="background1" w:themeShade="A6"/>
                <w:kern w:val="0"/>
                <w:sz w:val="20"/>
                <w:szCs w:val="20"/>
                <w:lang w:eastAsia="et-EE"/>
                <w14:ligatures w14:val="none"/>
              </w:rPr>
              <w:t>j</w:t>
            </w:r>
            <w:r w:rsidRPr="00FA4C3F">
              <w:rPr>
                <w:rFonts w:eastAsia="Times New Roman" w:cs="Times New Roman"/>
                <w:color w:val="A6A6A6" w:themeColor="background1" w:themeShade="A6"/>
                <w:kern w:val="0"/>
                <w:sz w:val="20"/>
                <w:szCs w:val="20"/>
                <w:lang w:eastAsia="et-EE"/>
                <w14:ligatures w14:val="none"/>
              </w:rPr>
              <w:t>ääkreostusalad</w:t>
            </w:r>
          </w:p>
        </w:tc>
        <w:tc>
          <w:tcPr>
            <w:tcW w:w="5233" w:type="dxa"/>
            <w:shd w:val="clear" w:color="auto" w:fill="DAE9F7" w:themeFill="text2" w:themeFillTint="1A"/>
            <w:vAlign w:val="center"/>
          </w:tcPr>
          <w:p w:rsidRPr="007076D2" w:rsidR="001D57E0" w:rsidP="001D57E0" w:rsidRDefault="001D57E0" w14:paraId="2042F7BD" w14:textId="0AEDED8C">
            <w:pPr>
              <w:spacing w:after="0" w:line="240" w:lineRule="auto"/>
              <w:rPr>
                <w:rFonts w:eastAsia="Calibri Light" w:cs="Times New Roman"/>
                <w:color w:val="000000" w:themeColor="text1"/>
                <w:sz w:val="20"/>
                <w:szCs w:val="20"/>
                <w:lang w:val="en-GB"/>
              </w:rPr>
            </w:pPr>
            <w:r>
              <w:rPr>
                <w:rFonts w:eastAsia="Times New Roman" w:cs="Times New Roman"/>
                <w:color w:val="A6A6A6" w:themeColor="background1" w:themeShade="A6"/>
                <w:kern w:val="0"/>
                <w:sz w:val="20"/>
                <w:szCs w:val="20"/>
                <w:lang w:eastAsia="et-EE"/>
                <w14:ligatures w14:val="none"/>
              </w:rPr>
              <w:t>Ei käsitleta selle dokumendi raames</w:t>
            </w:r>
          </w:p>
        </w:tc>
      </w:tr>
      <w:tr w:rsidRPr="008832CB" w:rsidR="001D57E0" w:rsidTr="746435A8" w14:paraId="02DB0853" w14:textId="77777777">
        <w:trPr>
          <w:trHeight w:val="122"/>
        </w:trPr>
        <w:tc>
          <w:tcPr>
            <w:tcW w:w="783" w:type="dxa"/>
            <w:shd w:val="clear" w:color="auto" w:fill="DAE9F7" w:themeFill="text2" w:themeFillTint="1A"/>
          </w:tcPr>
          <w:p w:rsidR="001D57E0" w:rsidP="001D57E0" w:rsidRDefault="001D57E0" w14:paraId="3B8101AA" w14:textId="27DB1213">
            <w:pPr>
              <w:spacing w:before="120" w:after="0" w:line="240" w:lineRule="auto"/>
              <w:rPr>
                <w:rFonts w:eastAsia="Times New Roman" w:cs="Times New Roman"/>
                <w:color w:val="A6A6A6" w:themeColor="background1" w:themeShade="A6"/>
                <w:kern w:val="0"/>
                <w:sz w:val="20"/>
                <w:szCs w:val="20"/>
                <w:lang w:eastAsia="et-EE"/>
                <w14:ligatures w14:val="none"/>
              </w:rPr>
            </w:pPr>
            <w:r w:rsidRPr="00562B9B">
              <w:rPr>
                <w:rFonts w:eastAsia="Times New Roman" w:cs="Times New Roman"/>
                <w:kern w:val="0"/>
                <w:sz w:val="20"/>
                <w:szCs w:val="20"/>
                <w:lang w:eastAsia="et-EE"/>
                <w14:ligatures w14:val="none"/>
              </w:rPr>
              <w:t>2.6</w:t>
            </w:r>
          </w:p>
        </w:tc>
        <w:tc>
          <w:tcPr>
            <w:tcW w:w="3434" w:type="dxa"/>
            <w:shd w:val="clear" w:color="auto" w:fill="DAE9F7" w:themeFill="text2" w:themeFillTint="1A"/>
            <w:vAlign w:val="center"/>
          </w:tcPr>
          <w:p w:rsidR="001D57E0" w:rsidP="001D57E0" w:rsidRDefault="001D57E0" w14:paraId="5F299D30" w14:textId="36395253">
            <w:pPr>
              <w:spacing w:after="0" w:line="240" w:lineRule="auto"/>
              <w:rPr>
                <w:rFonts w:eastAsia="Times New Roman" w:cs="Times New Roman"/>
                <w:color w:val="A6A6A6" w:themeColor="background1" w:themeShade="A6"/>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sidRPr="00562B9B">
              <w:rPr>
                <w:rFonts w:eastAsia="Times New Roman" w:cs="Times New Roman"/>
                <w:kern w:val="0"/>
                <w:sz w:val="20"/>
                <w:szCs w:val="20"/>
                <w:lang w:eastAsia="et-EE"/>
                <w14:ligatures w14:val="none"/>
              </w:rPr>
              <w:t xml:space="preserve"> - </w:t>
            </w:r>
            <w:r>
              <w:rPr>
                <w:rFonts w:eastAsia="Times New Roman" w:cs="Times New Roman"/>
                <w:kern w:val="0"/>
                <w:sz w:val="20"/>
                <w:szCs w:val="20"/>
                <w:lang w:eastAsia="et-EE"/>
                <w14:ligatures w14:val="none"/>
              </w:rPr>
              <w:t>k</w:t>
            </w:r>
            <w:r w:rsidRPr="00562B9B">
              <w:rPr>
                <w:rFonts w:eastAsia="Times New Roman" w:cs="Times New Roman"/>
                <w:kern w:val="0"/>
                <w:sz w:val="20"/>
                <w:szCs w:val="20"/>
                <w:lang w:eastAsia="et-EE"/>
                <w14:ligatures w14:val="none"/>
              </w:rPr>
              <w:t xml:space="preserve">analisatsioonivõrku ühendamata </w:t>
            </w:r>
            <w:r w:rsidR="00B462AD">
              <w:rPr>
                <w:rFonts w:eastAsia="Times New Roman" w:cs="Times New Roman"/>
                <w:kern w:val="0"/>
                <w:sz w:val="20"/>
                <w:szCs w:val="20"/>
                <w:lang w:eastAsia="et-EE"/>
                <w14:ligatures w14:val="none"/>
              </w:rPr>
              <w:t>elanikud</w:t>
            </w:r>
          </w:p>
        </w:tc>
        <w:tc>
          <w:tcPr>
            <w:tcW w:w="5233" w:type="dxa"/>
            <w:shd w:val="clear" w:color="auto" w:fill="DAE9F7" w:themeFill="text2" w:themeFillTint="1A"/>
            <w:vAlign w:val="center"/>
          </w:tcPr>
          <w:p w:rsidR="001D57E0" w:rsidP="001D57E0" w:rsidRDefault="00E25A05" w14:paraId="5A8030BF" w14:textId="62F64854">
            <w:pPr>
              <w:spacing w:after="0" w:line="240" w:lineRule="auto"/>
              <w:rPr>
                <w:rFonts w:eastAsia="Times New Roman" w:cs="Times New Roman"/>
                <w:color w:val="A6A6A6" w:themeColor="background1" w:themeShade="A6"/>
                <w:kern w:val="0"/>
                <w:sz w:val="20"/>
                <w:szCs w:val="20"/>
                <w:lang w:eastAsia="et-EE"/>
                <w14:ligatures w14:val="none"/>
              </w:rPr>
            </w:pPr>
            <w:proofErr w:type="spellStart"/>
            <w:r>
              <w:rPr>
                <w:rFonts w:eastAsia="Calibri Light" w:cs="Times New Roman"/>
                <w:color w:val="000000" w:themeColor="text1"/>
                <w:sz w:val="20"/>
                <w:szCs w:val="20"/>
                <w:lang w:val="en-GB"/>
              </w:rPr>
              <w:t>Kanalisatsioonivõrku</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ühendamata</w:t>
            </w:r>
            <w:proofErr w:type="spellEnd"/>
            <w:r>
              <w:rPr>
                <w:rFonts w:eastAsia="Calibri Light" w:cs="Times New Roman"/>
                <w:color w:val="000000" w:themeColor="text1"/>
                <w:sz w:val="20"/>
                <w:szCs w:val="20"/>
                <w:lang w:val="en-GB"/>
              </w:rPr>
              <w:t xml:space="preserve"> </w:t>
            </w:r>
            <w:proofErr w:type="spellStart"/>
            <w:r w:rsidR="000B4022">
              <w:rPr>
                <w:rFonts w:eastAsia="Calibri Light" w:cs="Times New Roman"/>
                <w:color w:val="000000" w:themeColor="text1"/>
                <w:sz w:val="20"/>
                <w:szCs w:val="20"/>
                <w:lang w:val="en-GB"/>
              </w:rPr>
              <w:t>elanikest</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tulenev</w:t>
            </w:r>
            <w:proofErr w:type="spellEnd"/>
            <w:r>
              <w:rPr>
                <w:rFonts w:eastAsia="Calibri Light" w:cs="Times New Roman"/>
                <w:color w:val="000000" w:themeColor="text1"/>
                <w:sz w:val="20"/>
                <w:szCs w:val="20"/>
                <w:lang w:val="en-GB"/>
              </w:rPr>
              <w:t xml:space="preserve"> </w:t>
            </w:r>
            <w:proofErr w:type="spellStart"/>
            <w:r>
              <w:rPr>
                <w:rFonts w:eastAsia="Calibri Light" w:cs="Times New Roman"/>
                <w:color w:val="000000" w:themeColor="text1"/>
                <w:sz w:val="20"/>
                <w:szCs w:val="20"/>
                <w:lang w:val="en-GB"/>
              </w:rPr>
              <w:t>koormus</w:t>
            </w:r>
            <w:proofErr w:type="spellEnd"/>
            <w:r w:rsidR="000B4022">
              <w:rPr>
                <w:rFonts w:eastAsia="Calibri Light" w:cs="Times New Roman"/>
                <w:color w:val="000000" w:themeColor="text1"/>
                <w:sz w:val="20"/>
                <w:szCs w:val="20"/>
                <w:lang w:val="en-GB"/>
              </w:rPr>
              <w:t>.</w:t>
            </w:r>
          </w:p>
        </w:tc>
      </w:tr>
      <w:tr w:rsidRPr="008832CB" w:rsidR="001D57E0" w:rsidTr="746435A8" w14:paraId="5448AA91" w14:textId="77777777">
        <w:trPr>
          <w:trHeight w:val="122"/>
        </w:trPr>
        <w:tc>
          <w:tcPr>
            <w:tcW w:w="783" w:type="dxa"/>
            <w:shd w:val="clear" w:color="auto" w:fill="DAE9F7" w:themeFill="text2" w:themeFillTint="1A"/>
          </w:tcPr>
          <w:p w:rsidRPr="00562B9B" w:rsidR="001D57E0" w:rsidP="001D57E0" w:rsidRDefault="001D57E0" w14:paraId="2C29CE89" w14:textId="02C45D56">
            <w:pPr>
              <w:spacing w:before="120" w:after="0" w:line="240" w:lineRule="auto"/>
              <w:rPr>
                <w:rFonts w:eastAsia="Times New Roman" w:cs="Times New Roman"/>
                <w:kern w:val="0"/>
                <w:sz w:val="20"/>
                <w:szCs w:val="20"/>
                <w:lang w:eastAsia="et-EE"/>
                <w14:ligatures w14:val="none"/>
              </w:rPr>
            </w:pPr>
            <w:r>
              <w:rPr>
                <w:rFonts w:eastAsia="Times New Roman" w:cs="Times New Roman"/>
                <w:color w:val="000000"/>
                <w:kern w:val="0"/>
                <w:sz w:val="20"/>
                <w:szCs w:val="20"/>
                <w:lang w:eastAsia="et-EE"/>
                <w14:ligatures w14:val="none"/>
              </w:rPr>
              <w:t>2.7</w:t>
            </w:r>
          </w:p>
        </w:tc>
        <w:tc>
          <w:tcPr>
            <w:tcW w:w="3434" w:type="dxa"/>
            <w:shd w:val="clear" w:color="auto" w:fill="DAE9F7" w:themeFill="text2" w:themeFillTint="1A"/>
            <w:vAlign w:val="center"/>
          </w:tcPr>
          <w:p w:rsidR="001D57E0" w:rsidP="001D57E0" w:rsidRDefault="001D57E0" w14:paraId="5AE52447" w14:textId="2816D100">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atmosfäärist sadestumine</w:t>
            </w:r>
          </w:p>
        </w:tc>
        <w:tc>
          <w:tcPr>
            <w:tcW w:w="5233" w:type="dxa"/>
            <w:shd w:val="clear" w:color="auto" w:fill="DAE9F7" w:themeFill="text2" w:themeFillTint="1A"/>
            <w:vAlign w:val="center"/>
          </w:tcPr>
          <w:p w:rsidRPr="007076D2" w:rsidR="001D57E0" w:rsidP="001D57E0" w:rsidRDefault="00354CC0" w14:paraId="23AD8EB6" w14:textId="0E8CF150">
            <w:pPr>
              <w:spacing w:after="0" w:line="240" w:lineRule="auto"/>
              <w:rPr>
                <w:rFonts w:eastAsia="Calibri Light" w:cs="Times New Roman"/>
                <w:color w:val="000000" w:themeColor="text1"/>
                <w:sz w:val="20"/>
                <w:szCs w:val="20"/>
                <w:lang w:val="en-GB"/>
              </w:rPr>
            </w:pPr>
            <w:r>
              <w:rPr>
                <w:rFonts w:eastAsia="Calibri Light" w:cs="Times New Roman"/>
                <w:color w:val="000000" w:themeColor="text1"/>
                <w:sz w:val="20"/>
                <w:szCs w:val="20"/>
              </w:rPr>
              <w:t>A</w:t>
            </w:r>
            <w:r w:rsidRPr="00354CC0">
              <w:rPr>
                <w:rFonts w:eastAsia="Calibri Light" w:cs="Times New Roman"/>
                <w:color w:val="000000" w:themeColor="text1"/>
                <w:sz w:val="20"/>
                <w:szCs w:val="20"/>
              </w:rPr>
              <w:t>tmosfääri</w:t>
            </w:r>
            <w:r w:rsidR="00F100A8">
              <w:rPr>
                <w:rFonts w:eastAsia="Calibri Light" w:cs="Times New Roman"/>
                <w:color w:val="000000" w:themeColor="text1"/>
                <w:sz w:val="20"/>
                <w:szCs w:val="20"/>
              </w:rPr>
              <w:t>st sadestuv</w:t>
            </w:r>
            <w:r w:rsidRPr="00354CC0">
              <w:rPr>
                <w:rFonts w:eastAsia="Calibri Light" w:cs="Times New Roman"/>
                <w:color w:val="000000" w:themeColor="text1"/>
                <w:sz w:val="20"/>
                <w:szCs w:val="20"/>
              </w:rPr>
              <w:t xml:space="preserve"> </w:t>
            </w:r>
            <w:r>
              <w:rPr>
                <w:rFonts w:eastAsia="Calibri Light" w:cs="Times New Roman"/>
                <w:color w:val="000000" w:themeColor="text1"/>
                <w:sz w:val="20"/>
                <w:szCs w:val="20"/>
              </w:rPr>
              <w:t>koormus</w:t>
            </w:r>
            <w:r w:rsidRPr="00354CC0">
              <w:rPr>
                <w:rFonts w:eastAsia="Calibri Light" w:cs="Times New Roman"/>
                <w:color w:val="000000" w:themeColor="text1"/>
                <w:sz w:val="20"/>
                <w:szCs w:val="20"/>
              </w:rPr>
              <w:t xml:space="preserve"> sõltumata selle </w:t>
            </w:r>
            <w:r>
              <w:rPr>
                <w:rFonts w:eastAsia="Calibri Light" w:cs="Times New Roman"/>
                <w:color w:val="000000" w:themeColor="text1"/>
                <w:sz w:val="20"/>
                <w:szCs w:val="20"/>
              </w:rPr>
              <w:t xml:space="preserve">koormuse </w:t>
            </w:r>
            <w:r w:rsidRPr="00354CC0">
              <w:rPr>
                <w:rFonts w:eastAsia="Calibri Light" w:cs="Times New Roman"/>
                <w:color w:val="000000" w:themeColor="text1"/>
                <w:sz w:val="20"/>
                <w:szCs w:val="20"/>
              </w:rPr>
              <w:t>päritolust</w:t>
            </w:r>
            <w:r>
              <w:rPr>
                <w:rFonts w:eastAsia="Calibri Light" w:cs="Times New Roman"/>
                <w:color w:val="000000" w:themeColor="text1"/>
                <w:sz w:val="20"/>
                <w:szCs w:val="20"/>
              </w:rPr>
              <w:t>.</w:t>
            </w:r>
          </w:p>
        </w:tc>
      </w:tr>
      <w:tr w:rsidRPr="008832CB" w:rsidR="001D57E0" w:rsidTr="746435A8" w14:paraId="79ABE92D" w14:textId="77777777">
        <w:trPr>
          <w:trHeight w:val="122"/>
        </w:trPr>
        <w:tc>
          <w:tcPr>
            <w:tcW w:w="783" w:type="dxa"/>
            <w:shd w:val="clear" w:color="auto" w:fill="DAE9F7" w:themeFill="text2" w:themeFillTint="1A"/>
          </w:tcPr>
          <w:p w:rsidR="001D57E0" w:rsidP="001D57E0" w:rsidRDefault="001D57E0" w14:paraId="4EC61750" w14:textId="531D58D6">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2.8</w:t>
            </w:r>
          </w:p>
        </w:tc>
        <w:tc>
          <w:tcPr>
            <w:tcW w:w="3434" w:type="dxa"/>
            <w:shd w:val="clear" w:color="auto" w:fill="DAE9F7" w:themeFill="text2" w:themeFillTint="1A"/>
            <w:vAlign w:val="center"/>
          </w:tcPr>
          <w:p w:rsidR="001D57E0" w:rsidP="001D57E0" w:rsidRDefault="001D57E0" w14:paraId="20792A69" w14:textId="15CC943B">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kaevandus</w:t>
            </w:r>
          </w:p>
        </w:tc>
        <w:tc>
          <w:tcPr>
            <w:tcW w:w="5233" w:type="dxa"/>
            <w:shd w:val="clear" w:color="auto" w:fill="DAE9F7" w:themeFill="text2" w:themeFillTint="1A"/>
          </w:tcPr>
          <w:p w:rsidRPr="007076D2" w:rsidR="001D57E0" w:rsidP="001D57E0" w:rsidRDefault="00C46AF2" w14:paraId="635CC985" w14:textId="5AD3A35E">
            <w:pPr>
              <w:spacing w:after="0" w:line="240" w:lineRule="auto"/>
              <w:rPr>
                <w:rFonts w:eastAsia="Calibri Light" w:cs="Times New Roman"/>
                <w:color w:val="000000" w:themeColor="text1"/>
                <w:sz w:val="20"/>
                <w:szCs w:val="20"/>
                <w:lang w:val="en-GB"/>
              </w:rPr>
            </w:pPr>
            <w:proofErr w:type="spellStart"/>
            <w:r w:rsidRPr="746435A8">
              <w:rPr>
                <w:rFonts w:eastAsia="Calibri Light" w:cs="Times New Roman"/>
                <w:color w:val="000000" w:themeColor="text1"/>
                <w:sz w:val="20"/>
                <w:szCs w:val="20"/>
                <w:lang w:val="en-GB"/>
              </w:rPr>
              <w:t>Ak</w:t>
            </w:r>
            <w:r w:rsidRPr="746435A8" w:rsidR="08532AD4">
              <w:rPr>
                <w:rFonts w:eastAsia="Calibri Light" w:cs="Times New Roman"/>
                <w:color w:val="000000" w:themeColor="text1"/>
                <w:sz w:val="20"/>
                <w:szCs w:val="20"/>
                <w:lang w:val="en-GB"/>
              </w:rPr>
              <w:t>t</w:t>
            </w:r>
            <w:r w:rsidRPr="746435A8">
              <w:rPr>
                <w:rFonts w:eastAsia="Calibri Light" w:cs="Times New Roman"/>
                <w:color w:val="000000" w:themeColor="text1"/>
                <w:sz w:val="20"/>
                <w:szCs w:val="20"/>
                <w:lang w:val="en-GB"/>
              </w:rPr>
              <w:t>iivsed</w:t>
            </w:r>
            <w:proofErr w:type="spellEnd"/>
            <w:r w:rsidRPr="746435A8">
              <w:rPr>
                <w:rFonts w:eastAsia="Calibri Light" w:cs="Times New Roman"/>
                <w:color w:val="000000" w:themeColor="text1"/>
                <w:sz w:val="20"/>
                <w:szCs w:val="20"/>
                <w:lang w:val="en-GB"/>
              </w:rPr>
              <w:t xml:space="preserve"> </w:t>
            </w:r>
            <w:proofErr w:type="spellStart"/>
            <w:r w:rsidRPr="746435A8">
              <w:rPr>
                <w:rFonts w:eastAsia="Calibri Light" w:cs="Times New Roman"/>
                <w:color w:val="000000" w:themeColor="text1"/>
                <w:sz w:val="20"/>
                <w:szCs w:val="20"/>
                <w:lang w:val="en-GB"/>
              </w:rPr>
              <w:t>turbatootmisalad</w:t>
            </w:r>
            <w:proofErr w:type="spellEnd"/>
            <w:r w:rsidR="0018396A">
              <w:rPr>
                <w:rFonts w:eastAsia="Calibri Light" w:cs="Times New Roman"/>
                <w:color w:val="000000" w:themeColor="text1"/>
                <w:sz w:val="20"/>
                <w:szCs w:val="20"/>
                <w:lang w:val="en-GB"/>
              </w:rPr>
              <w:t>.</w:t>
            </w:r>
          </w:p>
        </w:tc>
      </w:tr>
      <w:tr w:rsidRPr="008832CB" w:rsidR="001D57E0" w:rsidTr="746435A8" w14:paraId="049E506A" w14:textId="77777777">
        <w:trPr>
          <w:trHeight w:val="122"/>
        </w:trPr>
        <w:tc>
          <w:tcPr>
            <w:tcW w:w="783" w:type="dxa"/>
            <w:shd w:val="clear" w:color="auto" w:fill="D9D9D9" w:themeFill="background1" w:themeFillShade="D9"/>
          </w:tcPr>
          <w:p w:rsidR="001D57E0" w:rsidP="001D57E0" w:rsidRDefault="001D57E0" w14:paraId="7E3DFAED" w14:textId="487FA8AE">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2.9</w:t>
            </w:r>
          </w:p>
        </w:tc>
        <w:tc>
          <w:tcPr>
            <w:tcW w:w="3434" w:type="dxa"/>
            <w:shd w:val="clear" w:color="auto" w:fill="D9D9D9" w:themeFill="background1" w:themeFillShade="D9"/>
            <w:vAlign w:val="center"/>
          </w:tcPr>
          <w:p w:rsidR="001D57E0" w:rsidP="00B10C02" w:rsidRDefault="001D57E0" w14:paraId="2AD042F8" w14:textId="3AF52931">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vesiviljelus</w:t>
            </w:r>
          </w:p>
        </w:tc>
        <w:tc>
          <w:tcPr>
            <w:tcW w:w="5233" w:type="dxa"/>
            <w:shd w:val="clear" w:color="auto" w:fill="D9D9D9" w:themeFill="background1" w:themeFillShade="D9"/>
            <w:vAlign w:val="center"/>
          </w:tcPr>
          <w:p w:rsidRPr="007076D2" w:rsidR="001D57E0" w:rsidP="001D57E0" w:rsidRDefault="00B10C02" w14:paraId="12A5FB17" w14:textId="661D046A">
            <w:pPr>
              <w:spacing w:after="0" w:line="240" w:lineRule="auto"/>
              <w:rPr>
                <w:rFonts w:eastAsia="Calibri Light" w:cs="Times New Roman"/>
                <w:color w:val="000000" w:themeColor="text1"/>
                <w:sz w:val="20"/>
                <w:szCs w:val="20"/>
                <w:lang w:val="en-GB"/>
              </w:rPr>
            </w:pPr>
            <w:proofErr w:type="spellStart"/>
            <w:r w:rsidRPr="00B10C02">
              <w:rPr>
                <w:rFonts w:eastAsia="Calibri Light" w:cs="Times New Roman"/>
                <w:color w:val="000000" w:themeColor="text1"/>
                <w:sz w:val="20"/>
                <w:szCs w:val="20"/>
                <w:lang w:val="en-GB"/>
              </w:rPr>
              <w:t>Vesiviljelused</w:t>
            </w:r>
            <w:proofErr w:type="spellEnd"/>
            <w:r w:rsidRPr="00B10C02">
              <w:rPr>
                <w:rFonts w:eastAsia="Calibri Light" w:cs="Times New Roman"/>
                <w:color w:val="000000" w:themeColor="text1"/>
                <w:sz w:val="20"/>
                <w:szCs w:val="20"/>
                <w:lang w:val="en-GB"/>
              </w:rPr>
              <w:t xml:space="preserve">, </w:t>
            </w:r>
            <w:proofErr w:type="spellStart"/>
            <w:r w:rsidRPr="00B10C02">
              <w:rPr>
                <w:rFonts w:eastAsia="Calibri Light" w:cs="Times New Roman"/>
                <w:color w:val="000000" w:themeColor="text1"/>
                <w:sz w:val="20"/>
                <w:szCs w:val="20"/>
                <w:lang w:val="en-GB"/>
              </w:rPr>
              <w:t>millel</w:t>
            </w:r>
            <w:proofErr w:type="spellEnd"/>
            <w:r w:rsidRPr="00B10C02">
              <w:rPr>
                <w:rFonts w:eastAsia="Calibri Light" w:cs="Times New Roman"/>
                <w:color w:val="000000" w:themeColor="text1"/>
                <w:sz w:val="20"/>
                <w:szCs w:val="20"/>
                <w:lang w:val="en-GB"/>
              </w:rPr>
              <w:t xml:space="preserve"> </w:t>
            </w:r>
            <w:proofErr w:type="spellStart"/>
            <w:r w:rsidRPr="00B10C02">
              <w:rPr>
                <w:rFonts w:eastAsia="Calibri Light" w:cs="Times New Roman"/>
                <w:color w:val="000000" w:themeColor="text1"/>
                <w:sz w:val="20"/>
                <w:szCs w:val="20"/>
                <w:lang w:val="en-GB"/>
              </w:rPr>
              <w:t>ei</w:t>
            </w:r>
            <w:proofErr w:type="spellEnd"/>
            <w:r w:rsidRPr="00B10C02">
              <w:rPr>
                <w:rFonts w:eastAsia="Calibri Light" w:cs="Times New Roman"/>
                <w:color w:val="000000" w:themeColor="text1"/>
                <w:sz w:val="20"/>
                <w:szCs w:val="20"/>
                <w:lang w:val="en-GB"/>
              </w:rPr>
              <w:t xml:space="preserve"> ole </w:t>
            </w:r>
            <w:proofErr w:type="spellStart"/>
            <w:r w:rsidRPr="00B10C02">
              <w:rPr>
                <w:rFonts w:eastAsia="Calibri Light" w:cs="Times New Roman"/>
                <w:color w:val="000000" w:themeColor="text1"/>
                <w:sz w:val="20"/>
                <w:szCs w:val="20"/>
                <w:lang w:val="en-GB"/>
              </w:rPr>
              <w:t>aruandluskohustust</w:t>
            </w:r>
            <w:proofErr w:type="spellEnd"/>
            <w:r w:rsidR="0018396A">
              <w:rPr>
                <w:rFonts w:eastAsia="Calibri Light" w:cs="Times New Roman"/>
                <w:color w:val="000000" w:themeColor="text1"/>
                <w:sz w:val="20"/>
                <w:szCs w:val="20"/>
                <w:lang w:val="en-GB"/>
              </w:rPr>
              <w:t>.</w:t>
            </w:r>
          </w:p>
        </w:tc>
      </w:tr>
      <w:tr w:rsidRPr="008832CB" w:rsidR="001D57E0" w:rsidTr="746435A8" w14:paraId="3C97EC6A" w14:textId="77777777">
        <w:trPr>
          <w:trHeight w:val="122"/>
        </w:trPr>
        <w:tc>
          <w:tcPr>
            <w:tcW w:w="783" w:type="dxa"/>
            <w:shd w:val="clear" w:color="auto" w:fill="DAE9F7" w:themeFill="text2" w:themeFillTint="1A"/>
          </w:tcPr>
          <w:p w:rsidR="001D57E0" w:rsidP="001D57E0" w:rsidRDefault="001D57E0" w14:paraId="351717EF" w14:textId="2B55623F">
            <w:pPr>
              <w:spacing w:before="120" w:after="0" w:line="240" w:lineRule="auto"/>
              <w:rPr>
                <w:rFonts w:eastAsia="Times New Roman" w:cs="Times New Roman"/>
                <w:color w:val="000000"/>
                <w:kern w:val="0"/>
                <w:sz w:val="20"/>
                <w:szCs w:val="20"/>
                <w:lang w:eastAsia="et-EE"/>
                <w14:ligatures w14:val="none"/>
              </w:rPr>
            </w:pPr>
            <w:r>
              <w:rPr>
                <w:rFonts w:eastAsia="Times New Roman" w:cs="Times New Roman"/>
                <w:color w:val="000000"/>
                <w:kern w:val="0"/>
                <w:sz w:val="20"/>
                <w:szCs w:val="20"/>
                <w:lang w:eastAsia="et-EE"/>
                <w14:ligatures w14:val="none"/>
              </w:rPr>
              <w:t>2.10</w:t>
            </w:r>
          </w:p>
        </w:tc>
        <w:tc>
          <w:tcPr>
            <w:tcW w:w="3434" w:type="dxa"/>
            <w:shd w:val="clear" w:color="auto" w:fill="DAE9F7" w:themeFill="text2" w:themeFillTint="1A"/>
            <w:vAlign w:val="center"/>
          </w:tcPr>
          <w:p w:rsidR="001D57E0" w:rsidP="001D57E0" w:rsidRDefault="001D57E0" w14:paraId="51FE0391" w14:textId="05A6C629">
            <w:pPr>
              <w:spacing w:after="0" w:line="240" w:lineRule="auto"/>
              <w:rPr>
                <w:rFonts w:eastAsia="Times New Roman" w:cs="Times New Roman"/>
                <w:kern w:val="0"/>
                <w:sz w:val="20"/>
                <w:szCs w:val="20"/>
                <w:lang w:eastAsia="et-EE"/>
                <w14:ligatures w14:val="none"/>
              </w:rPr>
            </w:pPr>
            <w:proofErr w:type="spellStart"/>
            <w:r>
              <w:rPr>
                <w:rFonts w:eastAsia="Times New Roman" w:cs="Times New Roman"/>
                <w:kern w:val="0"/>
                <w:sz w:val="20"/>
                <w:szCs w:val="20"/>
                <w:lang w:eastAsia="et-EE"/>
                <w14:ligatures w14:val="none"/>
              </w:rPr>
              <w:t>Hajukoormus</w:t>
            </w:r>
            <w:proofErr w:type="spellEnd"/>
            <w:r>
              <w:rPr>
                <w:rFonts w:eastAsia="Times New Roman" w:cs="Times New Roman"/>
                <w:color w:val="000000"/>
                <w:kern w:val="0"/>
                <w:sz w:val="20"/>
                <w:szCs w:val="20"/>
                <w:lang w:eastAsia="et-EE"/>
                <w14:ligatures w14:val="none"/>
              </w:rPr>
              <w:t xml:space="preserve"> – muu</w:t>
            </w:r>
          </w:p>
        </w:tc>
        <w:tc>
          <w:tcPr>
            <w:tcW w:w="5233" w:type="dxa"/>
            <w:shd w:val="clear" w:color="auto" w:fill="DAE9F7" w:themeFill="text2" w:themeFillTint="1A"/>
            <w:vAlign w:val="center"/>
          </w:tcPr>
          <w:p w:rsidRPr="007076D2" w:rsidR="001D57E0" w:rsidP="001D57E0" w:rsidRDefault="001D57E0" w14:paraId="18DBA00E" w14:textId="5CABD440">
            <w:pPr>
              <w:spacing w:after="0" w:line="240" w:lineRule="auto"/>
              <w:rPr>
                <w:rFonts w:eastAsia="Calibri Light" w:cs="Times New Roman"/>
                <w:color w:val="000000" w:themeColor="text1"/>
                <w:sz w:val="20"/>
                <w:szCs w:val="20"/>
                <w:lang w:val="en-GB"/>
              </w:rPr>
            </w:pPr>
            <w:r>
              <w:rPr>
                <w:rFonts w:eastAsia="Times New Roman" w:cs="Times New Roman"/>
                <w:color w:val="000000"/>
                <w:kern w:val="0"/>
                <w:sz w:val="20"/>
                <w:szCs w:val="20"/>
                <w:lang w:eastAsia="et-EE"/>
                <w14:ligatures w14:val="none"/>
              </w:rPr>
              <w:t>Reoveesette koormus</w:t>
            </w:r>
            <w:r w:rsidR="00252C5F">
              <w:rPr>
                <w:rFonts w:eastAsia="Times New Roman" w:cs="Times New Roman"/>
                <w:color w:val="000000"/>
                <w:kern w:val="0"/>
                <w:sz w:val="20"/>
                <w:szCs w:val="20"/>
                <w:lang w:eastAsia="et-EE"/>
                <w14:ligatures w14:val="none"/>
              </w:rPr>
              <w:t xml:space="preserve"> p</w:t>
            </w:r>
            <w:r w:rsidR="00951721">
              <w:rPr>
                <w:rFonts w:eastAsia="Times New Roman" w:cs="Times New Roman"/>
                <w:color w:val="000000"/>
                <w:kern w:val="0"/>
                <w:sz w:val="20"/>
                <w:szCs w:val="20"/>
                <w:lang w:eastAsia="et-EE"/>
                <w14:ligatures w14:val="none"/>
              </w:rPr>
              <w:t>õldudel.</w:t>
            </w:r>
          </w:p>
        </w:tc>
      </w:tr>
    </w:tbl>
    <w:p w:rsidR="008832CB" w:rsidP="00A34C8A" w:rsidRDefault="008832CB" w14:paraId="1EB487FD" w14:textId="77777777">
      <w:pPr>
        <w:spacing w:line="240" w:lineRule="auto"/>
        <w:rPr>
          <w:rFonts w:eastAsia="Times New Roman" w:cs="Times New Roman"/>
          <w:b/>
          <w:bCs/>
          <w:color w:val="000000" w:themeColor="text1"/>
          <w:sz w:val="28"/>
          <w:szCs w:val="28"/>
        </w:rPr>
      </w:pPr>
    </w:p>
    <w:p w:rsidR="00FA0686" w:rsidP="00AB4E36" w:rsidRDefault="00FA0686" w14:paraId="76D50659" w14:textId="4B4E530C">
      <w:pPr>
        <w:pStyle w:val="Pealkiri2"/>
      </w:pPr>
      <w:r>
        <w:t xml:space="preserve">Metoodika </w:t>
      </w:r>
    </w:p>
    <w:p w:rsidRPr="00AB4E36" w:rsidR="00FA0686" w:rsidP="00AB4E36" w:rsidRDefault="00FA0686" w14:paraId="7DA46346" w14:textId="0CD13935">
      <w:pPr>
        <w:pStyle w:val="Pealkiri3"/>
      </w:pPr>
      <w:r w:rsidRPr="00AB4E36">
        <w:t>Koormuse hindamine</w:t>
      </w:r>
    </w:p>
    <w:p w:rsidR="002F168D" w:rsidP="002F168D" w:rsidRDefault="00C255FA" w14:paraId="493651E4" w14:textId="13F3CB32">
      <w:pPr>
        <w:spacing w:after="0" w:line="257" w:lineRule="auto"/>
      </w:pPr>
      <w:r>
        <w:t>Punktk</w:t>
      </w:r>
      <w:r w:rsidR="002F168D">
        <w:t xml:space="preserve">oormuse hindamine toimub </w:t>
      </w:r>
      <w:r w:rsidR="00B10C02">
        <w:t>2023.</w:t>
      </w:r>
      <w:r w:rsidR="002F168D">
        <w:t xml:space="preserve"> aasta veekasutus aruannete</w:t>
      </w:r>
      <w:r>
        <w:t xml:space="preserve"> vormide 6 ja 10</w:t>
      </w:r>
      <w:r w:rsidR="002F168D">
        <w:t xml:space="preserve"> koormusandmestike põhjal. </w:t>
      </w:r>
      <w:proofErr w:type="spellStart"/>
      <w:r w:rsidR="002F168D">
        <w:t>KOTKASt</w:t>
      </w:r>
      <w:proofErr w:type="spellEnd"/>
      <w:r w:rsidR="002F168D">
        <w:t xml:space="preserve"> ja </w:t>
      </w:r>
      <w:proofErr w:type="spellStart"/>
      <w:r w:rsidR="002F168D">
        <w:t>EELISest</w:t>
      </w:r>
      <w:proofErr w:type="spellEnd"/>
      <w:r w:rsidR="002F168D">
        <w:t xml:space="preserve"> pärit andmestikud seoti p</w:t>
      </w:r>
      <w:r w:rsidR="00A26C38">
        <w:t>unkt</w:t>
      </w:r>
      <w:r>
        <w:t>koormuse</w:t>
      </w:r>
      <w:r w:rsidR="002F168D">
        <w:t xml:space="preserve"> a</w:t>
      </w:r>
      <w:r w:rsidR="00A26C38">
        <w:t>ndmestiku koostamiseks loodud andmelao süsteemil põhinev</w:t>
      </w:r>
      <w:r w:rsidR="00531158">
        <w:t xml:space="preserve"> </w:t>
      </w:r>
      <w:hyperlink w:history="1" w:anchor="/workbooks/1253/views" r:id="rId13">
        <w:proofErr w:type="spellStart"/>
        <w:r w:rsidRPr="00C763A4" w:rsidR="00531158">
          <w:rPr>
            <w:rStyle w:val="Hperlink"/>
          </w:rPr>
          <w:t>Table</w:t>
        </w:r>
        <w:r w:rsidRPr="00C763A4" w:rsidR="00C763A4">
          <w:rPr>
            <w:rStyle w:val="Hperlink"/>
          </w:rPr>
          <w:t>a</w:t>
        </w:r>
        <w:r w:rsidRPr="00C763A4" w:rsidR="00531158">
          <w:rPr>
            <w:rStyle w:val="Hperlink"/>
          </w:rPr>
          <w:t>u</w:t>
        </w:r>
        <w:proofErr w:type="spellEnd"/>
        <w:r w:rsidRPr="00C763A4" w:rsidR="00C763A4">
          <w:rPr>
            <w:rStyle w:val="Hperlink"/>
          </w:rPr>
          <w:t xml:space="preserve"> tööriistaga</w:t>
        </w:r>
      </w:hyperlink>
      <w:r w:rsidR="00A26C38">
        <w:t>.</w:t>
      </w:r>
      <w:r w:rsidR="002F168D">
        <w:t xml:space="preserve"> Veekasutuse aruande vorm</w:t>
      </w:r>
      <w:r w:rsidR="00E10669">
        <w:t xml:space="preserve">i </w:t>
      </w:r>
      <w:r w:rsidR="002F168D">
        <w:t xml:space="preserve">6 </w:t>
      </w:r>
      <w:r w:rsidR="00E10669">
        <w:t>objektide</w:t>
      </w:r>
      <w:r w:rsidR="008022AA">
        <w:t xml:space="preserve"> </w:t>
      </w:r>
      <w:r w:rsidR="002F168D">
        <w:t>koormusklassideks jaotamisel kasutati kombineeritult filtreerimiseks järgnevaid väljasid:</w:t>
      </w:r>
    </w:p>
    <w:p w:rsidR="00A26C38" w:rsidP="002F168D" w:rsidRDefault="000B35C6" w14:paraId="79732667" w14:textId="3595C0F9">
      <w:pPr>
        <w:pStyle w:val="Loendilik"/>
        <w:numPr>
          <w:ilvl w:val="0"/>
          <w:numId w:val="41"/>
        </w:numPr>
        <w:spacing w:after="0" w:line="257" w:lineRule="auto"/>
      </w:pPr>
      <w:r>
        <w:t>Vee tüüp</w:t>
      </w:r>
      <w:r w:rsidR="00C248AA">
        <w:t>:</w:t>
      </w:r>
      <w:r w:rsidR="002F168D">
        <w:t xml:space="preserve"> </w:t>
      </w:r>
      <w:r w:rsidR="00C248AA">
        <w:t>H</w:t>
      </w:r>
      <w:r w:rsidR="002F168D">
        <w:t xml:space="preserve">eitvesi, </w:t>
      </w:r>
      <w:r w:rsidR="00E10669">
        <w:t xml:space="preserve">Jahutusvesi, Kaevandusvesi, Karjäärivesi, </w:t>
      </w:r>
      <w:r w:rsidR="00C248AA">
        <w:t>R</w:t>
      </w:r>
      <w:r w:rsidR="002F168D">
        <w:t xml:space="preserve">eovesi, </w:t>
      </w:r>
      <w:r w:rsidR="00C248AA">
        <w:t>Sademe- ja drenaaživesi</w:t>
      </w:r>
    </w:p>
    <w:p w:rsidR="002F168D" w:rsidP="002F168D" w:rsidRDefault="002F168D" w14:paraId="6D4E1524" w14:textId="3891723F">
      <w:pPr>
        <w:pStyle w:val="Loendilik"/>
        <w:numPr>
          <w:ilvl w:val="0"/>
          <w:numId w:val="41"/>
        </w:numPr>
        <w:spacing w:after="0" w:line="257" w:lineRule="auto"/>
        <w:rPr/>
      </w:pPr>
      <w:r w:rsidR="2570B2D2">
        <w:rPr/>
        <w:t>Puhasti</w:t>
      </w:r>
      <w:r w:rsidR="1F199909">
        <w:rPr/>
        <w:t xml:space="preserve"> </w:t>
      </w:r>
      <w:r w:rsidR="1F199909">
        <w:rPr/>
        <w:t>KKR kood</w:t>
      </w:r>
      <w:r w:rsidR="429137C7">
        <w:rPr/>
        <w:t>:</w:t>
      </w:r>
      <w:r w:rsidR="2570B2D2">
        <w:rPr/>
        <w:t xml:space="preserve"> </w:t>
      </w:r>
      <w:r w:rsidR="429137C7">
        <w:rPr/>
        <w:t>J</w:t>
      </w:r>
      <w:r w:rsidR="2570B2D2">
        <w:rPr/>
        <w:t xml:space="preserve">ah, </w:t>
      </w:r>
      <w:r w:rsidR="429137C7">
        <w:rPr/>
        <w:t>E</w:t>
      </w:r>
      <w:r w:rsidR="2570B2D2">
        <w:rPr/>
        <w:t>i</w:t>
      </w:r>
    </w:p>
    <w:p w:rsidR="002F168D" w:rsidP="002F168D" w:rsidRDefault="00A33BA4" w14:paraId="3F86FE15" w14:textId="5662383B">
      <w:pPr>
        <w:pStyle w:val="Loendilik"/>
        <w:numPr>
          <w:ilvl w:val="0"/>
          <w:numId w:val="41"/>
        </w:numPr>
        <w:spacing w:after="0" w:line="257" w:lineRule="auto"/>
      </w:pPr>
      <w:r>
        <w:t>Veevärgi tüüp:</w:t>
      </w:r>
      <w:r w:rsidR="00C248AA">
        <w:t xml:space="preserve"> Asula veevärk, A</w:t>
      </w:r>
      <w:r w:rsidR="002F168D">
        <w:t>sutuse</w:t>
      </w:r>
      <w:r w:rsidR="00C248AA">
        <w:t xml:space="preserve"> veevärk, </w:t>
      </w:r>
      <w:r w:rsidR="00E10669">
        <w:t xml:space="preserve">Kaevandus/karjäär, </w:t>
      </w:r>
      <w:r w:rsidR="008B2335">
        <w:t>Kodumaja</w:t>
      </w:r>
      <w:r w:rsidR="00FA06BA">
        <w:t xml:space="preserve">pidamise veevärk, </w:t>
      </w:r>
      <w:r w:rsidR="00C248AA">
        <w:t>Muu veevärk</w:t>
      </w:r>
      <w:r w:rsidR="002F168D">
        <w:t>,</w:t>
      </w:r>
      <w:r w:rsidR="00E10669">
        <w:t xml:space="preserve"> Põllumajanduse veevärk, </w:t>
      </w:r>
      <w:r w:rsidR="00C248AA">
        <w:t xml:space="preserve">Toiduainetööstuse veevärk, </w:t>
      </w:r>
      <w:r w:rsidR="00E10669">
        <w:t xml:space="preserve">Vesiviljelus, </w:t>
      </w:r>
      <w:r w:rsidR="00C248AA">
        <w:t>Ühistu veevärk</w:t>
      </w:r>
    </w:p>
    <w:p w:rsidR="002F168D" w:rsidP="002F168D" w:rsidRDefault="00A33BA4" w14:paraId="4ED58161" w14:textId="2C6B11FD">
      <w:pPr>
        <w:pStyle w:val="Loendilik"/>
        <w:numPr>
          <w:ilvl w:val="0"/>
          <w:numId w:val="41"/>
        </w:numPr>
        <w:spacing w:after="0" w:line="257" w:lineRule="auto"/>
      </w:pPr>
      <w:r>
        <w:t>Veelaskme staatus: A</w:t>
      </w:r>
      <w:r w:rsidR="002F168D">
        <w:t>varii väljalask</w:t>
      </w:r>
      <w:r w:rsidR="00C248AA">
        <w:t xml:space="preserve">, Avarii </w:t>
      </w:r>
      <w:r w:rsidR="00E10669">
        <w:t>ülevool</w:t>
      </w:r>
      <w:r w:rsidR="00C248AA">
        <w:t xml:space="preserve">, Endine, Planeeritav, </w:t>
      </w:r>
      <w:r w:rsidR="00E10669">
        <w:t xml:space="preserve">Töötav, </w:t>
      </w:r>
      <w:r w:rsidR="00C248AA">
        <w:t>Töötav, aruannet ei esitata</w:t>
      </w:r>
    </w:p>
    <w:p w:rsidR="002F168D" w:rsidP="002F168D" w:rsidRDefault="00A33BA4" w14:paraId="0BD04B41" w14:textId="0B9F156E">
      <w:pPr>
        <w:pStyle w:val="Loendilik"/>
        <w:numPr>
          <w:ilvl w:val="0"/>
          <w:numId w:val="41"/>
        </w:numPr>
        <w:spacing w:after="0" w:line="257" w:lineRule="auto"/>
      </w:pPr>
      <w:r>
        <w:t xml:space="preserve">On </w:t>
      </w:r>
      <w:proofErr w:type="spellStart"/>
      <w:r>
        <w:t>Eprtr</w:t>
      </w:r>
      <w:proofErr w:type="spellEnd"/>
      <w:r>
        <w:t>: J</w:t>
      </w:r>
      <w:r w:rsidR="002F168D">
        <w:t xml:space="preserve">ah, </w:t>
      </w:r>
      <w:r w:rsidR="00C248AA">
        <w:t>E</w:t>
      </w:r>
      <w:r w:rsidR="002F168D">
        <w:t>i</w:t>
      </w:r>
    </w:p>
    <w:p w:rsidRPr="0065593D" w:rsidR="00BB3FEE" w:rsidP="0065593D" w:rsidRDefault="005E3680" w14:paraId="3466341E" w14:textId="26C3BFED" w14:noSpellErr="1">
      <w:pPr>
        <w:pStyle w:val="Pealkiri4"/>
      </w:pPr>
      <w:r w:rsidR="4070BF33">
        <w:rPr/>
        <w:t>A</w:t>
      </w:r>
      <w:r w:rsidR="453A045B">
        <w:rPr/>
        <w:t>sula heitvesi</w:t>
      </w:r>
      <w:r w:rsidR="4070BF33">
        <w:rPr/>
        <w:t xml:space="preserve"> (1.1)</w:t>
      </w:r>
    </w:p>
    <w:p w:rsidR="00BB3FEE" w:rsidP="00BB3FEE" w:rsidRDefault="00F10EA1" w14:paraId="4772B7E5" w14:textId="03AA5E21">
      <w:pPr>
        <w:spacing w:after="0" w:line="257" w:lineRule="auto"/>
      </w:pPr>
      <w:r>
        <w:t>Asula</w:t>
      </w:r>
      <w:r w:rsidR="00CB4995">
        <w:t>te</w:t>
      </w:r>
      <w:r>
        <w:t xml:space="preserve"> reoveepuhastite </w:t>
      </w:r>
      <w:r w:rsidR="008022AA">
        <w:t>heitvee lask</w:t>
      </w:r>
      <w:r w:rsidR="00CB4995">
        <w:t>meteks</w:t>
      </w:r>
      <w:r w:rsidR="008022AA">
        <w:t xml:space="preserve"> defineeriti veekasutuse aruande</w:t>
      </w:r>
      <w:r w:rsidR="00562238">
        <w:t xml:space="preserve"> vorm 6</w:t>
      </w:r>
      <w:r w:rsidR="008022AA">
        <w:t xml:space="preserve"> kirjed, kus vee tüübiks oli heitvesi, veevärgi tüübiks oli</w:t>
      </w:r>
      <w:r w:rsidR="00705B49">
        <w:t xml:space="preserve"> asula</w:t>
      </w:r>
      <w:r w:rsidR="003305DD">
        <w:t>, kodumajapidami</w:t>
      </w:r>
      <w:r w:rsidR="00404157">
        <w:t>se</w:t>
      </w:r>
      <w:r w:rsidR="00705B49">
        <w:t xml:space="preserve"> või ühistu veevärk ning veelas</w:t>
      </w:r>
      <w:r w:rsidR="0008039D">
        <w:t>kme</w:t>
      </w:r>
      <w:r w:rsidR="00705B49">
        <w:t xml:space="preserve"> staatuseks ei olnud avarii väljalas</w:t>
      </w:r>
      <w:r w:rsidR="00C57C1F">
        <w:t>k</w:t>
      </w:r>
      <w:r w:rsidR="00705B49">
        <w:t xml:space="preserve"> või avarii ülevool.</w:t>
      </w:r>
      <w:r w:rsidR="00CB4995">
        <w:t xml:space="preserve"> Edasisest analüüsist eemaldati puhasti</w:t>
      </w:r>
      <w:r w:rsidR="0020468E">
        <w:t>te</w:t>
      </w:r>
      <w:r w:rsidR="00CB4995">
        <w:t xml:space="preserve"> </w:t>
      </w:r>
      <w:r w:rsidR="0020468E">
        <w:t xml:space="preserve">filtrite </w:t>
      </w:r>
      <w:r w:rsidR="00CB4995">
        <w:t xml:space="preserve">tagasipesuvee </w:t>
      </w:r>
      <w:proofErr w:type="spellStart"/>
      <w:r w:rsidR="00CB4995">
        <w:t>laskmed</w:t>
      </w:r>
      <w:proofErr w:type="spellEnd"/>
      <w:r w:rsidR="00CB4995">
        <w:t xml:space="preserve"> ehk kaasati kirjed, kus oli olemas puhasti KKR kood. </w:t>
      </w:r>
      <w:r w:rsidR="005B6E1C">
        <w:t>Pinnav</w:t>
      </w:r>
      <w:r w:rsidR="00CB4995">
        <w:t>eekogumi</w:t>
      </w:r>
      <w:r w:rsidR="008C4D37">
        <w:t xml:space="preserve"> valglale</w:t>
      </w:r>
      <w:r w:rsidR="00562238">
        <w:t xml:space="preserve"> avalduva</w:t>
      </w:r>
      <w:r w:rsidR="00CB4995">
        <w:t xml:space="preserve"> koormuse hindamiseks summeeriti näitaja (</w:t>
      </w:r>
      <w:proofErr w:type="spellStart"/>
      <w:r w:rsidR="00CB4995">
        <w:t>üldlämmastik</w:t>
      </w:r>
      <w:proofErr w:type="spellEnd"/>
      <w:r w:rsidR="00CB4995">
        <w:t xml:space="preserve"> ja </w:t>
      </w:r>
      <w:proofErr w:type="spellStart"/>
      <w:r w:rsidR="00CB4995">
        <w:t>üldfosfor</w:t>
      </w:r>
      <w:proofErr w:type="spellEnd"/>
      <w:r w:rsidR="00CB4995">
        <w:t>) põhiselt kaardianalüüsiga pinnaveekogumi osa- ja tervikvalglasse jäävate vee</w:t>
      </w:r>
      <w:r w:rsidR="00F25D61">
        <w:t>laskmete</w:t>
      </w:r>
      <w:r w:rsidR="00CB4995">
        <w:t xml:space="preserve"> aruan</w:t>
      </w:r>
      <w:r w:rsidR="00F25D61">
        <w:t>des</w:t>
      </w:r>
      <w:r w:rsidR="00CB4995">
        <w:t xml:space="preserve"> toodud toitainete koormused.</w:t>
      </w:r>
    </w:p>
    <w:p w:rsidRPr="005E3680" w:rsidR="00BB3FEE" w:rsidP="00AB0879" w:rsidRDefault="00BB3FEE" w14:paraId="231E7E29" w14:textId="07650CA4">
      <w:pPr>
        <w:pStyle w:val="Pealkiri4"/>
      </w:pPr>
      <w:r w:rsidRPr="005E3680">
        <w:t>Äkkheide</w:t>
      </w:r>
      <w:r w:rsidR="005E3680">
        <w:t xml:space="preserve"> </w:t>
      </w:r>
      <w:r w:rsidR="00B10C02">
        <w:t xml:space="preserve">ja sademevesi </w:t>
      </w:r>
      <w:r w:rsidR="005E3680">
        <w:t>(1.2</w:t>
      </w:r>
      <w:r w:rsidR="00B10C02">
        <w:t xml:space="preserve"> ja 2.1</w:t>
      </w:r>
      <w:r w:rsidR="005E3680">
        <w:t>)</w:t>
      </w:r>
    </w:p>
    <w:p w:rsidR="00705B49" w:rsidP="00AB0879" w:rsidRDefault="00705B49" w14:paraId="7986A22B" w14:textId="4606C788">
      <w:r>
        <w:t>Äkkheite lask</w:t>
      </w:r>
      <w:r w:rsidR="00391CF6">
        <w:t>meteks</w:t>
      </w:r>
      <w:r w:rsidR="00F25D61">
        <w:t xml:space="preserve"> (</w:t>
      </w:r>
      <w:r w:rsidRPr="00FA3BEB" w:rsidR="00F25D61">
        <w:rPr>
          <w:b/>
          <w:bCs/>
        </w:rPr>
        <w:t>1.2.a</w:t>
      </w:r>
      <w:r w:rsidR="00F25D61">
        <w:t>)</w:t>
      </w:r>
      <w:r>
        <w:t xml:space="preserve"> defineeriti veekasutuse aruande vormi 6 kirjed, kus veelaskme staatuseks oli avarii väljalask või avarii ülevool. Sademevee lask</w:t>
      </w:r>
      <w:r w:rsidR="00BC3B4D">
        <w:t>meteks</w:t>
      </w:r>
      <w:r w:rsidR="00F25D61">
        <w:t xml:space="preserve"> (</w:t>
      </w:r>
      <w:r w:rsidRPr="00FA3BEB" w:rsidR="00F25D61">
        <w:rPr>
          <w:b/>
          <w:bCs/>
        </w:rPr>
        <w:t>1.2.b</w:t>
      </w:r>
      <w:r w:rsidR="00F25D61">
        <w:t>)</w:t>
      </w:r>
      <w:r>
        <w:t xml:space="preserve"> defineeriti veekasutuse aruande </w:t>
      </w:r>
      <w:r w:rsidR="00562238">
        <w:t xml:space="preserve">vorm </w:t>
      </w:r>
      <w:r w:rsidR="00F25D61">
        <w:t xml:space="preserve">6 </w:t>
      </w:r>
      <w:r>
        <w:t xml:space="preserve">kirjed, kus </w:t>
      </w:r>
      <w:r w:rsidR="00F25D61">
        <w:t>veetüübiks</w:t>
      </w:r>
      <w:r>
        <w:t xml:space="preserve"> oli sademe- ja drenaaživesi ning veelas</w:t>
      </w:r>
      <w:r w:rsidR="00166082">
        <w:t>kme</w:t>
      </w:r>
      <w:r>
        <w:t xml:space="preserve"> staatuseks ei olnud avarii</w:t>
      </w:r>
      <w:r w:rsidR="00C87D5C">
        <w:t xml:space="preserve"> </w:t>
      </w:r>
      <w:r>
        <w:t>väljalask või avarii ülevool.</w:t>
      </w:r>
      <w:r w:rsidR="00190886">
        <w:t xml:space="preserve"> Kui sademevee veelaskme </w:t>
      </w:r>
      <w:proofErr w:type="spellStart"/>
      <w:r w:rsidR="00190886">
        <w:t>üldlämmastiku</w:t>
      </w:r>
      <w:proofErr w:type="spellEnd"/>
      <w:r w:rsidR="00190886">
        <w:t xml:space="preserve"> ja </w:t>
      </w:r>
      <w:proofErr w:type="spellStart"/>
      <w:r w:rsidR="00190886">
        <w:t>üldfosfori</w:t>
      </w:r>
      <w:proofErr w:type="spellEnd"/>
      <w:r w:rsidR="00190886">
        <w:t xml:space="preserve"> koormus on </w:t>
      </w:r>
      <w:r w:rsidR="00F25D61">
        <w:t>aruandes</w:t>
      </w:r>
      <w:r w:rsidR="00190886">
        <w:t xml:space="preserve"> märgitud nulliks, aga heitveehulk aastas on nullist suurem, siis </w:t>
      </w:r>
      <w:proofErr w:type="spellStart"/>
      <w:r w:rsidR="00190886">
        <w:t>üldlämmastiku</w:t>
      </w:r>
      <w:proofErr w:type="spellEnd"/>
      <w:r w:rsidR="00190886">
        <w:t xml:space="preserve"> ja </w:t>
      </w:r>
      <w:proofErr w:type="spellStart"/>
      <w:r w:rsidR="00190886">
        <w:t>üldfosfori</w:t>
      </w:r>
      <w:proofErr w:type="spellEnd"/>
      <w:r w:rsidR="00190886">
        <w:t xml:space="preserve"> koormus leit</w:t>
      </w:r>
      <w:r w:rsidR="00F25D61">
        <w:t>i</w:t>
      </w:r>
      <w:r w:rsidR="00190886">
        <w:t xml:space="preserve"> kasutades heitveehulka ning kontsenratsioone 3,6 </w:t>
      </w:r>
      <w:proofErr w:type="spellStart"/>
      <w:r w:rsidR="00190886">
        <w:t>mgN</w:t>
      </w:r>
      <w:proofErr w:type="spellEnd"/>
      <w:r w:rsidR="00190886">
        <w:t xml:space="preserve">/l ja 0,27 </w:t>
      </w:r>
      <w:proofErr w:type="spellStart"/>
      <w:r w:rsidR="00190886">
        <w:t>mgP</w:t>
      </w:r>
      <w:proofErr w:type="spellEnd"/>
      <w:r w:rsidR="00190886">
        <w:t>/l</w:t>
      </w:r>
      <w:bookmarkStart w:name="_Ref183049045" w:id="7"/>
      <w:r w:rsidRPr="746435A8" w:rsidR="00190886">
        <w:rPr>
          <w:rStyle w:val="Allmrkuseviide"/>
          <w:rFonts w:eastAsia="Times New Roman" w:cs="Times New Roman"/>
        </w:rPr>
        <w:footnoteReference w:id="4"/>
      </w:r>
      <w:bookmarkEnd w:id="7"/>
      <w:r w:rsidR="00190886">
        <w:t>.</w:t>
      </w:r>
      <w:r w:rsidR="00AB0879">
        <w:t xml:space="preserve"> </w:t>
      </w:r>
      <w:r w:rsidR="002050BB">
        <w:t>Pinnav</w:t>
      </w:r>
      <w:r w:rsidR="00AB0879">
        <w:t>eekogum</w:t>
      </w:r>
      <w:r w:rsidR="00790422">
        <w:t>i</w:t>
      </w:r>
      <w:r w:rsidR="00227B54">
        <w:t xml:space="preserve"> valgla</w:t>
      </w:r>
      <w:r w:rsidR="006E176F">
        <w:t>le mõju</w:t>
      </w:r>
      <w:r w:rsidR="001219FF">
        <w:t>vate</w:t>
      </w:r>
      <w:r w:rsidR="00AB0879">
        <w:t xml:space="preserve"> koormusklasside 1.2.a ja 1.2.b toitainete koormuse hindamiseks summeeriti näitaja (</w:t>
      </w:r>
      <w:proofErr w:type="spellStart"/>
      <w:r w:rsidR="00AB0879">
        <w:t>üldlämmastik</w:t>
      </w:r>
      <w:proofErr w:type="spellEnd"/>
      <w:r w:rsidR="00AB0879">
        <w:t xml:space="preserve"> ja </w:t>
      </w:r>
      <w:proofErr w:type="spellStart"/>
      <w:r w:rsidR="00AB0879">
        <w:t>üldfosfor</w:t>
      </w:r>
      <w:proofErr w:type="spellEnd"/>
      <w:r w:rsidR="00AB0879">
        <w:t>) ja koormusklassi põhiselt kaardianalüüsiga pinnaveekogumi osa- ja tervikvalglasse jäävate veelaskmete toitainete koormused.</w:t>
      </w:r>
    </w:p>
    <w:p w:rsidRPr="00705B49" w:rsidR="00F25D61" w:rsidP="00AB0879" w:rsidRDefault="00F25D61" w14:paraId="72FE9625" w14:textId="26C8693A">
      <w:r>
        <w:t xml:space="preserve">Sademevee </w:t>
      </w:r>
      <w:proofErr w:type="spellStart"/>
      <w:r>
        <w:t>hajukoormust</w:t>
      </w:r>
      <w:proofErr w:type="spellEnd"/>
      <w:r>
        <w:t xml:space="preserve"> (</w:t>
      </w:r>
      <w:r w:rsidRPr="00FA3BEB">
        <w:rPr>
          <w:b/>
          <w:bCs/>
        </w:rPr>
        <w:t>2.1</w:t>
      </w:r>
      <w:r>
        <w:t>) eraldi analüüsi ei kaasa</w:t>
      </w:r>
      <w:r w:rsidR="00C20479">
        <w:t>ta,</w:t>
      </w:r>
      <w:r>
        <w:t xml:space="preserve"> sest hetkel puudub info, mille põhjal eraldada alad, millelt sa</w:t>
      </w:r>
      <w:r w:rsidR="00AB0879">
        <w:t>demevesi kokku kogutakse ja suunatakse veelaskmetesse, ning alad, mille</w:t>
      </w:r>
      <w:r w:rsidR="00244B49">
        <w:t xml:space="preserve"> </w:t>
      </w:r>
      <w:proofErr w:type="spellStart"/>
      <w:r w:rsidR="00244B49">
        <w:t>läbilaskmatutelt</w:t>
      </w:r>
      <w:proofErr w:type="spellEnd"/>
      <w:r w:rsidR="00244B49">
        <w:t xml:space="preserve"> pindadelt</w:t>
      </w:r>
      <w:r w:rsidR="00AB0879">
        <w:t xml:space="preserve"> ei koguta </w:t>
      </w:r>
      <w:r w:rsidR="00244B49">
        <w:t xml:space="preserve">sademevett </w:t>
      </w:r>
      <w:r w:rsidR="00AB0879">
        <w:t>kokku. Et vältida sademetest tuleneva inimtekkelise koormuse topelt arvestamist koormusklassiga 1.2.b, siis järgit</w:t>
      </w:r>
      <w:r w:rsidR="00A33728">
        <w:t>i</w:t>
      </w:r>
      <w:r w:rsidR="00AB0879">
        <w:t xml:space="preserve"> soovitust </w:t>
      </w:r>
      <w:r w:rsidR="00AB0879">
        <w:lastRenderedPageBreak/>
        <w:t>sademevee inimtekkelise koormuse leidmiseks põhineda punktkoormustel kuni ei ole üle Eestiliselt sademevee kogumisalad piiritletud</w:t>
      </w:r>
      <w:r w:rsidRPr="00AB0879" w:rsidR="00AB0879">
        <w:rPr>
          <w:vertAlign w:val="superscript"/>
        </w:rPr>
        <w:fldChar w:fldCharType="begin"/>
      </w:r>
      <w:r w:rsidRPr="00AB0879" w:rsidR="00AB0879">
        <w:rPr>
          <w:vertAlign w:val="superscript"/>
        </w:rPr>
        <w:instrText xml:space="preserve"> NOTEREF _Ref183049045 \h </w:instrText>
      </w:r>
      <w:r w:rsidR="00AB0879">
        <w:rPr>
          <w:vertAlign w:val="superscript"/>
        </w:rPr>
        <w:instrText xml:space="preserve"> \* MERGEFORMAT </w:instrText>
      </w:r>
      <w:r w:rsidRPr="00AB0879" w:rsidR="00AB0879">
        <w:rPr>
          <w:vertAlign w:val="superscript"/>
        </w:rPr>
      </w:r>
      <w:r w:rsidRPr="00AB0879" w:rsidR="00AB0879">
        <w:rPr>
          <w:vertAlign w:val="superscript"/>
        </w:rPr>
        <w:fldChar w:fldCharType="separate"/>
      </w:r>
      <w:r w:rsidRPr="00AB0879" w:rsidR="00AB0879">
        <w:rPr>
          <w:vertAlign w:val="superscript"/>
        </w:rPr>
        <w:t>3</w:t>
      </w:r>
      <w:r w:rsidRPr="00AB0879" w:rsidR="00AB0879">
        <w:rPr>
          <w:vertAlign w:val="superscript"/>
        </w:rPr>
        <w:fldChar w:fldCharType="end"/>
      </w:r>
      <w:r w:rsidR="00AB0879">
        <w:t>.</w:t>
      </w:r>
      <w:r>
        <w:t xml:space="preserve"> </w:t>
      </w:r>
    </w:p>
    <w:p w:rsidRPr="005E3680" w:rsidR="00BB3FEE" w:rsidP="0065593D" w:rsidRDefault="00BB3FEE" w14:paraId="276D4DE7" w14:textId="25E9BE04">
      <w:pPr>
        <w:pStyle w:val="Pealkiri4"/>
      </w:pPr>
      <w:r w:rsidRPr="005E3680">
        <w:t>IED tööstus</w:t>
      </w:r>
      <w:r w:rsidRPr="005E3680" w:rsidR="00EC59D6">
        <w:t>heide</w:t>
      </w:r>
      <w:r w:rsidR="005E3680">
        <w:t xml:space="preserve"> (1.3)</w:t>
      </w:r>
    </w:p>
    <w:p w:rsidRPr="007A0D96" w:rsidR="00A534CC" w:rsidP="00A534CC" w:rsidRDefault="00A534CC" w14:paraId="3F10AB02" w14:textId="1C5259CC">
      <w:pPr>
        <w:spacing w:after="0" w:line="257" w:lineRule="auto"/>
      </w:pPr>
      <w:r w:rsidRPr="746435A8">
        <w:rPr>
          <w:rFonts w:eastAsia="Times New Roman" w:cs="Times New Roman"/>
        </w:rPr>
        <w:t>Keskkonnakompleksloaga tööstuse veelas</w:t>
      </w:r>
      <w:r w:rsidRPr="746435A8" w:rsidR="00AB0879">
        <w:rPr>
          <w:rFonts w:eastAsia="Times New Roman" w:cs="Times New Roman"/>
        </w:rPr>
        <w:t xml:space="preserve">kmeteks </w:t>
      </w:r>
      <w:r w:rsidRPr="746435A8">
        <w:rPr>
          <w:rFonts w:eastAsia="Times New Roman" w:cs="Times New Roman"/>
        </w:rPr>
        <w:t>defineeriti veekasutuse aruande</w:t>
      </w:r>
      <w:r w:rsidRPr="746435A8" w:rsidR="00AB0879">
        <w:rPr>
          <w:rFonts w:eastAsia="Times New Roman" w:cs="Times New Roman"/>
        </w:rPr>
        <w:t xml:space="preserve"> vorm 6</w:t>
      </w:r>
      <w:r w:rsidRPr="746435A8">
        <w:rPr>
          <w:rFonts w:eastAsia="Times New Roman" w:cs="Times New Roman"/>
        </w:rPr>
        <w:t xml:space="preserve"> kirjed, kus</w:t>
      </w:r>
      <w:r w:rsidRPr="746435A8" w:rsidR="00AB0879">
        <w:rPr>
          <w:rFonts w:eastAsia="Times New Roman" w:cs="Times New Roman"/>
        </w:rPr>
        <w:t xml:space="preserve"> veetüübiks on heitvesi ning veevärgi tüübiks on asutuse, </w:t>
      </w:r>
      <w:r w:rsidR="009A1778">
        <w:rPr>
          <w:rFonts w:eastAsia="Times New Roman" w:cs="Times New Roman"/>
        </w:rPr>
        <w:t xml:space="preserve">kaevandus/karjääri, </w:t>
      </w:r>
      <w:r w:rsidRPr="746435A8" w:rsidR="00AB0879">
        <w:rPr>
          <w:rFonts w:eastAsia="Times New Roman" w:cs="Times New Roman"/>
        </w:rPr>
        <w:t>muu</w:t>
      </w:r>
      <w:r w:rsidR="00155CF9">
        <w:rPr>
          <w:rFonts w:eastAsia="Times New Roman" w:cs="Times New Roman"/>
        </w:rPr>
        <w:t>, põllumajanduse</w:t>
      </w:r>
      <w:r w:rsidRPr="746435A8" w:rsidR="00AB0879">
        <w:rPr>
          <w:rFonts w:eastAsia="Times New Roman" w:cs="Times New Roman"/>
        </w:rPr>
        <w:t xml:space="preserve"> või toiduainetööstuse veevärk ja </w:t>
      </w:r>
      <w:r w:rsidRPr="746435A8">
        <w:rPr>
          <w:rFonts w:eastAsia="Times New Roman" w:cs="Times New Roman"/>
        </w:rPr>
        <w:t>tegemist on E</w:t>
      </w:r>
      <w:r w:rsidRPr="746435A8" w:rsidR="240933F1">
        <w:rPr>
          <w:rFonts w:eastAsia="Times New Roman" w:cs="Times New Roman"/>
        </w:rPr>
        <w:t>-</w:t>
      </w:r>
      <w:r w:rsidRPr="746435A8">
        <w:rPr>
          <w:rFonts w:eastAsia="Times New Roman" w:cs="Times New Roman"/>
        </w:rPr>
        <w:t>PRTR kohusl</w:t>
      </w:r>
      <w:r w:rsidRPr="746435A8" w:rsidR="23297531">
        <w:rPr>
          <w:rFonts w:eastAsia="Times New Roman" w:cs="Times New Roman"/>
        </w:rPr>
        <w:t>a</w:t>
      </w:r>
      <w:r w:rsidRPr="746435A8">
        <w:rPr>
          <w:rFonts w:eastAsia="Times New Roman" w:cs="Times New Roman"/>
        </w:rPr>
        <w:t>sega.</w:t>
      </w:r>
      <w:r w:rsidRPr="746435A8" w:rsidR="00AB0879">
        <w:rPr>
          <w:rFonts w:eastAsia="Times New Roman" w:cs="Times New Roman"/>
        </w:rPr>
        <w:t xml:space="preserve"> </w:t>
      </w:r>
      <w:r w:rsidR="00AB0879">
        <w:t>Edasisest analüüsist eemaldati puhasti</w:t>
      </w:r>
      <w:r w:rsidR="00B804FD">
        <w:t>te</w:t>
      </w:r>
      <w:r w:rsidR="0020468E">
        <w:t xml:space="preserve"> filtrite</w:t>
      </w:r>
      <w:r w:rsidR="00AB0879">
        <w:t xml:space="preserve"> tagasipesuvee </w:t>
      </w:r>
      <w:proofErr w:type="spellStart"/>
      <w:r w:rsidR="00AB0879">
        <w:t>laskmed</w:t>
      </w:r>
      <w:proofErr w:type="spellEnd"/>
      <w:r w:rsidR="00AB0879">
        <w:t xml:space="preserve"> ehk kaasati kirjed, kus oli olemas puhasti KKR kood. </w:t>
      </w:r>
      <w:r w:rsidR="00EC1FAD">
        <w:t>Pinnav</w:t>
      </w:r>
      <w:r w:rsidR="00AB0879">
        <w:t>eekogumi</w:t>
      </w:r>
      <w:r w:rsidR="00EC1FAD">
        <w:t xml:space="preserve"> valgla</w:t>
      </w:r>
      <w:r w:rsidR="00562238">
        <w:t>le avalduva</w:t>
      </w:r>
      <w:r w:rsidR="00AB0879">
        <w:t xml:space="preserve"> koormuse hindamiseks summeeriti näitaja (</w:t>
      </w:r>
      <w:proofErr w:type="spellStart"/>
      <w:r w:rsidR="00AB0879">
        <w:t>üldlämmastik</w:t>
      </w:r>
      <w:proofErr w:type="spellEnd"/>
      <w:r w:rsidR="00AB0879">
        <w:t xml:space="preserve"> ja </w:t>
      </w:r>
      <w:proofErr w:type="spellStart"/>
      <w:r w:rsidR="00AB0879">
        <w:t>üldfosfor</w:t>
      </w:r>
      <w:proofErr w:type="spellEnd"/>
      <w:r w:rsidR="00AB0879">
        <w:t>) põhiselt kaardianalüüsiga pinnaveekogumi osa- ja tervikvalglasse jäävate veelaskmete aruandes toodud toitainete koormused.</w:t>
      </w:r>
    </w:p>
    <w:p w:rsidRPr="005E3680" w:rsidR="00BB3FEE" w:rsidP="0065593D" w:rsidRDefault="005E3680" w14:paraId="60BE6AF6" w14:textId="61AF6BF0">
      <w:pPr>
        <w:pStyle w:val="Pealkiri4"/>
      </w:pPr>
      <w:r>
        <w:t>M</w:t>
      </w:r>
      <w:r w:rsidRPr="005E3680" w:rsidR="00BB3FEE">
        <w:t>itte IED tööstus</w:t>
      </w:r>
      <w:r w:rsidRPr="005E3680" w:rsidR="00EC59D6">
        <w:t>heide</w:t>
      </w:r>
      <w:r>
        <w:t xml:space="preserve"> (1.4)</w:t>
      </w:r>
    </w:p>
    <w:p w:rsidRPr="0096386C" w:rsidR="00A534CC" w:rsidP="00BB3FEE" w:rsidRDefault="00C051A9" w14:paraId="5DB76DD4" w14:textId="59CB43C8">
      <w:pPr>
        <w:spacing w:after="0" w:line="257" w:lineRule="auto"/>
      </w:pPr>
      <w:r w:rsidRPr="746435A8">
        <w:rPr>
          <w:rFonts w:eastAsia="Times New Roman" w:cs="Times New Roman"/>
        </w:rPr>
        <w:t>Keskkonnakompleksloata t</w:t>
      </w:r>
      <w:r w:rsidRPr="746435A8" w:rsidR="00A534CC">
        <w:rPr>
          <w:rFonts w:eastAsia="Times New Roman" w:cs="Times New Roman"/>
        </w:rPr>
        <w:t>ööstuse veelas</w:t>
      </w:r>
      <w:r w:rsidRPr="746435A8" w:rsidR="00B804FD">
        <w:rPr>
          <w:rFonts w:eastAsia="Times New Roman" w:cs="Times New Roman"/>
        </w:rPr>
        <w:t>kmeks</w:t>
      </w:r>
      <w:r w:rsidRPr="746435A8" w:rsidR="00A534CC">
        <w:rPr>
          <w:rFonts w:eastAsia="Times New Roman" w:cs="Times New Roman"/>
        </w:rPr>
        <w:t xml:space="preserve"> defineeriti veekasutuse aruande </w:t>
      </w:r>
      <w:r w:rsidRPr="746435A8" w:rsidR="0096386C">
        <w:rPr>
          <w:rFonts w:eastAsia="Times New Roman" w:cs="Times New Roman"/>
        </w:rPr>
        <w:t xml:space="preserve">vorm 6 </w:t>
      </w:r>
      <w:r w:rsidRPr="746435A8" w:rsidR="00A534CC">
        <w:rPr>
          <w:rFonts w:eastAsia="Times New Roman" w:cs="Times New Roman"/>
        </w:rPr>
        <w:t xml:space="preserve">kirjed, kus </w:t>
      </w:r>
      <w:r w:rsidRPr="746435A8" w:rsidR="0096386C">
        <w:rPr>
          <w:rFonts w:eastAsia="Times New Roman" w:cs="Times New Roman"/>
        </w:rPr>
        <w:t>veetüübiks</w:t>
      </w:r>
      <w:r w:rsidRPr="746435A8" w:rsidR="00A534CC">
        <w:rPr>
          <w:rFonts w:eastAsia="Times New Roman" w:cs="Times New Roman"/>
        </w:rPr>
        <w:t xml:space="preserve"> on heitvesi ning veevärgi tüübiks on </w:t>
      </w:r>
      <w:r w:rsidRPr="746435A8" w:rsidR="00534023">
        <w:rPr>
          <w:rFonts w:eastAsia="Times New Roman" w:cs="Times New Roman"/>
        </w:rPr>
        <w:t xml:space="preserve">asutuse, </w:t>
      </w:r>
      <w:r w:rsidR="00534023">
        <w:rPr>
          <w:rFonts w:eastAsia="Times New Roman" w:cs="Times New Roman"/>
        </w:rPr>
        <w:t xml:space="preserve">kaevandus/karjääri, </w:t>
      </w:r>
      <w:r w:rsidRPr="746435A8" w:rsidR="00534023">
        <w:rPr>
          <w:rFonts w:eastAsia="Times New Roman" w:cs="Times New Roman"/>
        </w:rPr>
        <w:t>muu</w:t>
      </w:r>
      <w:r w:rsidR="00534023">
        <w:rPr>
          <w:rFonts w:eastAsia="Times New Roman" w:cs="Times New Roman"/>
        </w:rPr>
        <w:t>, põllumajanduse</w:t>
      </w:r>
      <w:r w:rsidRPr="746435A8" w:rsidR="00534023">
        <w:rPr>
          <w:rFonts w:eastAsia="Times New Roman" w:cs="Times New Roman"/>
        </w:rPr>
        <w:t xml:space="preserve"> või toiduainetööstuse veevärk</w:t>
      </w:r>
      <w:r w:rsidRPr="746435A8" w:rsidR="0096386C">
        <w:rPr>
          <w:rFonts w:eastAsia="Times New Roman" w:cs="Times New Roman"/>
        </w:rPr>
        <w:t xml:space="preserve"> ja tegemist ei ole E</w:t>
      </w:r>
      <w:r w:rsidRPr="746435A8" w:rsidR="11DDF2EC">
        <w:rPr>
          <w:rFonts w:eastAsia="Times New Roman" w:cs="Times New Roman"/>
        </w:rPr>
        <w:t>-</w:t>
      </w:r>
      <w:r w:rsidRPr="746435A8" w:rsidR="0096386C">
        <w:rPr>
          <w:rFonts w:eastAsia="Times New Roman" w:cs="Times New Roman"/>
        </w:rPr>
        <w:t>PRTR kohusl</w:t>
      </w:r>
      <w:r w:rsidRPr="746435A8" w:rsidR="74047138">
        <w:rPr>
          <w:rFonts w:eastAsia="Times New Roman" w:cs="Times New Roman"/>
        </w:rPr>
        <w:t>a</w:t>
      </w:r>
      <w:r w:rsidRPr="746435A8" w:rsidR="0096386C">
        <w:rPr>
          <w:rFonts w:eastAsia="Times New Roman" w:cs="Times New Roman"/>
        </w:rPr>
        <w:t>sega</w:t>
      </w:r>
      <w:r w:rsidRPr="746435A8" w:rsidR="00A534CC">
        <w:rPr>
          <w:rFonts w:eastAsia="Times New Roman" w:cs="Times New Roman"/>
        </w:rPr>
        <w:t>.</w:t>
      </w:r>
      <w:r w:rsidRPr="746435A8" w:rsidR="0096386C">
        <w:rPr>
          <w:rFonts w:eastAsia="Times New Roman" w:cs="Times New Roman"/>
        </w:rPr>
        <w:t xml:space="preserve"> </w:t>
      </w:r>
      <w:r w:rsidR="0096386C">
        <w:t>Edasisest analüüsist eemaldati puhasti</w:t>
      </w:r>
      <w:r w:rsidR="0020468E">
        <w:t>te</w:t>
      </w:r>
      <w:r w:rsidR="0096386C">
        <w:t xml:space="preserve"> </w:t>
      </w:r>
      <w:r w:rsidR="0020468E">
        <w:t xml:space="preserve">filtrite </w:t>
      </w:r>
      <w:r w:rsidR="0096386C">
        <w:t xml:space="preserve">tagasipesuvee </w:t>
      </w:r>
      <w:proofErr w:type="spellStart"/>
      <w:r w:rsidR="0096386C">
        <w:t>laskmed</w:t>
      </w:r>
      <w:proofErr w:type="spellEnd"/>
      <w:r w:rsidR="0096386C">
        <w:t xml:space="preserve"> ehk kaasati kirjed, kus oli olemas puhasti KKR kood. </w:t>
      </w:r>
      <w:r w:rsidR="00D64B7D">
        <w:t>Pinnav</w:t>
      </w:r>
      <w:r w:rsidR="0096386C">
        <w:t>eekogumi</w:t>
      </w:r>
      <w:r w:rsidR="00D64B7D">
        <w:t xml:space="preserve"> valgla</w:t>
      </w:r>
      <w:r w:rsidR="00B804FD">
        <w:t>le avalduva</w:t>
      </w:r>
      <w:r w:rsidR="0096386C">
        <w:t xml:space="preserve"> koormuse hindamiseks summeeriti näitaja (</w:t>
      </w:r>
      <w:proofErr w:type="spellStart"/>
      <w:r w:rsidR="0096386C">
        <w:t>üldlämmastik</w:t>
      </w:r>
      <w:proofErr w:type="spellEnd"/>
      <w:r w:rsidR="0096386C">
        <w:t xml:space="preserve"> ja </w:t>
      </w:r>
      <w:proofErr w:type="spellStart"/>
      <w:r w:rsidR="0096386C">
        <w:t>üldfosfor</w:t>
      </w:r>
      <w:proofErr w:type="spellEnd"/>
      <w:r w:rsidR="0096386C">
        <w:t>) põhiselt kaardianalüüsiga pinnaveekogumi osa- ja tervikvalglasse jäävate veelaskmete aruandes toodud toitainete koormused.</w:t>
      </w:r>
    </w:p>
    <w:p w:rsidRPr="00A534CC" w:rsidR="00BB3FEE" w:rsidP="0065593D" w:rsidRDefault="005E3680" w14:paraId="4FD61E95" w14:textId="7598F1F6">
      <w:pPr>
        <w:pStyle w:val="Pealkiri4"/>
      </w:pPr>
      <w:r>
        <w:t>K</w:t>
      </w:r>
      <w:r w:rsidRPr="00A534CC" w:rsidR="00BB3FEE">
        <w:t>aevandus</w:t>
      </w:r>
      <w:r>
        <w:t>heide (1.7)</w:t>
      </w:r>
    </w:p>
    <w:p w:rsidRPr="0096386C" w:rsidR="0096386C" w:rsidP="0096386C" w:rsidRDefault="00A534CC" w14:paraId="55318B00" w14:textId="6523F43E">
      <w:pPr>
        <w:spacing w:after="0" w:line="257" w:lineRule="auto"/>
      </w:pPr>
      <w:r>
        <w:rPr>
          <w:rFonts w:eastAsia="Times New Roman" w:cs="Times New Roman"/>
          <w:szCs w:val="24"/>
        </w:rPr>
        <w:t>Kaevanduse ja karjääri veelaskmete</w:t>
      </w:r>
      <w:r w:rsidR="00C57C1F">
        <w:rPr>
          <w:rFonts w:eastAsia="Times New Roman" w:cs="Times New Roman"/>
          <w:szCs w:val="24"/>
        </w:rPr>
        <w:t>na</w:t>
      </w:r>
      <w:r>
        <w:rPr>
          <w:rFonts w:eastAsia="Times New Roman" w:cs="Times New Roman"/>
          <w:szCs w:val="24"/>
        </w:rPr>
        <w:t xml:space="preserve"> defineeriti veekasutuse aruande </w:t>
      </w:r>
      <w:r w:rsidR="0096386C">
        <w:rPr>
          <w:rFonts w:eastAsia="Times New Roman" w:cs="Times New Roman"/>
          <w:szCs w:val="24"/>
        </w:rPr>
        <w:t xml:space="preserve">vorm 6 </w:t>
      </w:r>
      <w:r>
        <w:rPr>
          <w:rFonts w:eastAsia="Times New Roman" w:cs="Times New Roman"/>
          <w:szCs w:val="24"/>
        </w:rPr>
        <w:t xml:space="preserve">kirjed, kus </w:t>
      </w:r>
      <w:r w:rsidR="007A0D96">
        <w:rPr>
          <w:rFonts w:eastAsia="Times New Roman" w:cs="Times New Roman"/>
          <w:szCs w:val="24"/>
        </w:rPr>
        <w:t>veetüübiks</w:t>
      </w:r>
      <w:r w:rsidR="001D4147">
        <w:rPr>
          <w:rFonts w:eastAsia="Times New Roman" w:cs="Times New Roman"/>
          <w:szCs w:val="24"/>
        </w:rPr>
        <w:t xml:space="preserve"> on kaevandus- või karjäärivesi.</w:t>
      </w:r>
      <w:r w:rsidRPr="0096386C" w:rsidR="0096386C">
        <w:t xml:space="preserve"> </w:t>
      </w:r>
      <w:r w:rsidR="00CE5808">
        <w:t>Pinnav</w:t>
      </w:r>
      <w:r w:rsidR="0096386C">
        <w:t>eekogumi</w:t>
      </w:r>
      <w:r w:rsidR="00CE5808">
        <w:t xml:space="preserve"> valgla</w:t>
      </w:r>
      <w:r w:rsidR="00B804FD">
        <w:t>le avalduva</w:t>
      </w:r>
      <w:r w:rsidR="0096386C">
        <w:t xml:space="preserve"> koormuse hindamiseks summeeriti näitaja (</w:t>
      </w:r>
      <w:proofErr w:type="spellStart"/>
      <w:r w:rsidR="0096386C">
        <w:t>üldlämmastik</w:t>
      </w:r>
      <w:proofErr w:type="spellEnd"/>
      <w:r w:rsidR="0096386C">
        <w:t xml:space="preserve"> ja </w:t>
      </w:r>
      <w:proofErr w:type="spellStart"/>
      <w:r w:rsidR="0096386C">
        <w:t>üldfosfor</w:t>
      </w:r>
      <w:proofErr w:type="spellEnd"/>
      <w:r w:rsidR="0096386C">
        <w:t>) põhiselt kaardianalüüsiga pinnaveekogumi osa- ja tervikvalglasse jäävate veelaskmete aruandes toodud toitainete koormused.</w:t>
      </w:r>
    </w:p>
    <w:p w:rsidRPr="00705B49" w:rsidR="00BB3FEE" w:rsidP="0065593D" w:rsidRDefault="005E3680" w14:paraId="2E7F01A9" w14:textId="36F20F4A">
      <w:pPr>
        <w:pStyle w:val="Pealkiri4"/>
      </w:pPr>
      <w:r>
        <w:t>V</w:t>
      </w:r>
      <w:r w:rsidRPr="00705B49" w:rsidR="00BB3FEE">
        <w:t>esiviljelus</w:t>
      </w:r>
      <w:r>
        <w:t xml:space="preserve"> (1.8</w:t>
      </w:r>
      <w:r w:rsidR="0065593D">
        <w:t xml:space="preserve"> ja 2.9</w:t>
      </w:r>
      <w:r>
        <w:t>)</w:t>
      </w:r>
    </w:p>
    <w:p w:rsidR="0065593D" w:rsidP="0065593D" w:rsidRDefault="0065593D" w14:paraId="021B7D1B" w14:textId="53E586CC">
      <w:pPr>
        <w:spacing w:after="160"/>
      </w:pPr>
      <w:r w:rsidRPr="0065593D">
        <w:rPr>
          <w:rFonts w:eastAsia="Times New Roman" w:cs="Times New Roman"/>
        </w:rPr>
        <w:t>Vesiviljelus tähendab</w:t>
      </w:r>
      <w:r w:rsidRPr="000571C9">
        <w:rPr>
          <w:rFonts w:eastAsia="Times New Roman" w:cs="Times New Roman"/>
        </w:rPr>
        <w:t xml:space="preserve"> veeorganismide kasvatamist ja viljelemist tehnoloogiate abil, mis on välja töötatud  kõnealuste organismide tootmiseks suuremas ulatuses, kui võimaldab looduslik keskkond.</w:t>
      </w:r>
      <w:r w:rsidR="00F25D61">
        <w:rPr>
          <w:rFonts w:eastAsia="Times New Roman" w:cs="Times New Roman"/>
        </w:rPr>
        <w:t xml:space="preserve"> </w:t>
      </w:r>
      <w:r>
        <w:t>Vesiviljeluse punktkoormuse (</w:t>
      </w:r>
      <w:r w:rsidRPr="00FA3BEB">
        <w:rPr>
          <w:b/>
          <w:bCs/>
        </w:rPr>
        <w:t>1.8</w:t>
      </w:r>
      <w:r>
        <w:t xml:space="preserve">) analüüsi kaasati 2023. aasta veekasutuse aruande vorm 10 kõik objektid. Kui vesiviljeluse juurde on eraldi vesiviljelusobjektina registreeritud kompenseeriva meetmena toimiv objekt (nt. kalakasvatuse koormuse kompenseerimiseks on eraldi objektina registreeritud karbikasvatus), siis esitatakse vesiviljeluse summaarne toitainete koormus põhi objekti koormusena ja kompenseerivaid objekte eraldi analüüsi ei lisata. Selliselt koostoimivate vesiviljelusobjektide tuvastamiseks kasutati </w:t>
      </w:r>
      <w:proofErr w:type="spellStart"/>
      <w:r>
        <w:t>EELISes</w:t>
      </w:r>
      <w:proofErr w:type="spellEnd"/>
      <w:r>
        <w:t xml:space="preserve"> vesiviljelustele omistatud HELCOM koodi. </w:t>
      </w:r>
      <w:r w:rsidR="007A7D58">
        <w:t>Pinnav</w:t>
      </w:r>
      <w:r>
        <w:t>eekogumi</w:t>
      </w:r>
      <w:r w:rsidR="00D37E03">
        <w:t xml:space="preserve"> valgla</w:t>
      </w:r>
      <w:r w:rsidR="009A3E4A">
        <w:t>le toi</w:t>
      </w:r>
      <w:r>
        <w:t>tainete koormuse hindamiseks summeeriti näitaja (</w:t>
      </w:r>
      <w:proofErr w:type="spellStart"/>
      <w:r>
        <w:t>üldlämmastik</w:t>
      </w:r>
      <w:proofErr w:type="spellEnd"/>
      <w:r>
        <w:t xml:space="preserve"> ja </w:t>
      </w:r>
      <w:proofErr w:type="spellStart"/>
      <w:r>
        <w:t>üldfosfor</w:t>
      </w:r>
      <w:proofErr w:type="spellEnd"/>
      <w:r>
        <w:t>) põhiselt kaardianalüüsiga pinnaveekogumi osa- ja tervikvalglasse jäävate vee</w:t>
      </w:r>
      <w:r w:rsidR="00F25D61">
        <w:t>laskmete</w:t>
      </w:r>
      <w:r>
        <w:t xml:space="preserve"> aruan</w:t>
      </w:r>
      <w:r w:rsidR="00F25D61">
        <w:t>des</w:t>
      </w:r>
      <w:r>
        <w:t xml:space="preserve"> toodud toitainete koormused.</w:t>
      </w:r>
    </w:p>
    <w:p w:rsidR="00251C58" w:rsidP="0065593D" w:rsidRDefault="0065593D" w14:paraId="41F53D81" w14:textId="79034898">
      <w:pPr>
        <w:spacing w:after="0" w:line="257" w:lineRule="auto"/>
        <w:rPr>
          <w:rFonts w:eastAsia="Times New Roman" w:cs="Times New Roman"/>
          <w:szCs w:val="24"/>
        </w:rPr>
      </w:pPr>
      <w:r>
        <w:t xml:space="preserve">Vesiviljeluse </w:t>
      </w:r>
      <w:proofErr w:type="spellStart"/>
      <w:r>
        <w:t>hajukoormuse</w:t>
      </w:r>
      <w:proofErr w:type="spellEnd"/>
      <w:r>
        <w:t xml:space="preserve"> (</w:t>
      </w:r>
      <w:r w:rsidRPr="00FA3BEB">
        <w:rPr>
          <w:b/>
          <w:bCs/>
        </w:rPr>
        <w:t>2.9</w:t>
      </w:r>
      <w:r>
        <w:t>) analüüsi jaoks vajalikul kujul ilma aruandluskohustuseta vesiviljeluste andmeid ei olnud võimalik saada. Vesiviljeluste tegevuskohad on küll registreeritud P</w:t>
      </w:r>
      <w:r w:rsidR="00BF226E">
        <w:t>RIA</w:t>
      </w:r>
      <w:r>
        <w:t xml:space="preserve"> Loomade registri tegevuskohtades (Tegevuskoha liik: Vesiviljelusettevõte), aga nende põhjal ei ole võimalik eristada aruandluskohustuseta vesiviljelusi ja </w:t>
      </w:r>
      <w:proofErr w:type="spellStart"/>
      <w:r>
        <w:t>õngitsuskohti</w:t>
      </w:r>
      <w:proofErr w:type="spellEnd"/>
      <w:r>
        <w:t xml:space="preserve">. </w:t>
      </w:r>
      <w:proofErr w:type="spellStart"/>
      <w:r>
        <w:t>Õngitsuskohti</w:t>
      </w:r>
      <w:proofErr w:type="spellEnd"/>
      <w:r>
        <w:t xml:space="preserve"> ei kaasata analüüsi, </w:t>
      </w:r>
      <w:r>
        <w:lastRenderedPageBreak/>
        <w:t>et vältida koormusklassiga 1.8 vesiviljeluse koormuse topelt arvestamist. Seega 2.9 koormusklassi ei esitata ja kogu vesiviljeluse tulenev toitainete koormus on kirjeldatud punktkoormusena koormusklassis 1.8.</w:t>
      </w:r>
    </w:p>
    <w:p w:rsidRPr="00705B49" w:rsidR="00BB3FEE" w:rsidP="0065593D" w:rsidRDefault="005E3680" w14:paraId="0D259815" w14:textId="3A324304">
      <w:pPr>
        <w:pStyle w:val="Pealkiri4"/>
      </w:pPr>
      <w:r>
        <w:t>M</w:t>
      </w:r>
      <w:r w:rsidRPr="00705B49" w:rsidR="00BB3FEE">
        <w:t>uu</w:t>
      </w:r>
      <w:r>
        <w:t xml:space="preserve"> (1.9)</w:t>
      </w:r>
    </w:p>
    <w:p w:rsidR="00A26C38" w:rsidP="006E318E" w:rsidRDefault="00FA3BEB" w14:paraId="150D447F" w14:textId="7AA221CE">
      <w:pPr>
        <w:spacing w:line="240" w:lineRule="auto"/>
        <w:rPr>
          <w:rFonts w:eastAsia="Times New Roman" w:cs="Times New Roman"/>
          <w:szCs w:val="24"/>
        </w:rPr>
      </w:pPr>
      <w:r>
        <w:rPr>
          <w:rFonts w:eastAsia="Times New Roman" w:cs="Times New Roman"/>
          <w:szCs w:val="24"/>
        </w:rPr>
        <w:t>Punktkoormus muu koormusklassi hindamine põhines Keskkonnaametis päritud kriisiks defineeritud perioodi 2021-2023 õnnetuskohtade andmestikul.</w:t>
      </w:r>
      <w:r w:rsidR="00C57C1F">
        <w:rPr>
          <w:rFonts w:eastAsia="Times New Roman" w:cs="Times New Roman"/>
          <w:szCs w:val="24"/>
        </w:rPr>
        <w:t xml:space="preserve"> </w:t>
      </w:r>
      <w:r>
        <w:rPr>
          <w:rFonts w:eastAsia="Times New Roman" w:cs="Times New Roman"/>
          <w:szCs w:val="24"/>
        </w:rPr>
        <w:t>Õ</w:t>
      </w:r>
      <w:r w:rsidRPr="00791259" w:rsidR="00791259">
        <w:rPr>
          <w:rFonts w:eastAsia="Times New Roman" w:cs="Times New Roman"/>
          <w:szCs w:val="24"/>
        </w:rPr>
        <w:t>nnetus</w:t>
      </w:r>
      <w:r w:rsidR="00791259">
        <w:rPr>
          <w:rFonts w:eastAsia="Times New Roman" w:cs="Times New Roman"/>
          <w:szCs w:val="24"/>
        </w:rPr>
        <w:t>k</w:t>
      </w:r>
      <w:r w:rsidRPr="00791259" w:rsidR="00791259">
        <w:rPr>
          <w:rFonts w:eastAsia="Times New Roman" w:cs="Times New Roman"/>
          <w:szCs w:val="24"/>
        </w:rPr>
        <w:t>ohtade andmestik</w:t>
      </w:r>
      <w:r w:rsidR="00791259">
        <w:rPr>
          <w:rFonts w:eastAsia="Times New Roman" w:cs="Times New Roman"/>
          <w:szCs w:val="24"/>
        </w:rPr>
        <w:t xml:space="preserve">u kirjeldustest otsiti õnnetusi, mis võiks põhjustada toitainete lisakoormust veekeskkonnale. Kui selline kirjeldus oleks tuvastatud, siis juhtumi põhiselt oleks saanud Keskkonnaametist täpsustusi küsida. Toitainete koormusega seotud kirjeid </w:t>
      </w:r>
      <w:r>
        <w:rPr>
          <w:rFonts w:eastAsia="Times New Roman" w:cs="Times New Roman"/>
          <w:szCs w:val="24"/>
        </w:rPr>
        <w:t xml:space="preserve">andmestikust </w:t>
      </w:r>
      <w:r w:rsidR="00791259">
        <w:rPr>
          <w:rFonts w:eastAsia="Times New Roman" w:cs="Times New Roman"/>
          <w:szCs w:val="24"/>
        </w:rPr>
        <w:t>ei tuvastatud.</w:t>
      </w:r>
    </w:p>
    <w:p w:rsidR="001B00B3" w:rsidP="00FA3BEB" w:rsidRDefault="00FA3BEB" w14:paraId="40C87C02" w14:textId="25F59DB8">
      <w:pPr>
        <w:pStyle w:val="Pealkiri4"/>
      </w:pPr>
      <w:r>
        <w:t>Põllumajandus (2.2)</w:t>
      </w:r>
    </w:p>
    <w:p w:rsidR="00C46AF2" w:rsidP="00932429" w:rsidRDefault="00C46AF2" w14:paraId="5AB2B878" w14:textId="15E6267C">
      <w:r w:rsidR="6AB374E8">
        <w:rPr/>
        <w:t>Põllumajandusest pärit inimtekkelise koormuse hindamiseks kasutati PRIA põllumassiive</w:t>
      </w:r>
      <w:r w:rsidR="4EB52086">
        <w:rPr/>
        <w:t xml:space="preserve"> ja põllumajandusloomade andmestikku</w:t>
      </w:r>
      <w:r w:rsidR="6AB374E8">
        <w:rPr/>
        <w:t>,</w:t>
      </w:r>
      <w:r w:rsidR="4EB52086">
        <w:rPr/>
        <w:t xml:space="preserve"> Statistikaameti mineraalväeti</w:t>
      </w:r>
      <w:r w:rsidR="7AE40103">
        <w:rPr/>
        <w:t>na</w:t>
      </w:r>
      <w:r w:rsidR="66B9E530">
        <w:rPr/>
        <w:t xml:space="preserve"> kasutatud </w:t>
      </w:r>
      <w:r w:rsidR="66B9E530">
        <w:rPr/>
        <w:t>üldlämmastiku</w:t>
      </w:r>
      <w:r w:rsidR="66B9E530">
        <w:rPr/>
        <w:t xml:space="preserve"> ja fosfori</w:t>
      </w:r>
      <w:r w:rsidR="4EB52086">
        <w:rPr/>
        <w:t xml:space="preserve"> koguseid tabelist PM065, mahepõl</w:t>
      </w:r>
      <w:r w:rsidR="5003BE4F">
        <w:rPr/>
        <w:t>lumaa</w:t>
      </w:r>
      <w:r w:rsidR="4EB52086">
        <w:rPr/>
        <w:t xml:space="preserve"> kaardikihti, maaparandusvõrku, </w:t>
      </w:r>
      <w:r w:rsidR="5003BE4F">
        <w:rPr/>
        <w:t>Eesti mullastiku kaarti</w:t>
      </w:r>
      <w:r w:rsidR="4EB52086">
        <w:rPr/>
        <w:t xml:space="preserve">, </w:t>
      </w:r>
      <w:r w:rsidR="5003BE4F">
        <w:rPr/>
        <w:t>pinna</w:t>
      </w:r>
      <w:r w:rsidR="4EB52086">
        <w:rPr/>
        <w:t>veekogumite osa- ja tervikvalglaid ilma ranniku- ja s</w:t>
      </w:r>
      <w:r w:rsidR="2CC41929">
        <w:rPr/>
        <w:t>eisuvee</w:t>
      </w:r>
      <w:r w:rsidR="4EB52086">
        <w:rPr/>
        <w:t xml:space="preserve">kogumite </w:t>
      </w:r>
      <w:r w:rsidR="07CAF354">
        <w:rPr/>
        <w:t>vee</w:t>
      </w:r>
      <w:r w:rsidR="4EB52086">
        <w:rPr/>
        <w:t>peegliteta</w:t>
      </w:r>
      <w:r w:rsidR="016E8C2B">
        <w:rPr/>
        <w:t>, maakatte ühikkoormused</w:t>
      </w:r>
      <w:r w:rsidRPr="00E04B88" w:rsidR="00932429">
        <w:rPr>
          <w:vertAlign w:val="superscript"/>
        </w:rPr>
        <w:fldChar w:fldCharType="begin"/>
      </w:r>
      <w:r w:rsidRPr="00E04B88" w:rsidR="00932429">
        <w:rPr>
          <w:vertAlign w:val="superscript"/>
        </w:rPr>
        <w:instrText xml:space="preserve"> NOTEREF _Ref183159305 \h </w:instrText>
      </w:r>
      <w:r w:rsidR="00932429">
        <w:rPr>
          <w:vertAlign w:val="superscript"/>
        </w:rPr>
        <w:instrText xml:space="preserve"> \* MERGEFORMAT </w:instrText>
      </w:r>
      <w:r w:rsidRPr="00E04B88" w:rsidR="00932429">
        <w:rPr>
          <w:vertAlign w:val="superscript"/>
        </w:rPr>
      </w:r>
      <w:r w:rsidRPr="00E04B88" w:rsidR="00932429">
        <w:rPr>
          <w:vertAlign w:val="superscript"/>
        </w:rPr>
        <w:fldChar w:fldCharType="separate"/>
      </w:r>
      <w:r w:rsidRPr="00E04B88" w:rsidR="0043BC53">
        <w:rPr>
          <w:vertAlign w:val="superscript"/>
        </w:rPr>
        <w:t>5</w:t>
      </w:r>
      <w:r w:rsidRPr="00E04B88" w:rsidR="00932429">
        <w:rPr>
          <w:vertAlign w:val="superscript"/>
        </w:rPr>
        <w:fldChar w:fldCharType="end"/>
      </w:r>
      <w:r w:rsidR="016E8C2B">
        <w:rPr/>
        <w:t xml:space="preserve">, </w:t>
      </w:r>
      <w:r w:rsidR="4EB52086">
        <w:rPr/>
        <w:t xml:space="preserve">Maaeluministri määruse </w:t>
      </w:r>
      <w:r w:rsidR="07C43DE8">
        <w:rPr/>
        <w:t xml:space="preserve">nr </w:t>
      </w:r>
      <w:r w:rsidR="4EB52086">
        <w:rPr/>
        <w:t>73</w:t>
      </w:r>
      <w:r w:rsidR="00D436CC">
        <w:rPr>
          <w:rStyle w:val="Allmrkuseviide"/>
        </w:rPr>
        <w:footnoteReference w:id="5"/>
      </w:r>
      <w:r w:rsidR="4EB52086">
        <w:rPr/>
        <w:t xml:space="preserve"> lisades toodud koefitsiente.</w:t>
      </w:r>
      <w:r w:rsidR="43104316">
        <w:rPr/>
        <w:t xml:space="preserve"> Põllumajanduslik</w:t>
      </w:r>
      <w:r w:rsidR="77B7CF53">
        <w:rPr/>
        <w:t>u</w:t>
      </w:r>
      <w:r w:rsidR="43104316">
        <w:rPr/>
        <w:t xml:space="preserve"> toitainete koormus</w:t>
      </w:r>
      <w:r w:rsidR="77B7CF53">
        <w:rPr/>
        <w:t>e</w:t>
      </w:r>
      <w:r w:rsidR="43104316">
        <w:rPr/>
        <w:t xml:space="preserve"> hindamisel</w:t>
      </w:r>
      <w:r w:rsidR="1756E6B6">
        <w:rPr/>
        <w:t xml:space="preserve"> eristati harit</w:t>
      </w:r>
      <w:r w:rsidR="2E5EC181">
        <w:rPr/>
        <w:t>a</w:t>
      </w:r>
      <w:r w:rsidR="1756E6B6">
        <w:rPr/>
        <w:t>va</w:t>
      </w:r>
      <w:r w:rsidR="553427D6">
        <w:rPr/>
        <w:t xml:space="preserve"> </w:t>
      </w:r>
      <w:r w:rsidR="1756E6B6">
        <w:rPr/>
        <w:t>maa koormust, mineraalväetisest tulenevat koormust, põllumajandusloomadest (orgaaniline väetis)</w:t>
      </w:r>
      <w:r w:rsidR="07CAF354">
        <w:rPr/>
        <w:t xml:space="preserve"> pärit koormus</w:t>
      </w:r>
      <w:r w:rsidR="77B7CF53">
        <w:rPr/>
        <w:t>t</w:t>
      </w:r>
      <w:r w:rsidR="07CAF354">
        <w:rPr/>
        <w:t xml:space="preserve"> ja kuivendamisest tulenevat koormust.</w:t>
      </w:r>
      <w:r w:rsidR="4C8B302D">
        <w:rPr/>
        <w:t xml:space="preserve"> Koormuste koondamisel peab </w:t>
      </w:r>
      <w:r w:rsidR="19A543A6">
        <w:rPr/>
        <w:t>arvestama</w:t>
      </w:r>
      <w:r w:rsidR="4C8B302D">
        <w:rPr/>
        <w:t xml:space="preserve">, et haritava maa koormus </w:t>
      </w:r>
      <w:r w:rsidR="62973A03">
        <w:rPr/>
        <w:t>osaliselt</w:t>
      </w:r>
      <w:r w:rsidR="7D842698">
        <w:rPr/>
        <w:t xml:space="preserve"> </w:t>
      </w:r>
      <w:r w:rsidR="4C8B302D">
        <w:rPr/>
        <w:t>sisalda</w:t>
      </w:r>
      <w:r w:rsidR="7D842698">
        <w:rPr/>
        <w:t>da</w:t>
      </w:r>
      <w:r w:rsidR="4C8B302D">
        <w:rPr/>
        <w:t xml:space="preserve"> </w:t>
      </w:r>
      <w:r w:rsidR="728917CD">
        <w:rPr/>
        <w:t xml:space="preserve">ülejäänut kolme </w:t>
      </w:r>
      <w:r w:rsidR="0CB439DA">
        <w:rPr/>
        <w:t xml:space="preserve">selle </w:t>
      </w:r>
      <w:r w:rsidR="728917CD">
        <w:rPr/>
        <w:t>koormusklassi</w:t>
      </w:r>
      <w:r w:rsidR="7D842698">
        <w:rPr/>
        <w:t xml:space="preserve"> </w:t>
      </w:r>
      <w:r w:rsidR="62973A03">
        <w:rPr/>
        <w:t>koormuseid</w:t>
      </w:r>
      <w:r w:rsidR="7D842698">
        <w:rPr/>
        <w:t>.</w:t>
      </w:r>
    </w:p>
    <w:p w:rsidR="008353B8" w:rsidP="00932429" w:rsidRDefault="00D44D4C" w14:paraId="71412EA4" w14:textId="5FEA4B8B">
      <w:r>
        <w:t>Haritava</w:t>
      </w:r>
      <w:r w:rsidR="54DB9B38">
        <w:t xml:space="preserve">st </w:t>
      </w:r>
      <w:r>
        <w:t>maast tuleneva koormuse (</w:t>
      </w:r>
      <w:r w:rsidRPr="00932429">
        <w:rPr>
          <w:b/>
          <w:bCs/>
        </w:rPr>
        <w:t>2.2.a</w:t>
      </w:r>
      <w:r>
        <w:t xml:space="preserve">) jaoks </w:t>
      </w:r>
      <w:r w:rsidR="00897D0B">
        <w:t xml:space="preserve">järgiti Veeseadusest tulenevat definitsiooni, mis ütleb, et haritav maa on põllumaa ja aianduslik maa. Seega </w:t>
      </w:r>
      <w:r>
        <w:t xml:space="preserve">PRIA põllumassiividest </w:t>
      </w:r>
      <w:r w:rsidR="00897D0B">
        <w:t xml:space="preserve">valiti analüüsi </w:t>
      </w:r>
      <w:r>
        <w:t xml:space="preserve">objektid, mille atribuut </w:t>
      </w:r>
      <w:proofErr w:type="spellStart"/>
      <w:r>
        <w:t>massiiv_m</w:t>
      </w:r>
      <w:proofErr w:type="spellEnd"/>
      <w:r>
        <w:t xml:space="preserve"> </w:t>
      </w:r>
      <w:r w:rsidR="00897D0B">
        <w:t xml:space="preserve">oli põllukultuurid või püsikultuurid. Koormuse hindamiseks korrutati põllukultuuride ala ühikkoormusega </w:t>
      </w:r>
      <w:r w:rsidR="00E04B88">
        <w:t>20 </w:t>
      </w:r>
      <w:proofErr w:type="spellStart"/>
      <w:r w:rsidR="00E04B88">
        <w:t>kgN</w:t>
      </w:r>
      <w:proofErr w:type="spellEnd"/>
      <w:r w:rsidR="00E04B88">
        <w:t>/ha/a ja 0,</w:t>
      </w:r>
      <w:r w:rsidR="00932429">
        <w:t>3</w:t>
      </w:r>
      <w:r w:rsidR="00E04B88">
        <w:t>4 </w:t>
      </w:r>
      <w:proofErr w:type="spellStart"/>
      <w:r w:rsidR="00E04B88">
        <w:t>kgP</w:t>
      </w:r>
      <w:proofErr w:type="spellEnd"/>
      <w:r w:rsidR="00E04B88">
        <w:t>/ha/a, millest lahutati l</w:t>
      </w:r>
      <w:r w:rsidRPr="009276B0" w:rsidR="00E04B88">
        <w:t>ooduskoormus</w:t>
      </w:r>
      <w:r w:rsidR="00E04B88">
        <w:t>, ning püsikultuuride ala ühik</w:t>
      </w:r>
      <w:r w:rsidR="7BEAFDC1">
        <w:t>k</w:t>
      </w:r>
      <w:r w:rsidR="00E04B88">
        <w:t>oormusega 3 </w:t>
      </w:r>
      <w:proofErr w:type="spellStart"/>
      <w:r w:rsidR="00E04B88">
        <w:t>kgN</w:t>
      </w:r>
      <w:proofErr w:type="spellEnd"/>
      <w:r w:rsidR="00E04B88">
        <w:t>/ha/a ja 0,12 </w:t>
      </w:r>
      <w:proofErr w:type="spellStart"/>
      <w:r w:rsidR="00E04B88">
        <w:t>kgP</w:t>
      </w:r>
      <w:proofErr w:type="spellEnd"/>
      <w:r w:rsidR="00E04B88">
        <w:t>/ha/a, millest lahutati looduskoormus. Looduslikuks ühikkoormuseks põllumajandusaladel on</w:t>
      </w:r>
      <w:r w:rsidRPr="009276B0" w:rsidR="00E04B88">
        <w:t xml:space="preserve"> 2,4 </w:t>
      </w:r>
      <w:proofErr w:type="spellStart"/>
      <w:r w:rsidRPr="009276B0" w:rsidR="00E04B88">
        <w:t>kgN</w:t>
      </w:r>
      <w:proofErr w:type="spellEnd"/>
      <w:r w:rsidRPr="009276B0" w:rsidR="00E04B88">
        <w:t>/ha</w:t>
      </w:r>
      <w:r w:rsidR="00E04B88">
        <w:t>/a</w:t>
      </w:r>
      <w:r w:rsidRPr="009276B0" w:rsidR="00E04B88">
        <w:t xml:space="preserve"> ja 0</w:t>
      </w:r>
      <w:r w:rsidR="00E04B88">
        <w:t>,</w:t>
      </w:r>
      <w:r w:rsidRPr="009276B0" w:rsidR="00E04B88">
        <w:t xml:space="preserve">09 </w:t>
      </w:r>
      <w:proofErr w:type="spellStart"/>
      <w:r w:rsidRPr="009276B0" w:rsidR="00E04B88">
        <w:t>kgP</w:t>
      </w:r>
      <w:proofErr w:type="spellEnd"/>
      <w:r w:rsidRPr="009276B0" w:rsidR="00E04B88">
        <w:t>/ha</w:t>
      </w:r>
      <w:r w:rsidR="00E04B88">
        <w:t>/a</w:t>
      </w:r>
      <w:r w:rsidRPr="00E04B88" w:rsidR="00E04B88">
        <w:rPr>
          <w:vertAlign w:val="superscript"/>
        </w:rPr>
        <w:fldChar w:fldCharType="begin"/>
      </w:r>
      <w:r w:rsidRPr="00E04B88" w:rsidR="00E04B88">
        <w:rPr>
          <w:vertAlign w:val="superscript"/>
        </w:rPr>
        <w:instrText xml:space="preserve"> NOTEREF _Ref183159305 \h </w:instrText>
      </w:r>
      <w:r w:rsidR="00E04B88">
        <w:rPr>
          <w:vertAlign w:val="superscript"/>
        </w:rPr>
        <w:instrText xml:space="preserve"> \* MERGEFORMAT </w:instrText>
      </w:r>
      <w:r w:rsidRPr="00E04B88" w:rsidR="00E04B88">
        <w:rPr>
          <w:vertAlign w:val="superscript"/>
        </w:rPr>
      </w:r>
      <w:r w:rsidRPr="00E04B88" w:rsidR="00E04B88">
        <w:rPr>
          <w:vertAlign w:val="superscript"/>
        </w:rPr>
        <w:fldChar w:fldCharType="separate"/>
      </w:r>
      <w:r w:rsidRPr="00E04B88" w:rsidR="00E04B88">
        <w:rPr>
          <w:vertAlign w:val="superscript"/>
        </w:rPr>
        <w:t>5</w:t>
      </w:r>
      <w:r w:rsidRPr="00E04B88" w:rsidR="00E04B88">
        <w:rPr>
          <w:vertAlign w:val="superscript"/>
        </w:rPr>
        <w:fldChar w:fldCharType="end"/>
      </w:r>
      <w:r w:rsidR="00E04B88">
        <w:t>.</w:t>
      </w:r>
    </w:p>
    <w:p w:rsidR="00932429" w:rsidP="00932429" w:rsidRDefault="00932429" w14:paraId="4E1B82A4" w14:textId="027283C7">
      <w:r w:rsidR="0043BC53">
        <w:rPr/>
        <w:t>Mineraalväetisest tuleneva koormuse (</w:t>
      </w:r>
      <w:r w:rsidRPr="0C27BBC6" w:rsidR="0043BC53">
        <w:rPr>
          <w:b w:val="1"/>
          <w:bCs w:val="1"/>
        </w:rPr>
        <w:t>2.2.b</w:t>
      </w:r>
      <w:r w:rsidR="0043BC53">
        <w:rPr/>
        <w:t xml:space="preserve">) hindamiseks </w:t>
      </w:r>
      <w:r w:rsidR="54400B65">
        <w:rPr/>
        <w:t>pinna</w:t>
      </w:r>
      <w:r w:rsidR="0043BC53">
        <w:rPr/>
        <w:t>veekogumi</w:t>
      </w:r>
      <w:r w:rsidR="54400B65">
        <w:rPr/>
        <w:t xml:space="preserve"> valglas</w:t>
      </w:r>
      <w:r w:rsidR="0043BC53">
        <w:rPr/>
        <w:t xml:space="preserve"> 1) </w:t>
      </w:r>
      <w:r w:rsidR="15D227D0">
        <w:rPr/>
        <w:t xml:space="preserve">leiti </w:t>
      </w:r>
      <w:r w:rsidR="0043BC53">
        <w:rPr/>
        <w:t xml:space="preserve">kogu Eesti PRIA põllumassiivide </w:t>
      </w:r>
      <w:r w:rsidR="06471A7B">
        <w:rPr/>
        <w:t xml:space="preserve">põllumaa </w:t>
      </w:r>
      <w:r w:rsidR="0043BC53">
        <w:rPr/>
        <w:t>ala</w:t>
      </w:r>
      <w:r w:rsidR="0C7951F0">
        <w:rPr/>
        <w:t>, mis ei kattunud mahepõllumaaga</w:t>
      </w:r>
      <w:r w:rsidR="0043BC53">
        <w:rPr/>
        <w:t xml:space="preserve">; 2) </w:t>
      </w:r>
      <w:r w:rsidR="59A1CD2F">
        <w:rPr/>
        <w:t xml:space="preserve">teisendati tabelis toodud </w:t>
      </w:r>
      <w:r w:rsidR="4489EB05">
        <w:rPr/>
        <w:t>P2O5</w:t>
      </w:r>
      <w:r w:rsidR="09BF04C6">
        <w:rPr/>
        <w:t xml:space="preserve"> kogus </w:t>
      </w:r>
      <w:r w:rsidR="09BF04C6">
        <w:rPr/>
        <w:t>ül</w:t>
      </w:r>
      <w:r w:rsidR="7E657DBA">
        <w:rPr/>
        <w:t>d</w:t>
      </w:r>
      <w:r w:rsidR="09BF04C6">
        <w:rPr/>
        <w:t>lämmastikuks</w:t>
      </w:r>
      <w:r w:rsidR="4BF83E67">
        <w:rPr/>
        <w:t xml:space="preserve"> kasutades kordajat 0.436</w:t>
      </w:r>
      <w:r w:rsidR="1377238B">
        <w:rPr/>
        <w:t xml:space="preserve">; 3) </w:t>
      </w:r>
      <w:r w:rsidR="15D227D0">
        <w:rPr/>
        <w:t xml:space="preserve">arvutati </w:t>
      </w:r>
      <w:r w:rsidR="119D74C9">
        <w:rPr/>
        <w:t>üldlämmastiku</w:t>
      </w:r>
      <w:r w:rsidR="119D74C9">
        <w:rPr/>
        <w:t xml:space="preserve"> ja </w:t>
      </w:r>
      <w:r w:rsidR="119D74C9">
        <w:rPr/>
        <w:t>üldfosfo</w:t>
      </w:r>
      <w:r w:rsidR="212E4FD8">
        <w:rPr/>
        <w:t>ri</w:t>
      </w:r>
      <w:r w:rsidR="0043BC53">
        <w:rPr/>
        <w:t xml:space="preserve"> hulk </w:t>
      </w:r>
      <w:r w:rsidR="1EDAE16E">
        <w:rPr/>
        <w:t xml:space="preserve">mahepõllumaata </w:t>
      </w:r>
      <w:r w:rsidR="0043BC53">
        <w:rPr/>
        <w:t xml:space="preserve">põllumaa pindalaühiku kohta; </w:t>
      </w:r>
      <w:r w:rsidR="3B34D99B">
        <w:rPr/>
        <w:t>4</w:t>
      </w:r>
      <w:r w:rsidR="0043BC53">
        <w:rPr/>
        <w:t xml:space="preserve">) </w:t>
      </w:r>
      <w:r w:rsidR="2C6E8EB0">
        <w:rPr/>
        <w:t>leiti pinna</w:t>
      </w:r>
      <w:r w:rsidR="0043BC53">
        <w:rPr/>
        <w:t>veekogumi valgla</w:t>
      </w:r>
      <w:r w:rsidR="2C6E8EB0">
        <w:rPr/>
        <w:t>s</w:t>
      </w:r>
      <w:r w:rsidR="7401349D">
        <w:rPr/>
        <w:t xml:space="preserve"> ilma</w:t>
      </w:r>
      <w:r w:rsidR="2DF251F8">
        <w:rPr/>
        <w:t xml:space="preserve"> mahepõllumaata põllumaa ala</w:t>
      </w:r>
      <w:r w:rsidR="0043BC53">
        <w:rPr/>
        <w:t xml:space="preserve">; </w:t>
      </w:r>
      <w:r w:rsidR="3B34D99B">
        <w:rPr/>
        <w:t>5</w:t>
      </w:r>
      <w:r w:rsidR="0043BC53">
        <w:rPr/>
        <w:t xml:space="preserve">) </w:t>
      </w:r>
      <w:r w:rsidR="009AD14F">
        <w:rPr/>
        <w:t>hinnati</w:t>
      </w:r>
      <w:r w:rsidR="51008AF2">
        <w:rPr/>
        <w:t xml:space="preserve"> </w:t>
      </w:r>
      <w:r w:rsidR="0043BC53">
        <w:rPr/>
        <w:t>mineraalväetise</w:t>
      </w:r>
      <w:r w:rsidR="27ECB73C">
        <w:rPr/>
        <w:t xml:space="preserve">st tuleneva </w:t>
      </w:r>
      <w:r w:rsidR="27ECB73C">
        <w:rPr/>
        <w:t>üldlämmastiku</w:t>
      </w:r>
      <w:r w:rsidR="27ECB73C">
        <w:rPr/>
        <w:t xml:space="preserve"> ja </w:t>
      </w:r>
      <w:r w:rsidR="27ECB73C">
        <w:rPr/>
        <w:t>üldfosfori</w:t>
      </w:r>
      <w:r w:rsidR="0043BC53">
        <w:rPr/>
        <w:t xml:space="preserve"> kogus </w:t>
      </w:r>
      <w:r w:rsidR="1900BDF8">
        <w:rPr/>
        <w:t>pinna</w:t>
      </w:r>
      <w:r w:rsidR="0043BC53">
        <w:rPr/>
        <w:t>veekogumi valglas.</w:t>
      </w:r>
    </w:p>
    <w:p w:rsidR="00126342" w:rsidP="00932429" w:rsidRDefault="00932429" w14:paraId="0BE7EA04" w14:textId="1E1FD0A5">
      <w:r>
        <w:t>Põllu</w:t>
      </w:r>
      <w:r w:rsidR="00126342">
        <w:t>majandusloomadest tuleneva koormuse (</w:t>
      </w:r>
      <w:r w:rsidRPr="004E51D3" w:rsidR="00126342">
        <w:rPr>
          <w:b/>
          <w:bCs/>
        </w:rPr>
        <w:t>2.2.c</w:t>
      </w:r>
      <w:r w:rsidR="00126342">
        <w:t xml:space="preserve">) hindamiseks teisendati </w:t>
      </w:r>
      <w:r w:rsidR="00BA426A">
        <w:t>pinna</w:t>
      </w:r>
      <w:r w:rsidR="00126342">
        <w:t>veekogumi valglal olevad põllumajandusloomad loomühikuteks kasutades määruses nr 73 Lisas 8 toodud ümberarvutuse koefitsiente ja orgaaniliseks väetiseks kasutades määruses nr 73 Lisas 1 toodud loomade väljaheidetes keskmiste toitainete koguseid. Põllumajandusloomadena kaasati analüüsi veised, kitsed, lambad, sead, linnud ja hobused</w:t>
      </w:r>
      <w:r w:rsidR="00D37D16">
        <w:t xml:space="preserve"> (va tabelit Lisa 1)</w:t>
      </w:r>
      <w:r w:rsidR="00126342">
        <w:t>.</w:t>
      </w:r>
    </w:p>
    <w:p w:rsidR="004E51D3" w:rsidP="00932429" w:rsidRDefault="004E51D3" w14:paraId="2FD1BF07" w14:textId="27AD7F42">
      <w:r>
        <w:t>Põllumajandusmaa (haritav maa ja looduslik rohumaa) kuivendamisest tuleneva inimtekkelise koormuse (</w:t>
      </w:r>
      <w:r w:rsidRPr="746435A8">
        <w:rPr>
          <w:b/>
          <w:bCs/>
        </w:rPr>
        <w:t>2.2.d</w:t>
      </w:r>
      <w:r>
        <w:t xml:space="preserve">) hindamiseks leiti kaardianalüüsiga </w:t>
      </w:r>
      <w:r w:rsidR="00436433">
        <w:t>pinna</w:t>
      </w:r>
      <w:r>
        <w:t xml:space="preserve">veekogumi valglas kuivendatud põllumajandusmaa ala ning </w:t>
      </w:r>
      <w:r w:rsidR="00F13C55">
        <w:t>eeldati</w:t>
      </w:r>
      <w:r w:rsidR="239155EF">
        <w:t xml:space="preserve"> ta</w:t>
      </w:r>
      <w:r w:rsidR="4BDD898F">
        <w:t>bel 3 toita</w:t>
      </w:r>
      <w:r w:rsidR="55AE07D7">
        <w:t xml:space="preserve">inete </w:t>
      </w:r>
      <w:proofErr w:type="spellStart"/>
      <w:r w:rsidR="55AE07D7">
        <w:t>ärakande</w:t>
      </w:r>
      <w:proofErr w:type="spellEnd"/>
      <w:r w:rsidR="55AE07D7">
        <w:t xml:space="preserve"> suhete põhjal</w:t>
      </w:r>
      <w:r w:rsidR="00F13C55">
        <w:t xml:space="preserve">, et kuivendamisel </w:t>
      </w:r>
      <w:proofErr w:type="spellStart"/>
      <w:r w:rsidR="00F13C55">
        <w:t>üldlämmastiku</w:t>
      </w:r>
      <w:proofErr w:type="spellEnd"/>
      <w:r w:rsidR="00F13C55">
        <w:t xml:space="preserve"> </w:t>
      </w:r>
      <w:proofErr w:type="spellStart"/>
      <w:r w:rsidR="00F13C55">
        <w:t>ärakanne</w:t>
      </w:r>
      <w:proofErr w:type="spellEnd"/>
      <w:r w:rsidR="00F13C55">
        <w:t xml:space="preserve"> suureneb 2 korda ja </w:t>
      </w:r>
      <w:proofErr w:type="spellStart"/>
      <w:r w:rsidR="00F13C55">
        <w:t>üldfosfori</w:t>
      </w:r>
      <w:proofErr w:type="spellEnd"/>
      <w:r w:rsidR="00F13C55">
        <w:t xml:space="preserve"> </w:t>
      </w:r>
      <w:proofErr w:type="spellStart"/>
      <w:r w:rsidR="00F13C55">
        <w:t>ärakanne</w:t>
      </w:r>
      <w:proofErr w:type="spellEnd"/>
      <w:r w:rsidR="00F13C55">
        <w:t xml:space="preserve"> 1,5 korda.</w:t>
      </w:r>
    </w:p>
    <w:p w:rsidR="00FA3BEB" w:rsidP="00FA3BEB" w:rsidRDefault="00FA3BEB" w14:paraId="39066335" w14:textId="01949512">
      <w:pPr>
        <w:pStyle w:val="Pealkiri4"/>
      </w:pPr>
      <w:r>
        <w:lastRenderedPageBreak/>
        <w:t>Metsandus (2.3)</w:t>
      </w:r>
    </w:p>
    <w:p w:rsidR="00826574" w:rsidP="00BF78CF" w:rsidRDefault="004741F6" w14:paraId="08395B45" w14:textId="181C54E2">
      <w:r>
        <w:t xml:space="preserve">Metsandusest pärit inimtekkelise toitainete koormuse hindamiseks kasutati maaparandusvõrgu kaardikihti, lageraiete kaarti, </w:t>
      </w:r>
      <w:r w:rsidR="00F733CE">
        <w:t>Eesti mullastiku kaarti</w:t>
      </w:r>
      <w:r>
        <w:t>, Eesti topograafia</w:t>
      </w:r>
      <w:r w:rsidR="00EA0367">
        <w:t xml:space="preserve"> andmekogu </w:t>
      </w:r>
      <w:r w:rsidRPr="00EA0367" w:rsidR="00EA0367">
        <w:t>E_305_puittaimestik_a</w:t>
      </w:r>
      <w:r w:rsidR="00EA0367">
        <w:t xml:space="preserve"> kaardikihti, pinnaveekogumite osa- ja täisvalglaid</w:t>
      </w:r>
      <w:r w:rsidR="36AF812F">
        <w:t xml:space="preserve"> ilma</w:t>
      </w:r>
      <w:r w:rsidR="00EA0367">
        <w:t xml:space="preserve"> seisu</w:t>
      </w:r>
      <w:r w:rsidR="007A0D96">
        <w:t>-</w:t>
      </w:r>
      <w:r w:rsidR="00EA0367">
        <w:t xml:space="preserve"> ja rannikuveekogumite veepeegli</w:t>
      </w:r>
      <w:r w:rsidR="75EB608F">
        <w:t>teta</w:t>
      </w:r>
      <w:r w:rsidR="00EA0367">
        <w:t>,</w:t>
      </w:r>
      <w:r>
        <w:t xml:space="preserve"> ja 2010. aasta aruande „</w:t>
      </w:r>
      <w:r w:rsidRPr="004741F6">
        <w:t xml:space="preserve">Fosfori- ja lämmastikukoormuse uuring punkt- ja </w:t>
      </w:r>
      <w:proofErr w:type="spellStart"/>
      <w:r w:rsidRPr="004741F6">
        <w:t>hajureostuse</w:t>
      </w:r>
      <w:proofErr w:type="spellEnd"/>
      <w:r w:rsidRPr="004741F6">
        <w:t xml:space="preserve"> allikatest. Fosforväetistes kaadmiumi reostusohu hindamine</w:t>
      </w:r>
      <w:r>
        <w:t>“</w:t>
      </w:r>
      <w:bookmarkStart w:name="_Ref183159305" w:id="8"/>
      <w:r>
        <w:rPr>
          <w:rStyle w:val="Allmrkuseviide"/>
        </w:rPr>
        <w:footnoteReference w:id="6"/>
      </w:r>
      <w:bookmarkEnd w:id="8"/>
      <w:r>
        <w:t xml:space="preserve"> tabelis 1.8 toodud metsaste maakattetüüpide ühikkoormuseid.</w:t>
      </w:r>
      <w:r w:rsidR="00826574">
        <w:t xml:space="preserve"> Metsanduse inimtekkeline toitainete koormus tuleneb metsade kuivendamisest ja lageraietest. Majandusmetsade võimalikku toitainete koormust antud t</w:t>
      </w:r>
      <w:r w:rsidR="008A7C75">
        <w:t>öö</w:t>
      </w:r>
      <w:r w:rsidR="00826574">
        <w:t xml:space="preserve">s ei </w:t>
      </w:r>
      <w:r w:rsidR="008A7C75">
        <w:t>hinnata</w:t>
      </w:r>
      <w:r w:rsidR="00826574">
        <w:t>, sest hetkel puudu teadmine</w:t>
      </w:r>
      <w:r w:rsidR="047B14CF">
        <w:t>,</w:t>
      </w:r>
      <w:r w:rsidR="00826574">
        <w:t xml:space="preserve"> kas ja kuidas Eestis majandusmetsad mõjuvad toitainete koormuse</w:t>
      </w:r>
      <w:r w:rsidR="008A7C75">
        <w:t>le</w:t>
      </w:r>
      <w:r w:rsidR="00826574">
        <w:t>.</w:t>
      </w:r>
    </w:p>
    <w:p w:rsidR="007702E4" w:rsidP="00BF78CF" w:rsidRDefault="00BF78CF" w14:paraId="42C633BA" w14:textId="4AA88F81">
      <w:r>
        <w:t xml:space="preserve">Kuna </w:t>
      </w:r>
      <w:r>
        <w:fldChar w:fldCharType="begin"/>
      </w:r>
      <w:r>
        <w:instrText xml:space="preserve"> REF _Ref183137270 \h </w:instrText>
      </w:r>
      <w:r>
        <w:fldChar w:fldCharType="separate"/>
      </w:r>
      <w:r w:rsidR="002B5D25">
        <w:t>t</w:t>
      </w:r>
      <w:r w:rsidRPr="00826574" w:rsidR="002B5D25">
        <w:t>abel</w:t>
      </w:r>
      <w:r w:rsidR="002B5D25">
        <w:t>is</w:t>
      </w:r>
      <w:r w:rsidRPr="00826574" w:rsidR="002B5D25">
        <w:t xml:space="preserve"> </w:t>
      </w:r>
      <w:r w:rsidR="002B5D25">
        <w:rPr>
          <w:noProof/>
        </w:rPr>
        <w:t>2</w:t>
      </w:r>
      <w:r>
        <w:fldChar w:fldCharType="end"/>
      </w:r>
      <w:r w:rsidR="00826574">
        <w:t xml:space="preserve"> toodud</w:t>
      </w:r>
      <w:r>
        <w:t xml:space="preserve"> Loigu </w:t>
      </w:r>
      <w:r w:rsidRPr="00C74985">
        <w:rPr>
          <w:i/>
          <w:iCs/>
        </w:rPr>
        <w:t xml:space="preserve">et </w:t>
      </w:r>
      <w:proofErr w:type="spellStart"/>
      <w:r w:rsidRPr="00C74985">
        <w:rPr>
          <w:i/>
          <w:iCs/>
        </w:rPr>
        <w:t>al</w:t>
      </w:r>
      <w:proofErr w:type="spellEnd"/>
      <w:r w:rsidR="00C74985">
        <w:t>.</w:t>
      </w:r>
      <w:r>
        <w:t>, 2010 avaldatud</w:t>
      </w:r>
      <w:r w:rsidR="00826574">
        <w:t xml:space="preserve"> metsade ühikkoormused sisaldavad lageraiete ja kuivenduste puhul ka looduslikku koormust, siis</w:t>
      </w:r>
      <w:r>
        <w:t xml:space="preserve"> </w:t>
      </w:r>
      <w:r w:rsidR="00963299">
        <w:t xml:space="preserve">ainult </w:t>
      </w:r>
      <w:r>
        <w:t>inimtekkelise koormuse hindamiseks eemaldati lageraie</w:t>
      </w:r>
      <w:r w:rsidR="008C577D">
        <w:t xml:space="preserve"> ala</w:t>
      </w:r>
      <w:r>
        <w:t xml:space="preserve"> ja kuivendatud </w:t>
      </w:r>
      <w:proofErr w:type="spellStart"/>
      <w:r>
        <w:t>metsamaa</w:t>
      </w:r>
      <w:proofErr w:type="spellEnd"/>
      <w:r>
        <w:t xml:space="preserve"> ühikkoormustest loodusliku metsa ühikkoormused</w:t>
      </w:r>
      <w:r w:rsidR="008A7C75">
        <w:t xml:space="preserve"> tuginedes tabelis toodud väärtustele. </w:t>
      </w:r>
      <w:r w:rsidR="00963299">
        <w:t>Lageraie või kuivenda</w:t>
      </w:r>
      <w:r w:rsidR="00BF1E03">
        <w:t>tud</w:t>
      </w:r>
      <w:r w:rsidR="00963299">
        <w:t xml:space="preserve"> alale sobilikuma loodusliku ühikkoormuse valikuks jaotati Eesti metsad kaheks: kuiva mineraalmaa domineerimisega mets ja niiske mets. Jaotuse aluseks kasutati </w:t>
      </w:r>
      <w:r w:rsidR="00A91E9A">
        <w:t>Eesti mullastiku kaarti</w:t>
      </w:r>
      <w:r w:rsidR="00963299">
        <w:t>, mille põhjal loodi niiske mulla ma</w:t>
      </w:r>
      <w:r w:rsidR="007702E4">
        <w:t>s</w:t>
      </w:r>
      <w:r w:rsidR="00963299">
        <w:t xml:space="preserve">k, kuhu kaasati kõik lammi-, </w:t>
      </w:r>
      <w:proofErr w:type="spellStart"/>
      <w:r w:rsidR="00963299">
        <w:t>glei</w:t>
      </w:r>
      <w:proofErr w:type="spellEnd"/>
      <w:r w:rsidR="00963299">
        <w:t>- ja soomullad.</w:t>
      </w:r>
    </w:p>
    <w:p w:rsidR="00963299" w:rsidP="00BF78CF" w:rsidRDefault="00963299" w14:paraId="29DCC2C0" w14:textId="55D2510A">
      <w:r>
        <w:t xml:space="preserve">Lageraie ala, mis paikneb niiske </w:t>
      </w:r>
      <w:r w:rsidR="007702E4">
        <w:t xml:space="preserve">mulla maski </w:t>
      </w:r>
      <w:r>
        <w:t>alal</w:t>
      </w:r>
      <w:r w:rsidR="007702E4">
        <w:t xml:space="preserve"> (niiske mets)</w:t>
      </w:r>
      <w:r>
        <w:t xml:space="preserve">, </w:t>
      </w:r>
      <w:r w:rsidR="00BF1E03">
        <w:t xml:space="preserve">sai </w:t>
      </w:r>
      <w:r>
        <w:t>inimtekkelise osa ühikkoormuseks 2,7 </w:t>
      </w:r>
      <w:proofErr w:type="spellStart"/>
      <w:r>
        <w:t>kgN</w:t>
      </w:r>
      <w:proofErr w:type="spellEnd"/>
      <w:r>
        <w:t>/ha/a ja 0,</w:t>
      </w:r>
      <w:r w:rsidRPr="00963299">
        <w:t>14</w:t>
      </w:r>
      <w:r>
        <w:t> </w:t>
      </w:r>
      <w:proofErr w:type="spellStart"/>
      <w:r w:rsidRPr="00963299">
        <w:t>kgP</w:t>
      </w:r>
      <w:proofErr w:type="spellEnd"/>
      <w:r>
        <w:t>/ha/a ning lage</w:t>
      </w:r>
      <w:r w:rsidR="00BF1E03">
        <w:t>r</w:t>
      </w:r>
      <w:r>
        <w:t xml:space="preserve">aie ala, mis paikneb ülejäänud alal, </w:t>
      </w:r>
      <w:r w:rsidR="00BF1E03">
        <w:t xml:space="preserve">sai </w:t>
      </w:r>
      <w:r>
        <w:t xml:space="preserve">inimtekkelise osa ühikkoormuseks </w:t>
      </w:r>
      <w:r w:rsidR="00BF1E03">
        <w:t>1,5 </w:t>
      </w:r>
      <w:proofErr w:type="spellStart"/>
      <w:r w:rsidR="00BF1E03">
        <w:t>kgN</w:t>
      </w:r>
      <w:proofErr w:type="spellEnd"/>
      <w:r w:rsidR="00BF1E03">
        <w:t>/ha/a ja 0,0</w:t>
      </w:r>
      <w:r w:rsidRPr="00963299" w:rsidR="00BF1E03">
        <w:t>4</w:t>
      </w:r>
      <w:r w:rsidR="00BF1E03">
        <w:t> </w:t>
      </w:r>
      <w:proofErr w:type="spellStart"/>
      <w:r w:rsidRPr="00963299" w:rsidR="00BF1E03">
        <w:t>kgP</w:t>
      </w:r>
      <w:proofErr w:type="spellEnd"/>
      <w:r w:rsidR="00BF1E03">
        <w:t>/ha/a.</w:t>
      </w:r>
      <w:r w:rsidR="007702E4">
        <w:t xml:space="preserve"> </w:t>
      </w:r>
      <w:r w:rsidR="00802AF3">
        <w:t>Kuigi k</w:t>
      </w:r>
      <w:r w:rsidR="007702E4">
        <w:t xml:space="preserve">uivendatud </w:t>
      </w:r>
      <w:proofErr w:type="spellStart"/>
      <w:r w:rsidR="007702E4">
        <w:t>metsamaa</w:t>
      </w:r>
      <w:proofErr w:type="spellEnd"/>
      <w:r w:rsidR="007702E4">
        <w:t xml:space="preserve"> ühikkoormus oli </w:t>
      </w:r>
      <w:r w:rsidR="00802AF3">
        <w:t xml:space="preserve">tabelis </w:t>
      </w:r>
      <w:r w:rsidR="007702E4">
        <w:t xml:space="preserve">esitatud ühe väärtusega, </w:t>
      </w:r>
      <w:r w:rsidR="00802AF3">
        <w:t>siis</w:t>
      </w:r>
      <w:r w:rsidR="007702E4">
        <w:t xml:space="preserve"> eeldati</w:t>
      </w:r>
      <w:r w:rsidR="49553F9C">
        <w:t>, et</w:t>
      </w:r>
      <w:r w:rsidR="007702E4">
        <w:t xml:space="preserve"> toitainete leostumise koormus on ka kuivendatud alalt dünaamilisem ning kasutati lageraie ala </w:t>
      </w:r>
      <w:r w:rsidR="6F6BFE07">
        <w:t xml:space="preserve">ühikkoormuste </w:t>
      </w:r>
      <w:r w:rsidR="007702E4">
        <w:t>varieeruvust. Kuivendatud metsala, mis paikneb niiske mulla maski alal (niiske mets), sai inimtekkelise osa ühikkoormuseks 2,9 </w:t>
      </w:r>
      <w:proofErr w:type="spellStart"/>
      <w:r w:rsidR="007702E4">
        <w:t>kgN</w:t>
      </w:r>
      <w:proofErr w:type="spellEnd"/>
      <w:r w:rsidR="007702E4">
        <w:t>/ha/a ja 0,</w:t>
      </w:r>
      <w:r w:rsidRPr="00963299" w:rsidR="007702E4">
        <w:t>1</w:t>
      </w:r>
      <w:r w:rsidR="007702E4">
        <w:t>6 </w:t>
      </w:r>
      <w:proofErr w:type="spellStart"/>
      <w:r w:rsidRPr="00963299" w:rsidR="007702E4">
        <w:t>kgP</w:t>
      </w:r>
      <w:proofErr w:type="spellEnd"/>
      <w:r w:rsidR="007702E4">
        <w:t>/ha/a ning kuivendatud metsaala, mis paikneb ülejäänud mullastikel, sai inimtekkelise osa ühikkoormuseks 1,6 </w:t>
      </w:r>
      <w:proofErr w:type="spellStart"/>
      <w:r w:rsidR="007702E4">
        <w:t>kgN</w:t>
      </w:r>
      <w:proofErr w:type="spellEnd"/>
      <w:r w:rsidR="007702E4">
        <w:t>/ha/a ja 0,07 </w:t>
      </w:r>
      <w:proofErr w:type="spellStart"/>
      <w:r w:rsidRPr="00963299" w:rsidR="007702E4">
        <w:t>kgP</w:t>
      </w:r>
      <w:proofErr w:type="spellEnd"/>
      <w:r w:rsidR="007702E4">
        <w:t>/ha/a.</w:t>
      </w:r>
      <w:r w:rsidR="004A7389">
        <w:t xml:space="preserve"> Selliselt leitud kuivendamise ühikkoormused on ka kooskõlas Lätis esitatud tulemustega, kus öeldakse, et kuivenamine suurendab 1,3-5 korda </w:t>
      </w:r>
      <w:proofErr w:type="spellStart"/>
      <w:r w:rsidR="004A7389">
        <w:t>üldlämmastiku</w:t>
      </w:r>
      <w:proofErr w:type="spellEnd"/>
      <w:r w:rsidR="004A7389">
        <w:t xml:space="preserve"> ja 1,1-2,4 korda </w:t>
      </w:r>
      <w:proofErr w:type="spellStart"/>
      <w:r w:rsidR="004A7389">
        <w:t>üldfosfori</w:t>
      </w:r>
      <w:proofErr w:type="spellEnd"/>
      <w:r w:rsidR="004A7389">
        <w:t xml:space="preserve"> koormust</w:t>
      </w:r>
      <w:r w:rsidR="004A7389">
        <w:rPr>
          <w:rStyle w:val="Allmrkuseviide"/>
        </w:rPr>
        <w:footnoteReference w:id="7"/>
      </w:r>
      <w:r w:rsidR="004A7389">
        <w:t>.</w:t>
      </w:r>
    </w:p>
    <w:p w:rsidRPr="00826574" w:rsidR="00826574" w:rsidP="009E3D6A" w:rsidRDefault="00826574" w14:paraId="08EAD480" w14:textId="03D01269">
      <w:pPr>
        <w:pStyle w:val="Pealdis"/>
        <w:keepNext/>
        <w:spacing w:after="0"/>
        <w:rPr>
          <w:color w:val="auto"/>
        </w:rPr>
      </w:pPr>
      <w:bookmarkStart w:name="_Ref183137270" w:id="9"/>
      <w:r w:rsidRPr="00826574">
        <w:rPr>
          <w:color w:val="auto"/>
        </w:rPr>
        <w:t xml:space="preserve">Tabel </w:t>
      </w:r>
      <w:r w:rsidRPr="00826574">
        <w:rPr>
          <w:color w:val="auto"/>
        </w:rPr>
        <w:fldChar w:fldCharType="begin"/>
      </w:r>
      <w:r w:rsidRPr="00826574">
        <w:rPr>
          <w:color w:val="auto"/>
        </w:rPr>
        <w:instrText xml:space="preserve"> SEQ Tabel \* ARABIC </w:instrText>
      </w:r>
      <w:r w:rsidRPr="00826574">
        <w:rPr>
          <w:color w:val="auto"/>
        </w:rPr>
        <w:fldChar w:fldCharType="separate"/>
      </w:r>
      <w:r w:rsidR="0000536F">
        <w:rPr>
          <w:noProof/>
          <w:color w:val="auto"/>
        </w:rPr>
        <w:t>2</w:t>
      </w:r>
      <w:r w:rsidRPr="00826574">
        <w:rPr>
          <w:color w:val="auto"/>
        </w:rPr>
        <w:fldChar w:fldCharType="end"/>
      </w:r>
      <w:bookmarkEnd w:id="9"/>
      <w:r w:rsidRPr="00826574">
        <w:rPr>
          <w:color w:val="auto"/>
        </w:rPr>
        <w:t xml:space="preserve">. </w:t>
      </w:r>
      <w:proofErr w:type="spellStart"/>
      <w:r w:rsidRPr="00826574">
        <w:rPr>
          <w:color w:val="auto"/>
        </w:rPr>
        <w:t>Üldlämmastiku</w:t>
      </w:r>
      <w:proofErr w:type="spellEnd"/>
      <w:r w:rsidRPr="00826574">
        <w:rPr>
          <w:color w:val="auto"/>
        </w:rPr>
        <w:t xml:space="preserve"> ja -fosfori pinna ühikkoormused aastas erinevate metsaste maakatte tüüpide piires</w:t>
      </w:r>
      <w:r w:rsidR="00BF78CF">
        <w:rPr>
          <w:color w:val="auto"/>
        </w:rPr>
        <w:t xml:space="preserve"> (Loigu et </w:t>
      </w:r>
      <w:proofErr w:type="spellStart"/>
      <w:r w:rsidR="00BF78CF">
        <w:rPr>
          <w:color w:val="auto"/>
        </w:rPr>
        <w:t>al</w:t>
      </w:r>
      <w:proofErr w:type="spellEnd"/>
      <w:r w:rsidR="00C74985">
        <w:rPr>
          <w:color w:val="auto"/>
        </w:rPr>
        <w:t>.</w:t>
      </w:r>
      <w:r w:rsidR="00BF78CF">
        <w:rPr>
          <w:color w:val="auto"/>
        </w:rPr>
        <w:t>, 2010)</w:t>
      </w:r>
    </w:p>
    <w:p w:rsidR="00EA0367" w:rsidP="00415F2C" w:rsidRDefault="00826574" w14:paraId="5E8B8125" w14:textId="0EF21C38">
      <w:pPr>
        <w:spacing w:after="240" w:line="257" w:lineRule="auto"/>
      </w:pPr>
      <w:r w:rsidRPr="00826574">
        <w:rPr>
          <w:noProof/>
        </w:rPr>
        <w:drawing>
          <wp:inline distT="0" distB="0" distL="0" distR="0" wp14:anchorId="79315BCB" wp14:editId="4B6DE9A2">
            <wp:extent cx="5139266" cy="1911929"/>
            <wp:effectExtent l="0" t="0" r="4445" b="0"/>
            <wp:docPr id="118557249"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7249" name="Pilt 1" descr="Pilt, millel on kujutatud tekst, kuvatõmmis, Font, number&#10;&#10;Kirjeldus on genereeritud automaatselt"/>
                    <pic:cNvPicPr/>
                  </pic:nvPicPr>
                  <pic:blipFill>
                    <a:blip r:embed="rId18"/>
                    <a:stretch>
                      <a:fillRect/>
                    </a:stretch>
                  </pic:blipFill>
                  <pic:spPr>
                    <a:xfrm>
                      <a:off x="0" y="0"/>
                      <a:ext cx="5162487" cy="1920568"/>
                    </a:xfrm>
                    <a:prstGeom prst="rect">
                      <a:avLst/>
                    </a:prstGeom>
                  </pic:spPr>
                </pic:pic>
              </a:graphicData>
            </a:graphic>
          </wp:inline>
        </w:drawing>
      </w:r>
    </w:p>
    <w:p w:rsidR="004A7389" w:rsidP="746435A8" w:rsidRDefault="00415F2C" w14:paraId="19EC8613" w14:textId="783715B4">
      <w:r>
        <w:lastRenderedPageBreak/>
        <w:t xml:space="preserve">2023. aasta lageraie ala inimtekkelise toitainete koormuse hindamiseks kasutati kaardianalüüsi, kus 1) lageraie kaardi andmestikust </w:t>
      </w:r>
      <w:r w:rsidR="00E52393">
        <w:t xml:space="preserve">kaasati </w:t>
      </w:r>
      <w:r>
        <w:t>analüüsi viimase 6 aasta lageraied</w:t>
      </w:r>
      <w:r>
        <w:rPr>
          <w:rStyle w:val="Allmrkuseviide"/>
        </w:rPr>
        <w:footnoteReference w:id="8"/>
      </w:r>
      <w:r>
        <w:t xml:space="preserve">; 2) leiti </w:t>
      </w:r>
      <w:r w:rsidR="005F2C48">
        <w:t>pinna</w:t>
      </w:r>
      <w:r>
        <w:t xml:space="preserve">veekogumi valgla põhiselt </w:t>
      </w:r>
      <w:r w:rsidR="00E52393">
        <w:t xml:space="preserve">niiske metsa alal paikneva </w:t>
      </w:r>
      <w:r>
        <w:t>lageraie ala</w:t>
      </w:r>
      <w:r w:rsidR="00E52393">
        <w:t xml:space="preserve"> suurus</w:t>
      </w:r>
      <w:r w:rsidR="00362837">
        <w:t>,</w:t>
      </w:r>
      <w:r>
        <w:t xml:space="preserve"> kasutades lageraie ala ja niiske mulla maski kattuvust; 3)</w:t>
      </w:r>
      <w:r w:rsidR="00E52393">
        <w:t xml:space="preserve"> hinnati näitaja põhiselt koormus</w:t>
      </w:r>
      <w:r w:rsidR="009311FC">
        <w:t>,</w:t>
      </w:r>
      <w:r w:rsidR="00E52393">
        <w:t xml:space="preserve"> kasutades </w:t>
      </w:r>
      <w:r w:rsidR="2F70F962">
        <w:t xml:space="preserve">punktis </w:t>
      </w:r>
      <w:r w:rsidR="00E52393">
        <w:t>kaks leitud ala suurust ja eelmises lõigus kirjeldatud ühikkoormuseid; 4) leiti mitte niiske metsa alal paikneva lageraie ala suurus; 5) hinnati näitaja põhiselt mitte niiske metsa lageraie alalt tulenev koormus</w:t>
      </w:r>
      <w:r w:rsidR="00A0360B">
        <w:t>,</w:t>
      </w:r>
      <w:r w:rsidR="00E52393">
        <w:t xml:space="preserve"> kasutades </w:t>
      </w:r>
      <w:r w:rsidR="1F90C4AE">
        <w:t xml:space="preserve">punktis </w:t>
      </w:r>
      <w:r w:rsidR="00E52393">
        <w:t>neli leitud ala suurust ja eelmises lõigus kirjeldatud ühikkoormuseid; 6) summeeriti valgla põhiselt niiske ja mitte niiske metsa lageraie ala hinnanguline koormus.</w:t>
      </w:r>
    </w:p>
    <w:p w:rsidR="00E52393" w:rsidP="00415F2C" w:rsidRDefault="00E52393" w14:paraId="5CCC3694" w14:textId="595F8CEC">
      <w:r w:rsidR="20ADAE4F">
        <w:rPr/>
        <w:t xml:space="preserve">Kuivendatud metsast pärit inimtekkelise toitainete koormuse hindamiseks kasutati kaardianalüüsi, kus 1) koostati metsamask kasutades </w:t>
      </w:r>
      <w:r w:rsidR="20ADAE4F">
        <w:rPr/>
        <w:t>ETAKi</w:t>
      </w:r>
      <w:r w:rsidR="20ADAE4F">
        <w:rPr/>
        <w:t xml:space="preserve"> E_305_puittaimestik_a objekte; 2)</w:t>
      </w:r>
      <w:r w:rsidR="45407073">
        <w:rPr/>
        <w:t xml:space="preserve"> leiti </w:t>
      </w:r>
      <w:r w:rsidR="308A6C6A">
        <w:rPr/>
        <w:t>pinna</w:t>
      </w:r>
      <w:r w:rsidR="45407073">
        <w:rPr/>
        <w:t>veekogumi valglas niiske metsa kuivendatud ala suurus, millel ei olnud lageraiet; 3) hinnati koormust kasutades eelmises punktis leitud ala ja töös kirjeldatud ühiksuuruseid; 4) leiti valgla</w:t>
      </w:r>
      <w:r w:rsidR="308A6C6A">
        <w:rPr/>
        <w:t>s</w:t>
      </w:r>
      <w:r w:rsidR="45407073">
        <w:rPr/>
        <w:t xml:space="preserve"> ülejäänud metsa kuivendatud ala suurus, millel ei olnud lageraiet, ja hinnati sellelt ala</w:t>
      </w:r>
      <w:r w:rsidR="68CEE738">
        <w:rPr/>
        <w:t>l</w:t>
      </w:r>
      <w:r w:rsidR="45407073">
        <w:rPr/>
        <w:t>t tulenevat inimtekkelist koormust</w:t>
      </w:r>
      <w:r w:rsidR="64781E9D">
        <w:rPr/>
        <w:t>,</w:t>
      </w:r>
      <w:r w:rsidR="45407073">
        <w:rPr/>
        <w:t xml:space="preserve"> kasutades eelnevalt leitud ühikkoormuseid; 5) leiti valglas niiske metsa </w:t>
      </w:r>
      <w:r w:rsidR="23BC4451">
        <w:rPr/>
        <w:t xml:space="preserve">kuivendatud </w:t>
      </w:r>
      <w:r w:rsidR="45407073">
        <w:rPr/>
        <w:t>ala, millel on lageraie, ja hinnati koormus</w:t>
      </w:r>
      <w:r w:rsidR="6107CD98">
        <w:rPr/>
        <w:t>t</w:t>
      </w:r>
      <w:r w:rsidR="4452EC01">
        <w:rPr/>
        <w:t>,</w:t>
      </w:r>
      <w:r w:rsidR="45407073">
        <w:rPr/>
        <w:t xml:space="preserve"> kasutades leitud ala ning niiske metsa lageraie ala ühikkoormust</w:t>
      </w:r>
      <w:r w:rsidR="103A40AF">
        <w:rPr/>
        <w:t xml:space="preserve"> ja</w:t>
      </w:r>
      <w:r w:rsidR="45407073">
        <w:rPr/>
        <w:t xml:space="preserve"> niiske kuivatatud </w:t>
      </w:r>
      <w:r w:rsidR="45407073">
        <w:rPr/>
        <w:t>metsamaa</w:t>
      </w:r>
      <w:r w:rsidR="45407073">
        <w:rPr/>
        <w:t xml:space="preserve"> ühikkoormuse kordset; 6) leiti </w:t>
      </w:r>
      <w:r w:rsidR="060F975F">
        <w:rPr/>
        <w:t>pinna</w:t>
      </w:r>
      <w:r w:rsidR="45407073">
        <w:rPr/>
        <w:t xml:space="preserve">veekogumi valglas mitte niiske metsa </w:t>
      </w:r>
      <w:r w:rsidR="7E88B207">
        <w:rPr/>
        <w:t xml:space="preserve">kuivendatud </w:t>
      </w:r>
      <w:r w:rsidR="45407073">
        <w:rPr/>
        <w:t>ala, millel on lageraie, ja hinnati koormus</w:t>
      </w:r>
      <w:r w:rsidR="65045C3F">
        <w:rPr/>
        <w:t>t</w:t>
      </w:r>
      <w:r w:rsidR="45407073">
        <w:rPr/>
        <w:t xml:space="preserve"> kasutades leitud ala ning mitte niiske metsa lageraie ala ühikkoormust</w:t>
      </w:r>
      <w:r w:rsidR="12D4AAFA">
        <w:rPr/>
        <w:t xml:space="preserve"> ja</w:t>
      </w:r>
      <w:r w:rsidR="45407073">
        <w:rPr/>
        <w:t xml:space="preserve"> mitte niiske kuivatatud </w:t>
      </w:r>
      <w:r w:rsidR="45407073">
        <w:rPr/>
        <w:t>metsamaa</w:t>
      </w:r>
      <w:r w:rsidR="45407073">
        <w:rPr/>
        <w:t xml:space="preserve"> ühikkoormuse kordset; 7) summeeriti eelnevates </w:t>
      </w:r>
      <w:r w:rsidR="41D964E6">
        <w:rPr/>
        <w:t xml:space="preserve">punktides </w:t>
      </w:r>
      <w:r w:rsidR="45407073">
        <w:rPr/>
        <w:t>leitud neli koormus</w:t>
      </w:r>
      <w:r w:rsidR="657CE4D5">
        <w:rPr/>
        <w:t>t</w:t>
      </w:r>
      <w:r w:rsidR="45407073">
        <w:rPr/>
        <w:t>.</w:t>
      </w:r>
    </w:p>
    <w:p w:rsidR="00FA3BEB" w:rsidP="00FA3BEB" w:rsidRDefault="00FA3BEB" w14:paraId="16256270" w14:textId="68DDD103">
      <w:pPr>
        <w:pStyle w:val="Pealkiri4"/>
      </w:pPr>
      <w:r>
        <w:t>Transport (2.4)</w:t>
      </w:r>
    </w:p>
    <w:p w:rsidR="00A50EAC" w:rsidP="00A50EAC" w:rsidRDefault="00A50EAC" w14:paraId="48D028CD" w14:textId="003EC248">
      <w:pPr>
        <w:spacing w:after="0" w:line="257" w:lineRule="auto"/>
      </w:pPr>
      <w:r>
        <w:t xml:space="preserve">Transpordi </w:t>
      </w:r>
      <w:proofErr w:type="spellStart"/>
      <w:r>
        <w:t>hajukoormust</w:t>
      </w:r>
      <w:proofErr w:type="spellEnd"/>
      <w:r>
        <w:t xml:space="preserve"> eraldi ei hinnata, sest osaliselt sisaldu</w:t>
      </w:r>
      <w:r w:rsidR="00E52C96">
        <w:t>b</w:t>
      </w:r>
      <w:r>
        <w:t xml:space="preserve"> transpordist tulenev koormus atmosfäärist </w:t>
      </w:r>
      <w:proofErr w:type="spellStart"/>
      <w:r>
        <w:t>sadenemise</w:t>
      </w:r>
      <w:proofErr w:type="spellEnd"/>
      <w:r>
        <w:t xml:space="preserve"> 2.7 koormusklassis</w:t>
      </w:r>
      <w:r w:rsidR="00E52C96">
        <w:rPr>
          <w:rStyle w:val="Allmrkuseviide"/>
        </w:rPr>
        <w:footnoteReference w:id="9"/>
      </w:r>
      <w:r>
        <w:t xml:space="preserve"> ja sademevee koormuses 1.2 koormusklassis.</w:t>
      </w:r>
      <w:r w:rsidR="00E52C96">
        <w:t xml:space="preserve"> </w:t>
      </w:r>
      <w:r w:rsidR="0080133E">
        <w:t>T</w:t>
      </w:r>
      <w:r w:rsidR="00E52C96">
        <w:t>eede</w:t>
      </w:r>
      <w:r w:rsidR="0080133E">
        <w:t xml:space="preserve"> </w:t>
      </w:r>
      <w:r w:rsidR="00E52C96">
        <w:t>võrgustiku puhul on jätkuvalt mureks, et hetke andmete põhjal ei ole võimalik eristada</w:t>
      </w:r>
      <w:r w:rsidR="5E132768">
        <w:t>,</w:t>
      </w:r>
      <w:r w:rsidR="00E52C96">
        <w:t xml:space="preserve"> mis aladelt kogutakse sademevesi kokku ja suunatakse veelaskmesse ja millistelt mitte ning nii tekib oht </w:t>
      </w:r>
      <w:r w:rsidR="37E7759E">
        <w:t xml:space="preserve">koormust </w:t>
      </w:r>
      <w:r w:rsidR="00E52C96">
        <w:t>topelt arvestada.</w:t>
      </w:r>
      <w:r w:rsidR="0080133E">
        <w:t xml:space="preserve"> Lisaks </w:t>
      </w:r>
      <w:r w:rsidR="2505580E">
        <w:t xml:space="preserve">toob </w:t>
      </w:r>
      <w:r w:rsidR="00E52C96">
        <w:t>Maanteeameti uuring</w:t>
      </w:r>
      <w:r w:rsidR="00E52C96">
        <w:rPr>
          <w:rStyle w:val="Allmrkuseviide"/>
        </w:rPr>
        <w:footnoteReference w:id="10"/>
      </w:r>
      <w:r w:rsidR="00E52C96">
        <w:t xml:space="preserve"> välja, et </w:t>
      </w:r>
      <w:r w:rsidR="3F3CC7CE">
        <w:t xml:space="preserve">liikluskoormusega </w:t>
      </w:r>
      <w:r w:rsidR="0080133E">
        <w:t>alates 30 000 autot ööpäevas</w:t>
      </w:r>
      <w:r w:rsidR="2769A93D">
        <w:t>,</w:t>
      </w:r>
      <w:r w:rsidR="00E52C96">
        <w:t xml:space="preserve"> tuleb keskkonnariski vähendamiseks sademevett käidelda ning alates 15 000 autot ööpäevas tuleb käitlemise vajadust analüüsida. </w:t>
      </w:r>
      <w:r w:rsidR="0080133E">
        <w:t>Transpordi</w:t>
      </w:r>
      <w:r w:rsidR="0080133E">
        <w:rPr>
          <w:rStyle w:val="Allmrkuseviide"/>
        </w:rPr>
        <w:footnoteReference w:id="11"/>
      </w:r>
      <w:r w:rsidR="0080133E">
        <w:t>￼</w:t>
      </w:r>
      <w:r w:rsidR="00E52C96">
        <w:t xml:space="preserve"> </w:t>
      </w:r>
      <w:r w:rsidR="0080133E">
        <w:t xml:space="preserve">2023. aasta andmestik näitab, et liiklussagedus üle 30 000 auto ööpäevas küündib ainult </w:t>
      </w:r>
      <w:r w:rsidR="667026C2">
        <w:t xml:space="preserve">ühel </w:t>
      </w:r>
      <w:r w:rsidR="0080133E">
        <w:t>2,6 km pikkusel lõigul. Liiklussagedus</w:t>
      </w:r>
      <w:r w:rsidR="3D961565">
        <w:t>t</w:t>
      </w:r>
      <w:r w:rsidR="0080133E">
        <w:t xml:space="preserve"> üle 15 000 auto ööpäevas </w:t>
      </w:r>
      <w:r w:rsidR="168BA36A">
        <w:t>esineb</w:t>
      </w:r>
      <w:r w:rsidR="0080133E">
        <w:t xml:space="preserve"> 82 km kogu Eesti teede võrgustikust. Seega </w:t>
      </w:r>
      <w:r w:rsidR="1C5D0E98">
        <w:t xml:space="preserve">toitainete vaatest </w:t>
      </w:r>
      <w:r w:rsidR="0080133E">
        <w:t>transpordi koormusklassi eraldi ei analüüsita, aga vajab tuleviku jaoks täpsustavaid uuringuid.</w:t>
      </w:r>
    </w:p>
    <w:p w:rsidR="00FA3BEB" w:rsidP="00FA3BEB" w:rsidRDefault="00FA3BEB" w14:paraId="3CAAF53E" w14:textId="040333B0">
      <w:pPr>
        <w:pStyle w:val="Pealkiri4"/>
      </w:pPr>
      <w:r>
        <w:lastRenderedPageBreak/>
        <w:t xml:space="preserve">Kanalisatsioonivõrku ühendamata </w:t>
      </w:r>
      <w:r w:rsidR="75DF5E3B">
        <w:t xml:space="preserve">elanikud </w:t>
      </w:r>
      <w:r>
        <w:t>(2.6)</w:t>
      </w:r>
    </w:p>
    <w:p w:rsidR="004C1260" w:rsidP="004C1260" w:rsidRDefault="00A75A5C" w14:paraId="3BCC1A3D" w14:textId="40A386DE">
      <w:r>
        <w:t xml:space="preserve">Kanalisatsioonivõrku ühendamata </w:t>
      </w:r>
      <w:r w:rsidR="6CE05EC4">
        <w:t>elanikes</w:t>
      </w:r>
      <w:r>
        <w:t>t pärit toitainete koormuse hindamiseks kasutati rahva</w:t>
      </w:r>
      <w:r w:rsidR="004265A0">
        <w:t>stikutiheduse</w:t>
      </w:r>
      <w:r>
        <w:t xml:space="preserve"> ruutkaarti, reoveekogumisalade ruum</w:t>
      </w:r>
      <w:r w:rsidR="4AA0F4FB">
        <w:t>i</w:t>
      </w:r>
      <w:r>
        <w:t xml:space="preserve">objekte, veekasutuse aruande vormi 1.2 koormusandmeid ning </w:t>
      </w:r>
      <w:r w:rsidR="003A2903">
        <w:t>pinna</w:t>
      </w:r>
      <w:r>
        <w:t xml:space="preserve">veekogumi osa- ja täisvalglaid. </w:t>
      </w:r>
      <w:r w:rsidR="004C1260">
        <w:t>Ühe inimese päevase koormuse kogus</w:t>
      </w:r>
      <w:r w:rsidR="24220DEC">
        <w:t>ena</w:t>
      </w:r>
      <w:r w:rsidR="00E25A05">
        <w:t xml:space="preserve"> (</w:t>
      </w:r>
      <w:proofErr w:type="spellStart"/>
      <w:r w:rsidR="00E25A05">
        <w:t>inimekvivalendiks</w:t>
      </w:r>
      <w:proofErr w:type="spellEnd"/>
      <w:r w:rsidR="00E25A05">
        <w:t>)</w:t>
      </w:r>
      <w:r w:rsidR="004C1260">
        <w:t xml:space="preserve"> kasutati HELCOM PLC-</w:t>
      </w:r>
      <w:proofErr w:type="spellStart"/>
      <w:r w:rsidR="004C1260">
        <w:t>Water</w:t>
      </w:r>
      <w:proofErr w:type="spellEnd"/>
      <w:r w:rsidR="004C1260">
        <w:t xml:space="preserve"> </w:t>
      </w:r>
      <w:proofErr w:type="spellStart"/>
      <w:r w:rsidR="004C1260">
        <w:t>Guidelines</w:t>
      </w:r>
      <w:proofErr w:type="spellEnd"/>
      <w:r w:rsidR="004C1260">
        <w:rPr>
          <w:rStyle w:val="Allmrkuseviide"/>
        </w:rPr>
        <w:footnoteReference w:id="12"/>
      </w:r>
      <w:r w:rsidR="004C1260">
        <w:t xml:space="preserve"> soovitusi: 12gN/päevas ja 2,7gP/päevas.</w:t>
      </w:r>
    </w:p>
    <w:p w:rsidR="00E25A05" w:rsidP="004C1260" w:rsidRDefault="004C1260" w14:paraId="6ED0C160" w14:textId="4FFBD386">
      <w:r>
        <w:t xml:space="preserve">Kaardianalüüsiga leiti </w:t>
      </w:r>
      <w:r w:rsidR="003A2903">
        <w:t xml:space="preserve">rahvastikutiheduse </w:t>
      </w:r>
      <w:r>
        <w:t>ruutkaardi ja reoveekogumisalade kattuvused. Kattuvate rahvastiku</w:t>
      </w:r>
      <w:r w:rsidR="003A2903">
        <w:t>tiheduse</w:t>
      </w:r>
      <w:r>
        <w:t xml:space="preserve"> ruutude kogu</w:t>
      </w:r>
      <w:r w:rsidR="4B436729">
        <w:t>elanike</w:t>
      </w:r>
      <w:r>
        <w:t xml:space="preserve"> arvu vähendati vastavalt mitu protsenti on reoveekogumisala inimesed ühendatud </w:t>
      </w:r>
      <w:r w:rsidR="00E25A05">
        <w:t>kanalisatsioonivõrku</w:t>
      </w:r>
      <w:r w:rsidR="385F852F">
        <w:t>. E</w:t>
      </w:r>
      <w:r>
        <w:t>hk kui re</w:t>
      </w:r>
      <w:r w:rsidR="00E25A05">
        <w:t>o</w:t>
      </w:r>
      <w:r>
        <w:t>veekogumisalas on 90% ühendatud ning see reoveekogumisala kattus ruuduga, kus oli 10 elanik</w:t>
      </w:r>
      <w:r w:rsidR="20F50EBA">
        <w:t>k</w:t>
      </w:r>
      <w:r>
        <w:t>u, siis edasiseks analüüsi</w:t>
      </w:r>
      <w:r w:rsidR="6C834167">
        <w:t>ks</w:t>
      </w:r>
      <w:r>
        <w:t xml:space="preserve"> jä</w:t>
      </w:r>
      <w:r w:rsidR="2CA0575C">
        <w:t>et</w:t>
      </w:r>
      <w:r>
        <w:t>i ruu</w:t>
      </w:r>
      <w:r w:rsidR="00E25A05">
        <w:t>t</w:t>
      </w:r>
      <w:r>
        <w:t xml:space="preserve">u </w:t>
      </w:r>
      <w:r w:rsidR="00E25A05">
        <w:t xml:space="preserve">1 </w:t>
      </w:r>
      <w:r>
        <w:t>inime</w:t>
      </w:r>
      <w:r w:rsidR="00E25A05">
        <w:t>ne.</w:t>
      </w:r>
      <w:r>
        <w:t xml:space="preserve"> Reoveekogumisalaga </w:t>
      </w:r>
      <w:r w:rsidR="00E25A05">
        <w:t xml:space="preserve">kattuvates </w:t>
      </w:r>
      <w:r>
        <w:t>rahvastiku</w:t>
      </w:r>
      <w:r w:rsidR="003A2903">
        <w:t xml:space="preserve">tiheduse </w:t>
      </w:r>
      <w:r>
        <w:t xml:space="preserve">ruutudes vähendati protsendiga võrdselt </w:t>
      </w:r>
      <w:r w:rsidR="00E25A05">
        <w:t xml:space="preserve">inimeste arvu </w:t>
      </w:r>
      <w:r>
        <w:t xml:space="preserve">kõikides </w:t>
      </w:r>
      <w:r w:rsidR="00E25A05">
        <w:t>rahvastiku</w:t>
      </w:r>
      <w:r w:rsidR="0096237C">
        <w:t xml:space="preserve">tiheduse </w:t>
      </w:r>
      <w:r>
        <w:t>ruutudes, sest ei ole infot, millise piirkonna inimesed ei ole</w:t>
      </w:r>
      <w:r w:rsidR="00E25A05">
        <w:t xml:space="preserve"> reoveekogumisalas </w:t>
      </w:r>
      <w:r>
        <w:t>ühendatud</w:t>
      </w:r>
      <w:r w:rsidR="00E25A05">
        <w:t xml:space="preserve"> kanalisatsioonivõrku</w:t>
      </w:r>
      <w:r>
        <w:t>.</w:t>
      </w:r>
    </w:p>
    <w:p w:rsidR="00FA3BEB" w:rsidP="004C1260" w:rsidRDefault="0096237C" w14:paraId="4346B556" w14:textId="58448FFB">
      <w:r w:rsidR="355EA3FE">
        <w:rPr/>
        <w:t>Pinnav</w:t>
      </w:r>
      <w:r w:rsidR="048AADFE">
        <w:rPr/>
        <w:t>eekogumi koormuse hindamiseks leiti esmalt veekogumi valglasse jäävate inimeste arv kasutades reoveekogumisala ühendusprotsendiga uuendatud rahvastiku</w:t>
      </w:r>
      <w:r w:rsidR="355EA3FE">
        <w:rPr/>
        <w:t>tiheduse</w:t>
      </w:r>
      <w:r w:rsidR="048AADFE">
        <w:rPr/>
        <w:t xml:space="preserve"> ruutkaarti. Kui rahvastiku</w:t>
      </w:r>
      <w:r w:rsidR="23BDEFC4">
        <w:rPr/>
        <w:t xml:space="preserve">tiheduse </w:t>
      </w:r>
      <w:r w:rsidR="048AADFE">
        <w:rPr/>
        <w:t>ruut kuulus rohkem kui ühte valglasse, siis inimeste arv rahvastiku</w:t>
      </w:r>
      <w:r w:rsidR="23BDEFC4">
        <w:rPr/>
        <w:t xml:space="preserve">tiheduse </w:t>
      </w:r>
      <w:r w:rsidR="048AADFE">
        <w:rPr/>
        <w:t xml:space="preserve">ruudust valglasse leiti ruudu pindala osa kaudu. Koormuse leidmiseks korrutati </w:t>
      </w:r>
      <w:r w:rsidR="3EBAFB9B">
        <w:rPr/>
        <w:t>pinna</w:t>
      </w:r>
      <w:r w:rsidR="048AADFE">
        <w:rPr/>
        <w:t xml:space="preserve">veekogumisse jäävate inimeste arv </w:t>
      </w:r>
      <w:r w:rsidR="048AADFE">
        <w:rPr/>
        <w:t>inim</w:t>
      </w:r>
      <w:r w:rsidR="048AADFE">
        <w:rPr/>
        <w:t>ekvivalendiga</w:t>
      </w:r>
      <w:r w:rsidR="048AADFE">
        <w:rPr/>
        <w:t xml:space="preserve">.  </w:t>
      </w:r>
      <w:r w:rsidR="7187D948">
        <w:rPr/>
        <w:t xml:space="preserve"> </w:t>
      </w:r>
    </w:p>
    <w:p w:rsidR="00FA3BEB" w:rsidP="00FA3BEB" w:rsidRDefault="00FA3BEB" w14:paraId="5B0756F3" w14:textId="06AAA322">
      <w:pPr>
        <w:pStyle w:val="Pealkiri4"/>
      </w:pPr>
      <w:r>
        <w:t xml:space="preserve">Atmosfäärist </w:t>
      </w:r>
      <w:proofErr w:type="spellStart"/>
      <w:r>
        <w:t>sade</w:t>
      </w:r>
      <w:r w:rsidR="4190D32B">
        <w:t>nemine</w:t>
      </w:r>
      <w:proofErr w:type="spellEnd"/>
      <w:r>
        <w:t xml:space="preserve"> (2.7)</w:t>
      </w:r>
    </w:p>
    <w:p w:rsidR="00745FEB" w:rsidP="00745FEB" w:rsidRDefault="00745FEB" w14:paraId="15907078" w14:textId="217A7DE2">
      <w:r>
        <w:t xml:space="preserve">Atmosfäärist </w:t>
      </w:r>
      <w:proofErr w:type="spellStart"/>
      <w:r>
        <w:t>sadene</w:t>
      </w:r>
      <w:r w:rsidR="07C02F09">
        <w:t>va</w:t>
      </w:r>
      <w:proofErr w:type="spellEnd"/>
      <w:r>
        <w:t xml:space="preserve"> toitainete kogukoormuse hindamiseks kasutati 2023. aasta sademete seire lõpparuande peatüki 3.7 tabelis 16 toodud seirejaama põhiseid </w:t>
      </w:r>
      <w:proofErr w:type="spellStart"/>
      <w:r>
        <w:t>üldfosfori</w:t>
      </w:r>
      <w:proofErr w:type="spellEnd"/>
      <w:r>
        <w:t xml:space="preserve"> ja </w:t>
      </w:r>
      <w:proofErr w:type="spellStart"/>
      <w:r>
        <w:t>üldlämmastiku</w:t>
      </w:r>
      <w:proofErr w:type="spellEnd"/>
      <w:r>
        <w:t xml:space="preserve"> </w:t>
      </w:r>
      <w:proofErr w:type="spellStart"/>
      <w:r>
        <w:t>sadenemiskoguseid</w:t>
      </w:r>
      <w:proofErr w:type="spellEnd"/>
      <w:r>
        <w:t xml:space="preserve">, </w:t>
      </w:r>
      <w:proofErr w:type="spellStart"/>
      <w:r>
        <w:t>EELISest</w:t>
      </w:r>
      <w:proofErr w:type="spellEnd"/>
      <w:r>
        <w:t xml:space="preserve"> päritud seirejaamade ruumiandmeid, pinnaveekogumite osa- ja täisvalglaid ning </w:t>
      </w:r>
      <w:proofErr w:type="spellStart"/>
      <w:r>
        <w:t>ETAKi</w:t>
      </w:r>
      <w:proofErr w:type="spellEnd"/>
      <w:r>
        <w:t xml:space="preserve"> voolu</w:t>
      </w:r>
      <w:r w:rsidR="00FB20D0">
        <w:t>-</w:t>
      </w:r>
      <w:r>
        <w:t xml:space="preserve"> ja seisuveekogude kaardikihte. Atmosfäärist </w:t>
      </w:r>
      <w:proofErr w:type="spellStart"/>
      <w:r>
        <w:t>sadenevat</w:t>
      </w:r>
      <w:proofErr w:type="spellEnd"/>
      <w:r>
        <w:t xml:space="preserve"> koormust arvestati </w:t>
      </w:r>
      <w:r w:rsidR="00FB20D0">
        <w:t>pinna</w:t>
      </w:r>
      <w:r w:rsidR="001F5485">
        <w:t xml:space="preserve">veekogumi </w:t>
      </w:r>
      <w:r w:rsidR="00FB20D0">
        <w:t xml:space="preserve">valgla </w:t>
      </w:r>
      <w:r>
        <w:t>veepeeglile</w:t>
      </w:r>
      <w:r w:rsidR="00376AF0">
        <w:t>.</w:t>
      </w:r>
    </w:p>
    <w:p w:rsidR="00745FEB" w:rsidP="00745FEB" w:rsidRDefault="00376AF0" w14:paraId="7405F927" w14:textId="3A6A65B0">
      <w:r>
        <w:t xml:space="preserve">Pinnaveekogumi põhise atmosfäärist </w:t>
      </w:r>
      <w:proofErr w:type="spellStart"/>
      <w:r>
        <w:t>sadene</w:t>
      </w:r>
      <w:r w:rsidR="1F1B41C4">
        <w:t>va</w:t>
      </w:r>
      <w:proofErr w:type="spellEnd"/>
      <w:r>
        <w:t xml:space="preserve"> koormuse hindamiseks 1) leiti </w:t>
      </w:r>
      <w:r w:rsidR="00F83BB3">
        <w:t>pinna</w:t>
      </w:r>
      <w:r>
        <w:t>veekogumi</w:t>
      </w:r>
      <w:r w:rsidR="00F83BB3">
        <w:t xml:space="preserve"> valgla </w:t>
      </w:r>
      <w:proofErr w:type="spellStart"/>
      <w:r>
        <w:t>veepeegeli</w:t>
      </w:r>
      <w:proofErr w:type="spellEnd"/>
      <w:r>
        <w:t xml:space="preserve"> suurus</w:t>
      </w:r>
      <w:r w:rsidR="0458ED1E">
        <w:t>,</w:t>
      </w:r>
      <w:r>
        <w:t xml:space="preserve"> kasutades rannikuveekogumeid, </w:t>
      </w:r>
      <w:proofErr w:type="spellStart"/>
      <w:r>
        <w:t>ETAKi</w:t>
      </w:r>
      <w:proofErr w:type="spellEnd"/>
      <w:r>
        <w:t xml:space="preserve"> E_202_seisuveekogu_a kihi objekte</w:t>
      </w:r>
      <w:r w:rsidR="00F83BB3">
        <w:t>,</w:t>
      </w:r>
      <w:r>
        <w:t xml:space="preserve"> </w:t>
      </w:r>
      <w:proofErr w:type="spellStart"/>
      <w:r>
        <w:t>ETAKi</w:t>
      </w:r>
      <w:proofErr w:type="spellEnd"/>
      <w:r>
        <w:t xml:space="preserve"> E_203_vooluveekogu_j andmete põhiselt leitud </w:t>
      </w:r>
      <w:proofErr w:type="spellStart"/>
      <w:r>
        <w:t>vooluvetetihedust</w:t>
      </w:r>
      <w:proofErr w:type="spellEnd"/>
      <w:r w:rsidR="00425D96">
        <w:t xml:space="preserve"> ja eeldust, et Eesti keskmine vooluveekogu on </w:t>
      </w:r>
      <w:r w:rsidR="008E53AB">
        <w:t>3,</w:t>
      </w:r>
      <w:r w:rsidR="00F001BC">
        <w:t>5</w:t>
      </w:r>
      <w:r w:rsidR="008E53AB">
        <w:t> </w:t>
      </w:r>
      <w:r w:rsidR="00425D96">
        <w:t>m lai</w:t>
      </w:r>
      <w:r>
        <w:t xml:space="preserve">; 2) modelleeriti igasse </w:t>
      </w:r>
      <w:r w:rsidR="001F5485">
        <w:t>pinnav</w:t>
      </w:r>
      <w:r>
        <w:t xml:space="preserve">eekogumi valgla ruumipunkti </w:t>
      </w:r>
      <w:proofErr w:type="spellStart"/>
      <w:r>
        <w:t>sadenemiskogu</w:t>
      </w:r>
      <w:r w:rsidR="2E56C0C0">
        <w:t>s</w:t>
      </w:r>
      <w:proofErr w:type="spellEnd"/>
      <w:r w:rsidR="2E56C0C0">
        <w:t>,</w:t>
      </w:r>
      <w:r>
        <w:t xml:space="preserve"> kasutades IDW interpoleerimist ning seirejaamade ruumiandmeid ja pinnaveekogumite valglaid; 3) leiti näitaja põhiselt iga </w:t>
      </w:r>
      <w:r w:rsidR="00FD4D25">
        <w:t>pinna</w:t>
      </w:r>
      <w:r>
        <w:t xml:space="preserve">veekogumi valgla keskmine </w:t>
      </w:r>
      <w:proofErr w:type="spellStart"/>
      <w:r>
        <w:t>sadenemiskogus</w:t>
      </w:r>
      <w:proofErr w:type="spellEnd"/>
      <w:r>
        <w:t xml:space="preserve">; 4) leiti </w:t>
      </w:r>
      <w:r w:rsidR="00FD4D25">
        <w:t>pinna</w:t>
      </w:r>
      <w:r>
        <w:t xml:space="preserve">veekogumi ja näitaja põhiselt atmosfäärist </w:t>
      </w:r>
      <w:proofErr w:type="spellStart"/>
      <w:r>
        <w:t>sadenemiskoormus</w:t>
      </w:r>
      <w:proofErr w:type="spellEnd"/>
      <w:r w:rsidR="3BB0A99E">
        <w:t>,</w:t>
      </w:r>
      <w:r>
        <w:t xml:space="preserve"> kasutades leitud </w:t>
      </w:r>
      <w:proofErr w:type="spellStart"/>
      <w:r w:rsidR="009B21EB">
        <w:t>pinnavekogumi</w:t>
      </w:r>
      <w:proofErr w:type="spellEnd"/>
      <w:r w:rsidR="009B21EB">
        <w:t xml:space="preserve"> valgla </w:t>
      </w:r>
      <w:r>
        <w:t xml:space="preserve">veepeegli suurust ja </w:t>
      </w:r>
      <w:proofErr w:type="spellStart"/>
      <w:r>
        <w:t>sadenemiskogust</w:t>
      </w:r>
      <w:proofErr w:type="spellEnd"/>
      <w:r>
        <w:t xml:space="preserve">. </w:t>
      </w:r>
    </w:p>
    <w:p w:rsidR="00FA3BEB" w:rsidP="00FA3BEB" w:rsidRDefault="00FA3BEB" w14:paraId="1934FDF7" w14:textId="5768DC3E">
      <w:pPr>
        <w:pStyle w:val="Pealkiri4"/>
      </w:pPr>
      <w:r>
        <w:t>Kaevandus (2.8)</w:t>
      </w:r>
    </w:p>
    <w:p w:rsidR="00FA3BEB" w:rsidP="00BC3B4D" w:rsidRDefault="005B6EA4" w14:paraId="6F188518" w14:textId="415EC570">
      <w:pPr>
        <w:spacing w:after="0" w:line="257" w:lineRule="auto"/>
      </w:pPr>
      <w:r>
        <w:t>Kaevanduse</w:t>
      </w:r>
      <w:r w:rsidR="78FE7C65">
        <w:t>te</w:t>
      </w:r>
      <w:r>
        <w:t>st pärit toitainete koormuse hindamiseks kaasati aktiivsete turbatoomisalade mäeeraldised</w:t>
      </w:r>
      <w:r w:rsidR="001D119B">
        <w:t xml:space="preserve">, </w:t>
      </w:r>
      <w:r w:rsidR="009B21EB">
        <w:t>pinna</w:t>
      </w:r>
      <w:r w:rsidR="001D119B">
        <w:t>veekogumite osa- ja tervikvalglad ilma ranniku- ja seisuveekogumite veepeegliteta ning avaldatud maakatte ühikkoormused</w:t>
      </w:r>
      <w:bookmarkStart w:name="_Ref183164334" w:id="10"/>
      <w:r w:rsidR="00DE4A8A">
        <w:rPr>
          <w:rStyle w:val="Allmrkuseviide"/>
        </w:rPr>
        <w:footnoteReference w:id="13"/>
      </w:r>
      <w:bookmarkEnd w:id="10"/>
      <w:r w:rsidR="001D119B">
        <w:t>.</w:t>
      </w:r>
      <w:r>
        <w:t xml:space="preserve"> </w:t>
      </w:r>
    </w:p>
    <w:p w:rsidR="00DE4A8A" w:rsidP="00BC3B4D" w:rsidRDefault="00DE4A8A" w14:paraId="2D15D27A" w14:textId="7FC1EC1F">
      <w:pPr>
        <w:spacing w:after="0" w:line="257" w:lineRule="auto"/>
      </w:pPr>
      <w:r w:rsidR="0DF2F8F6">
        <w:rPr/>
        <w:t xml:space="preserve">Kaardianalüüsiga </w:t>
      </w:r>
      <w:r w:rsidR="63EDC4D6">
        <w:rPr/>
        <w:t xml:space="preserve">eemaldati edasisest analüüsist </w:t>
      </w:r>
      <w:r w:rsidR="63EDC4D6">
        <w:rPr/>
        <w:t>tur</w:t>
      </w:r>
      <w:r w:rsidR="3798E09F">
        <w:rPr/>
        <w:t>b</w:t>
      </w:r>
      <w:r w:rsidR="63EDC4D6">
        <w:rPr/>
        <w:t>atootmisalad</w:t>
      </w:r>
      <w:r w:rsidR="63EDC4D6">
        <w:rPr/>
        <w:t>, millel asus kaevandu</w:t>
      </w:r>
      <w:r w:rsidR="4223A2F6">
        <w:rPr/>
        <w:t>s</w:t>
      </w:r>
      <w:r w:rsidR="54E3AA13">
        <w:rPr/>
        <w:t>e või karjääri veelask</w:t>
      </w:r>
      <w:r w:rsidR="63EDC4D6">
        <w:rPr/>
        <w:t>, et vältida topelt arvestamist koormusklassiga 1.7.</w:t>
      </w:r>
      <w:r w:rsidR="0A2B76B1">
        <w:rPr/>
        <w:t xml:space="preserve"> Siis leiti</w:t>
      </w:r>
      <w:r w:rsidR="2F79D0AD">
        <w:rPr/>
        <w:t xml:space="preserve"> </w:t>
      </w:r>
      <w:r w:rsidR="2EE40E42">
        <w:rPr/>
        <w:t>pinna</w:t>
      </w:r>
      <w:r w:rsidR="0DF2F8F6">
        <w:rPr/>
        <w:t xml:space="preserve">veekogumi valglasse jäävate </w:t>
      </w:r>
      <w:r w:rsidR="0DF2F8F6">
        <w:rPr/>
        <w:t>turbato</w:t>
      </w:r>
      <w:r w:rsidR="0DF2F8F6">
        <w:rPr/>
        <w:t>otmisalade</w:t>
      </w:r>
      <w:r w:rsidR="0DF2F8F6">
        <w:rPr/>
        <w:t xml:space="preserve"> pindal</w:t>
      </w:r>
      <w:r w:rsidR="0DF2F8F6">
        <w:rPr/>
        <w:t xml:space="preserve">a ja korrutati </w:t>
      </w:r>
      <w:r w:rsidR="0DF2F8F6">
        <w:rPr/>
        <w:t>turbato</w:t>
      </w:r>
      <w:r w:rsidR="0DF2F8F6">
        <w:rPr/>
        <w:t>otmisala</w:t>
      </w:r>
      <w:r w:rsidR="0DF2F8F6">
        <w:rPr/>
        <w:t xml:space="preserve"> ühikko</w:t>
      </w:r>
      <w:r w:rsidR="0DF2F8F6">
        <w:rPr/>
        <w:t>ormusega. Turbatootmise ühikkoormuseks on 7,25 </w:t>
      </w:r>
      <w:r w:rsidR="0DF2F8F6">
        <w:rPr/>
        <w:t>kgN</w:t>
      </w:r>
      <w:r w:rsidR="0DF2F8F6">
        <w:rPr/>
        <w:t>/ha/</w:t>
      </w:r>
      <w:r w:rsidR="0DF2F8F6">
        <w:rPr/>
        <w:t>a j</w:t>
      </w:r>
      <w:r w:rsidR="0DF2F8F6">
        <w:rPr/>
        <w:t>a 0,38 </w:t>
      </w:r>
      <w:r w:rsidR="0DF2F8F6">
        <w:rPr/>
        <w:t>kg</w:t>
      </w:r>
      <w:r w:rsidR="6AB374E8">
        <w:rPr/>
        <w:t>P</w:t>
      </w:r>
      <w:r w:rsidR="6AB374E8">
        <w:rPr/>
        <w:t>/ha/</w:t>
      </w:r>
      <w:r w:rsidR="6AB374E8">
        <w:rPr/>
        <w:t xml:space="preserve">a. </w:t>
      </w:r>
      <w:r w:rsidR="6AB374E8">
        <w:rPr/>
        <w:t>Kui arvestada madal- ja siirdesoo looduslikuks fooniks 5,2 </w:t>
      </w:r>
      <w:r w:rsidR="6AB374E8">
        <w:rPr/>
        <w:t>kgN</w:t>
      </w:r>
      <w:r w:rsidR="6AB374E8">
        <w:rPr/>
        <w:t>/ha/</w:t>
      </w:r>
      <w:r w:rsidR="6AB374E8">
        <w:rPr/>
        <w:t>a j</w:t>
      </w:r>
      <w:r w:rsidR="6AB374E8">
        <w:rPr/>
        <w:t xml:space="preserve">a </w:t>
      </w:r>
      <w:r w:rsidR="6AB374E8">
        <w:rPr/>
        <w:t>0,11 </w:t>
      </w:r>
      <w:r w:rsidR="6AB374E8">
        <w:rPr/>
        <w:t>kgP</w:t>
      </w:r>
      <w:r w:rsidR="6AB374E8">
        <w:rPr/>
        <w:t>/ha/</w:t>
      </w:r>
      <w:r w:rsidR="6AB374E8">
        <w:rPr/>
        <w:t xml:space="preserve">a, </w:t>
      </w:r>
      <w:r w:rsidR="6AB374E8">
        <w:rPr/>
        <w:t>siis turbatootmise inimtekkeliseks ühikukoormuseks on 2,05 </w:t>
      </w:r>
      <w:r w:rsidR="6AB374E8">
        <w:rPr/>
        <w:t>kgN</w:t>
      </w:r>
      <w:r w:rsidR="6AB374E8">
        <w:rPr/>
        <w:t>/ha/</w:t>
      </w:r>
      <w:r w:rsidR="6AB374E8">
        <w:rPr/>
        <w:t>a j</w:t>
      </w:r>
      <w:r w:rsidR="6AB374E8">
        <w:rPr/>
        <w:t>a 0,27 </w:t>
      </w:r>
      <w:r w:rsidR="6AB374E8">
        <w:rPr/>
        <w:t>kgP</w:t>
      </w:r>
      <w:r w:rsidR="6AB374E8">
        <w:rPr/>
        <w:t>/ha/</w:t>
      </w:r>
      <w:r w:rsidR="6AB374E8">
        <w:rPr/>
        <w:t>a.</w:t>
      </w:r>
    </w:p>
    <w:p w:rsidR="00FA3BEB" w:rsidP="00FA3BEB" w:rsidRDefault="00FA3BEB" w14:paraId="48E0DC36" w14:textId="425B94B1">
      <w:pPr>
        <w:pStyle w:val="Pealkiri4"/>
      </w:pPr>
      <w:r>
        <w:t>Muu (2.10)</w:t>
      </w:r>
    </w:p>
    <w:p w:rsidR="00FA3BEB" w:rsidP="00BC3B4D" w:rsidRDefault="00F113D0" w14:paraId="710DBECB" w14:textId="2F2D9581">
      <w:pPr>
        <w:spacing w:after="0" w:line="257" w:lineRule="auto"/>
      </w:pPr>
      <w:r>
        <w:t>Muu koormuse all hinnat</w:t>
      </w:r>
      <w:r w:rsidR="007F472E">
        <w:t>i</w:t>
      </w:r>
      <w:r>
        <w:t xml:space="preserve"> reoveesetetega põllule viidavat toitainete koormust. Jäätmearuannetest koodiga R10 (pinnas</w:t>
      </w:r>
      <w:r w:rsidR="3C6C7DA9">
        <w:t>e</w:t>
      </w:r>
      <w:r>
        <w:t>töötlus põllumajanduses kasutamise eesmärgil) filtreeritakse kirjed, kus reoveesetteid on põllumajandusmaale viidud. Kirje juures on reoveesette kogus, millest leit</w:t>
      </w:r>
      <w:r w:rsidR="003C7A41">
        <w:t>i</w:t>
      </w:r>
      <w:r>
        <w:t xml:space="preserve"> reoveesettetega viidava toitainete kogus</w:t>
      </w:r>
      <w:r w:rsidR="003C7A41">
        <w:t>,</w:t>
      </w:r>
      <w:r>
        <w:t xml:space="preserve"> kasutades puhastite reoveesettenäitajaid. Kui kirjeid ei õnnestu puhastini siduda või kui puuduvad settenäitajate mõõtmised, siis kasuta</w:t>
      </w:r>
      <w:r w:rsidR="00D2385D">
        <w:t>ti</w:t>
      </w:r>
      <w:r>
        <w:t xml:space="preserve"> toitainete koguse hindamiseks keskmist väärtust. Käitluskoha andmestikust leitakse põllud, kus reoveesetteid kasutati. Kaardianalüüsiga leit</w:t>
      </w:r>
      <w:r w:rsidR="00D2385D">
        <w:t>i</w:t>
      </w:r>
      <w:r>
        <w:t xml:space="preserve"> </w:t>
      </w:r>
      <w:r w:rsidR="003C7A41">
        <w:t>pinna</w:t>
      </w:r>
      <w:r>
        <w:t>veekogumi valglale jäävate põldudele reoveesettega viidud toitainete kogused.</w:t>
      </w:r>
    </w:p>
    <w:p w:rsidR="6C4AD6FD" w:rsidP="746435A8" w:rsidRDefault="6C4AD6FD" w14:paraId="726D3F8C" w14:textId="44783F23">
      <w:pPr>
        <w:spacing w:after="0" w:line="257" w:lineRule="auto"/>
      </w:pPr>
      <w:proofErr w:type="spellStart"/>
      <w:r w:rsidRPr="746435A8">
        <w:rPr>
          <w:rFonts w:eastAsia="Times New Roman" w:cs="Times New Roman"/>
          <w:szCs w:val="24"/>
        </w:rPr>
        <w:t>KOTKASe</w:t>
      </w:r>
      <w:proofErr w:type="spellEnd"/>
      <w:r w:rsidRPr="746435A8">
        <w:rPr>
          <w:rFonts w:eastAsia="Times New Roman" w:cs="Times New Roman"/>
          <w:szCs w:val="24"/>
        </w:rPr>
        <w:t xml:space="preserve"> jäätmekäitluskohtade registris registreeritakse üheks tegevuskohaks ühe põllumehe põllud ühe kohaliku omavalitsuse piires,</w:t>
      </w:r>
      <w:r w:rsidR="00D2385D">
        <w:rPr>
          <w:rFonts w:eastAsia="Times New Roman" w:cs="Times New Roman"/>
          <w:szCs w:val="24"/>
        </w:rPr>
        <w:t xml:space="preserve"> seega </w:t>
      </w:r>
      <w:r w:rsidR="00B04774">
        <w:rPr>
          <w:rFonts w:eastAsia="Times New Roman" w:cs="Times New Roman"/>
          <w:szCs w:val="24"/>
        </w:rPr>
        <w:t>hetkel ei ole kindel, kas pinnaveekogumi põhiselt õnnestub eristada</w:t>
      </w:r>
      <w:r w:rsidR="00985635">
        <w:rPr>
          <w:rFonts w:eastAsia="Times New Roman" w:cs="Times New Roman"/>
          <w:szCs w:val="24"/>
        </w:rPr>
        <w:t xml:space="preserve"> põldusid, millele reaveesetet viidi.</w:t>
      </w:r>
    </w:p>
    <w:p w:rsidR="00A26C38" w:rsidP="006E318E" w:rsidRDefault="00A26C38" w14:paraId="398A5187" w14:textId="77777777">
      <w:pPr>
        <w:spacing w:line="240" w:lineRule="auto"/>
        <w:rPr>
          <w:rFonts w:eastAsia="Times New Roman" w:cs="Times New Roman"/>
          <w:szCs w:val="24"/>
          <w:highlight w:val="yellow"/>
        </w:rPr>
      </w:pPr>
    </w:p>
    <w:p w:rsidRPr="00AB4E36" w:rsidR="00FA0686" w:rsidP="50A7C920" w:rsidRDefault="00AB4E36" w14:paraId="08DC2722" w14:textId="5846BAF2">
      <w:pPr>
        <w:spacing w:after="0" w:line="257" w:lineRule="auto"/>
        <w:rPr>
          <w:rFonts w:eastAsia="Times New Roman" w:cs="Times New Roman"/>
          <w:b/>
          <w:bCs/>
          <w:szCs w:val="24"/>
        </w:rPr>
      </w:pPr>
      <w:r w:rsidRPr="00AB4E36">
        <w:rPr>
          <w:rFonts w:eastAsia="Times New Roman" w:cs="Times New Roman"/>
          <w:b/>
          <w:bCs/>
          <w:szCs w:val="24"/>
        </w:rPr>
        <w:t>Ettepanekud</w:t>
      </w:r>
    </w:p>
    <w:p w:rsidR="004E6F84" w:rsidP="746435A8" w:rsidRDefault="004E6F84" w14:paraId="52F4F8AE" w14:textId="3141171F">
      <w:pPr>
        <w:pStyle w:val="Loendilik"/>
        <w:numPr>
          <w:ilvl w:val="0"/>
          <w:numId w:val="1"/>
        </w:numPr>
        <w:spacing w:after="0" w:line="257" w:lineRule="auto"/>
        <w:rPr>
          <w:rFonts w:eastAsia="Times New Roman" w:cs="Times New Roman"/>
        </w:rPr>
      </w:pPr>
      <w:proofErr w:type="spellStart"/>
      <w:r w:rsidRPr="746435A8">
        <w:rPr>
          <w:rFonts w:eastAsia="Times New Roman" w:cs="Times New Roman"/>
        </w:rPr>
        <w:t>Sad</w:t>
      </w:r>
      <w:r w:rsidRPr="746435A8" w:rsidR="218198F5">
        <w:rPr>
          <w:rFonts w:eastAsia="Times New Roman" w:cs="Times New Roman"/>
        </w:rPr>
        <w:t>e</w:t>
      </w:r>
      <w:r w:rsidRPr="746435A8">
        <w:rPr>
          <w:rFonts w:eastAsia="Times New Roman" w:cs="Times New Roman"/>
        </w:rPr>
        <w:t>meveekogumisala</w:t>
      </w:r>
      <w:proofErr w:type="spellEnd"/>
      <w:r w:rsidRPr="746435A8">
        <w:rPr>
          <w:rFonts w:eastAsia="Times New Roman" w:cs="Times New Roman"/>
        </w:rPr>
        <w:t xml:space="preserve"> kaardistamine, et tulevikus saaks sademevee koormuse </w:t>
      </w:r>
      <w:r w:rsidRPr="746435A8" w:rsidR="00C633AD">
        <w:rPr>
          <w:rFonts w:eastAsia="Times New Roman" w:cs="Times New Roman"/>
        </w:rPr>
        <w:t>hindamiseks</w:t>
      </w:r>
      <w:r w:rsidRPr="746435A8">
        <w:rPr>
          <w:rFonts w:eastAsia="Times New Roman" w:cs="Times New Roman"/>
        </w:rPr>
        <w:t xml:space="preserve"> kasutada </w:t>
      </w:r>
      <w:r w:rsidRPr="746435A8" w:rsidR="00C633AD">
        <w:rPr>
          <w:rFonts w:eastAsia="Times New Roman" w:cs="Times New Roman"/>
        </w:rPr>
        <w:t>sademe</w:t>
      </w:r>
      <w:r w:rsidRPr="746435A8">
        <w:rPr>
          <w:rFonts w:eastAsia="Times New Roman" w:cs="Times New Roman"/>
        </w:rPr>
        <w:t xml:space="preserve">veelaskmetest pärit koormust </w:t>
      </w:r>
      <w:r w:rsidRPr="746435A8" w:rsidR="00C633AD">
        <w:rPr>
          <w:rFonts w:eastAsia="Times New Roman" w:cs="Times New Roman"/>
        </w:rPr>
        <w:t xml:space="preserve">punktallikana </w:t>
      </w:r>
      <w:r w:rsidRPr="746435A8">
        <w:rPr>
          <w:rFonts w:eastAsia="Times New Roman" w:cs="Times New Roman"/>
        </w:rPr>
        <w:t xml:space="preserve">ja piirkondades, kus sademevett ei koguta, </w:t>
      </w:r>
      <w:r w:rsidRPr="746435A8" w:rsidR="0006496B">
        <w:rPr>
          <w:rFonts w:eastAsia="Times New Roman" w:cs="Times New Roman"/>
        </w:rPr>
        <w:t>läbimatutelt</w:t>
      </w:r>
      <w:r w:rsidRPr="746435A8">
        <w:rPr>
          <w:rFonts w:eastAsia="Times New Roman" w:cs="Times New Roman"/>
        </w:rPr>
        <w:t xml:space="preserve"> pindadelt </w:t>
      </w:r>
      <w:r w:rsidRPr="746435A8" w:rsidR="00C633AD">
        <w:rPr>
          <w:rFonts w:eastAsia="Times New Roman" w:cs="Times New Roman"/>
        </w:rPr>
        <w:t>koormushinnanguid harjuskoormusena</w:t>
      </w:r>
      <w:r w:rsidRPr="746435A8">
        <w:rPr>
          <w:rFonts w:eastAsia="Times New Roman" w:cs="Times New Roman"/>
        </w:rPr>
        <w:t>.</w:t>
      </w:r>
      <w:r w:rsidRPr="746435A8" w:rsidR="00244B49">
        <w:rPr>
          <w:rFonts w:eastAsia="Times New Roman" w:cs="Times New Roman"/>
        </w:rPr>
        <w:t xml:space="preserve"> </w:t>
      </w:r>
      <w:r w:rsidRPr="746435A8" w:rsidR="0006496B">
        <w:rPr>
          <w:rFonts w:eastAsia="Times New Roman" w:cs="Times New Roman"/>
        </w:rPr>
        <w:t>S</w:t>
      </w:r>
      <w:r w:rsidRPr="746435A8" w:rsidR="00244B49">
        <w:rPr>
          <w:rFonts w:eastAsia="Times New Roman" w:cs="Times New Roman"/>
        </w:rPr>
        <w:t>oovitatav  seadu</w:t>
      </w:r>
      <w:r w:rsidRPr="746435A8" w:rsidR="38070830">
        <w:rPr>
          <w:rFonts w:eastAsia="Times New Roman" w:cs="Times New Roman"/>
        </w:rPr>
        <w:t>s</w:t>
      </w:r>
      <w:r w:rsidRPr="746435A8" w:rsidR="00244B49">
        <w:rPr>
          <w:rFonts w:eastAsia="Times New Roman" w:cs="Times New Roman"/>
        </w:rPr>
        <w:t>andlusesse  sisse  viia  nõue  sademevee  väljalaskude  haldajatele sademevee  kogumisalade  piiritlemiseks  ja  andmete asjakohasesse  riigi  infosüsteemi  esitamiseks</w:t>
      </w:r>
      <w:r w:rsidRPr="746435A8" w:rsidR="0006496B">
        <w:rPr>
          <w:rFonts w:eastAsia="Times New Roman" w:cs="Times New Roman"/>
        </w:rPr>
        <w:t>.</w:t>
      </w:r>
    </w:p>
    <w:p w:rsidR="0006496B" w:rsidP="746435A8" w:rsidRDefault="0006496B" w14:paraId="49CA5D56" w14:textId="77E487A3">
      <w:pPr>
        <w:pStyle w:val="Loendilik"/>
        <w:numPr>
          <w:ilvl w:val="0"/>
          <w:numId w:val="1"/>
        </w:numPr>
        <w:spacing w:after="0" w:line="257" w:lineRule="auto"/>
        <w:rPr>
          <w:rFonts w:eastAsia="Times New Roman" w:cs="Times New Roman"/>
        </w:rPr>
      </w:pPr>
      <w:r w:rsidRPr="746435A8">
        <w:rPr>
          <w:rFonts w:eastAsia="Times New Roman" w:cs="Times New Roman"/>
        </w:rPr>
        <w:t xml:space="preserve">Maakatte ühikkoormuste uuendamine Eesti põhiselt: looduslikud </w:t>
      </w:r>
      <w:r w:rsidR="007833B7">
        <w:rPr>
          <w:rFonts w:eastAsia="Times New Roman" w:cs="Times New Roman"/>
        </w:rPr>
        <w:t>ühik</w:t>
      </w:r>
      <w:r w:rsidRPr="746435A8">
        <w:rPr>
          <w:rFonts w:eastAsia="Times New Roman" w:cs="Times New Roman"/>
        </w:rPr>
        <w:t>koormused erinevatelt maakatetelt, erinevate inimtekkeliste tegevuste mõjud</w:t>
      </w:r>
      <w:r w:rsidR="007833B7">
        <w:rPr>
          <w:rFonts w:eastAsia="Times New Roman" w:cs="Times New Roman"/>
        </w:rPr>
        <w:t>e</w:t>
      </w:r>
      <w:r w:rsidRPr="746435A8">
        <w:rPr>
          <w:rFonts w:eastAsia="Times New Roman" w:cs="Times New Roman"/>
        </w:rPr>
        <w:t xml:space="preserve"> ühikkoormus</w:t>
      </w:r>
      <w:r w:rsidR="007833B7">
        <w:rPr>
          <w:rFonts w:eastAsia="Times New Roman" w:cs="Times New Roman"/>
        </w:rPr>
        <w:t>ed</w:t>
      </w:r>
      <w:r w:rsidRPr="746435A8">
        <w:rPr>
          <w:rFonts w:eastAsia="Times New Roman" w:cs="Times New Roman"/>
        </w:rPr>
        <w:t>.</w:t>
      </w:r>
    </w:p>
    <w:p w:rsidRPr="006E318E" w:rsidR="001F2EC0" w:rsidP="746435A8" w:rsidRDefault="00413FA5" w14:paraId="3A10D0E5" w14:textId="6C4DBC4E">
      <w:pPr>
        <w:pStyle w:val="Loendilik"/>
        <w:numPr>
          <w:ilvl w:val="0"/>
          <w:numId w:val="1"/>
        </w:numPr>
        <w:spacing w:after="0" w:line="257" w:lineRule="auto"/>
        <w:rPr>
          <w:rFonts w:eastAsia="Times New Roman" w:cs="Times New Roman"/>
        </w:rPr>
      </w:pPr>
      <w:r>
        <w:rPr>
          <w:rFonts w:eastAsia="Times New Roman" w:cs="Times New Roman"/>
        </w:rPr>
        <w:t>Uuring k</w:t>
      </w:r>
      <w:r w:rsidRPr="746435A8" w:rsidR="0006496B">
        <w:rPr>
          <w:rFonts w:eastAsia="Times New Roman" w:cs="Times New Roman"/>
        </w:rPr>
        <w:t>uidas erinevad mullastiku</w:t>
      </w:r>
      <w:r w:rsidR="007833B7">
        <w:rPr>
          <w:rFonts w:eastAsia="Times New Roman" w:cs="Times New Roman"/>
        </w:rPr>
        <w:t>d</w:t>
      </w:r>
      <w:r w:rsidRPr="746435A8" w:rsidR="0006496B">
        <w:rPr>
          <w:rFonts w:eastAsia="Times New Roman" w:cs="Times New Roman"/>
        </w:rPr>
        <w:t xml:space="preserve"> mõjutavad</w:t>
      </w:r>
      <w:r w:rsidRPr="746435A8" w:rsidR="00123C7F">
        <w:rPr>
          <w:rFonts w:eastAsia="Times New Roman" w:cs="Times New Roman"/>
        </w:rPr>
        <w:t xml:space="preserve"> erineva</w:t>
      </w:r>
      <w:r w:rsidR="007833B7">
        <w:rPr>
          <w:rFonts w:eastAsia="Times New Roman" w:cs="Times New Roman"/>
        </w:rPr>
        <w:t>te maakate</w:t>
      </w:r>
      <w:r>
        <w:rPr>
          <w:rFonts w:eastAsia="Times New Roman" w:cs="Times New Roman"/>
        </w:rPr>
        <w:t>te ja inimtegevuste</w:t>
      </w:r>
      <w:r w:rsidRPr="746435A8" w:rsidR="00123C7F">
        <w:rPr>
          <w:rFonts w:eastAsia="Times New Roman" w:cs="Times New Roman"/>
        </w:rPr>
        <w:t xml:space="preserve"> ühikkoormuseid.</w:t>
      </w:r>
    </w:p>
    <w:p w:rsidR="0002181F" w:rsidP="00AB4E36" w:rsidRDefault="0008019C" w14:paraId="64E2F130" w14:textId="75796A0C">
      <w:pPr>
        <w:pStyle w:val="Pealkiri3"/>
      </w:pPr>
      <w:bookmarkStart w:name="_Hlk180160357" w:id="11"/>
      <w:r w:rsidR="2BBDE55F">
        <w:rPr/>
        <w:t>Koormuse olulisuse määramine</w:t>
      </w:r>
      <w:r w:rsidR="521566F7">
        <w:rPr/>
        <w:t xml:space="preserve"> </w:t>
      </w:r>
      <w:r w:rsidR="47920511">
        <w:rPr/>
        <w:t>pinna</w:t>
      </w:r>
      <w:r w:rsidR="521566F7">
        <w:rPr/>
        <w:t>veekogumi</w:t>
      </w:r>
      <w:r w:rsidR="3CFD8192">
        <w:rPr/>
        <w:t xml:space="preserve"> ja vesikonna</w:t>
      </w:r>
      <w:r w:rsidR="521566F7">
        <w:rPr/>
        <w:t xml:space="preserve"> tasandil</w:t>
      </w:r>
    </w:p>
    <w:p w:rsidR="00E2543B" w:rsidP="00FD1D9D" w:rsidRDefault="009E2D93" w14:paraId="3D31C4EA" w14:textId="4EF82E62">
      <w:r>
        <w:t>P</w:t>
      </w:r>
      <w:r w:rsidR="00930B02">
        <w:t xml:space="preserve">innaveekogumi ja vesikonna toitainete </w:t>
      </w:r>
      <w:r>
        <w:t xml:space="preserve">olulise </w:t>
      </w:r>
      <w:r w:rsidR="00930B02">
        <w:t>koormus hindamise metoodika</w:t>
      </w:r>
      <w:r>
        <w:t xml:space="preserve"> </w:t>
      </w:r>
      <w:r w:rsidR="005562D4">
        <w:t xml:space="preserve">arendus toimub peale </w:t>
      </w:r>
      <w:r w:rsidR="00B16A0F">
        <w:t>toitainete koormus</w:t>
      </w:r>
      <w:r w:rsidR="00620E20">
        <w:t>t</w:t>
      </w:r>
      <w:r w:rsidR="00B16A0F">
        <w:t xml:space="preserve">e </w:t>
      </w:r>
      <w:r w:rsidR="00620E20">
        <w:t xml:space="preserve">hindamise </w:t>
      </w:r>
      <w:r w:rsidR="00B16A0F">
        <w:t>metoodika</w:t>
      </w:r>
      <w:r w:rsidR="00620E20">
        <w:t xml:space="preserve">te kokkuleppimist </w:t>
      </w:r>
      <w:r w:rsidR="001F19B5">
        <w:t>ning</w:t>
      </w:r>
      <w:r w:rsidR="00620E20">
        <w:t xml:space="preserve"> </w:t>
      </w:r>
      <w:r w:rsidR="00B16A0F">
        <w:t>kokkulepitud metoodikaga toitainete koormuse</w:t>
      </w:r>
      <w:r w:rsidR="00211CBD">
        <w:t xml:space="preserve">te </w:t>
      </w:r>
      <w:r w:rsidR="00BA0F91">
        <w:t>esma</w:t>
      </w:r>
      <w:r w:rsidR="00211CBD">
        <w:t xml:space="preserve">hindamist </w:t>
      </w:r>
      <w:r w:rsidR="00B16A0F">
        <w:t>pinnaveekogumitele ja vesikonda</w:t>
      </w:r>
      <w:r w:rsidR="00620E20">
        <w:t>dele.</w:t>
      </w:r>
    </w:p>
    <w:bookmarkEnd w:id="11"/>
    <w:p w:rsidRPr="00A7538B" w:rsidR="007E72E3" w:rsidP="00AB4E36" w:rsidRDefault="007E72E3" w14:paraId="407744E3" w14:textId="77777777">
      <w:pPr>
        <w:pStyle w:val="Pealkiri3"/>
      </w:pPr>
      <w:r w:rsidRPr="00A7538B">
        <w:t>Võrdlus eelmise perioodi koormuse hinnanguga</w:t>
      </w:r>
    </w:p>
    <w:p w:rsidR="746435A8" w:rsidP="0C27BBC6" w:rsidRDefault="001422B9" w14:paraId="77898646" w14:textId="115598C3">
      <w:pPr>
        <w:spacing w:line="240" w:lineRule="auto"/>
        <w:rPr>
          <w:rFonts w:eastAsia="Times New Roman" w:cs="Times New Roman"/>
        </w:rPr>
      </w:pPr>
      <w:r w:rsidRPr="0C27BBC6" w:rsidR="78800AE6">
        <w:rPr>
          <w:rFonts w:eastAsia="Times New Roman" w:cs="Times New Roman"/>
        </w:rPr>
        <w:t xml:space="preserve">3. perioodi Veemajanduskavade (2022-2027) pinnavee koormuste analüüsi </w:t>
      </w:r>
      <w:r w:rsidRPr="0C27BBC6" w:rsidR="6E9D5540">
        <w:rPr>
          <w:rFonts w:eastAsia="Times New Roman" w:cs="Times New Roman"/>
        </w:rPr>
        <w:t xml:space="preserve">ülevaade </w:t>
      </w:r>
      <w:r w:rsidRPr="0C27BBC6" w:rsidR="78800AE6">
        <w:rPr>
          <w:rFonts w:eastAsia="Times New Roman" w:cs="Times New Roman"/>
        </w:rPr>
        <w:t>toitainete punkt</w:t>
      </w:r>
      <w:r w:rsidRPr="0C27BBC6" w:rsidR="4A7D6991">
        <w:rPr>
          <w:rFonts w:eastAsia="Times New Roman" w:cs="Times New Roman"/>
        </w:rPr>
        <w:t>koormus</w:t>
      </w:r>
      <w:r w:rsidRPr="0C27BBC6" w:rsidR="78800AE6">
        <w:rPr>
          <w:rFonts w:eastAsia="Times New Roman" w:cs="Times New Roman"/>
        </w:rPr>
        <w:t xml:space="preserve">allika koormusklasside</w:t>
      </w:r>
      <w:r w:rsidRPr="0C27BBC6" w:rsidR="2007063F">
        <w:rPr>
          <w:rFonts w:eastAsia="Times New Roman" w:cs="Times New Roman"/>
        </w:rPr>
        <w:t xml:space="preserve">le</w:t>
      </w:r>
      <w:r w:rsidRPr="0C27BBC6" w:rsidR="337E023E">
        <w:rPr>
          <w:rFonts w:eastAsia="Times New Roman" w:cs="Times New Roman"/>
        </w:rPr>
        <w:t xml:space="preserve"> </w:t>
      </w:r>
      <w:r w:rsidRPr="0C27BBC6" w:rsidR="4A7D6991">
        <w:rPr>
          <w:rFonts w:eastAsia="Times New Roman" w:cs="Times New Roman"/>
        </w:rPr>
        <w:t xml:space="preserve">on leitav </w:t>
      </w:r>
      <w:r w:rsidRPr="0C27BBC6" w:rsidR="00EE0FEE">
        <w:rPr>
          <w:rFonts w:eastAsia="Times New Roman" w:cs="Times New Roman"/>
        </w:rPr>
        <w:fldChar w:fldCharType="begin"/>
      </w:r>
      <w:r w:rsidRPr="0C27BBC6" w:rsidR="00EE0FEE">
        <w:rPr>
          <w:rFonts w:eastAsia="Times New Roman" w:cs="Times New Roman"/>
        </w:rPr>
        <w:instrText xml:space="preserve"> REF _Ref183624752 \h </w:instrText>
      </w:r>
      <w:r w:rsidR="00EE0FEE">
        <w:rPr>
          <w:rFonts w:eastAsia="Times New Roman" w:cs="Times New Roman"/>
          <w:szCs w:val="24"/>
        </w:rPr>
      </w:r>
      <w:r w:rsidRPr="0C27BBC6" w:rsidR="00EE0FEE">
        <w:rPr>
          <w:rFonts w:eastAsia="Times New Roman" w:cs="Times New Roman"/>
        </w:rPr>
        <w:fldChar w:fldCharType="separate"/>
      </w:r>
      <w:r w:rsidR="7BD15294">
        <w:rPr>
          <w:rFonts w:eastAsia="Times New Roman" w:cs="Times New Roman"/>
        </w:rPr>
        <w:t xml:space="preserve">tabelist </w:t>
      </w:r>
      <w:r w:rsidR="7BD15294">
        <w:rPr>
          <w:rFonts w:eastAsia="Times New Roman" w:cs="Times New Roman"/>
          <w:noProof/>
        </w:rPr>
        <w:t>3</w:t>
      </w:r>
      <w:r w:rsidRPr="0C27BBC6" w:rsidR="00EE0FEE">
        <w:rPr>
          <w:rFonts w:eastAsia="Times New Roman" w:cs="Times New Roman"/>
        </w:rPr>
        <w:fldChar w:fldCharType="end"/>
      </w:r>
      <w:r w:rsidRPr="0C27BBC6" w:rsidR="4A7D6991">
        <w:rPr>
          <w:rFonts w:eastAsia="Times New Roman" w:cs="Times New Roman"/>
        </w:rPr>
        <w:t xml:space="preserve"> ja hajuskoormusallikatele </w:t>
      </w:r>
      <w:r w:rsidRPr="0C27BBC6" w:rsidR="00EE0FEE">
        <w:rPr>
          <w:rFonts w:eastAsia="Times New Roman" w:cs="Times New Roman"/>
        </w:rPr>
        <w:fldChar w:fldCharType="begin"/>
      </w:r>
      <w:r w:rsidRPr="0C27BBC6" w:rsidR="00EE0FEE">
        <w:rPr>
          <w:rFonts w:eastAsia="Times New Roman" w:cs="Times New Roman"/>
        </w:rPr>
        <w:instrText xml:space="preserve"> REF _Ref183624760 \h </w:instrText>
      </w:r>
      <w:r w:rsidR="00EE0FEE">
        <w:rPr>
          <w:rFonts w:eastAsia="Times New Roman" w:cs="Times New Roman"/>
          <w:szCs w:val="24"/>
        </w:rPr>
      </w:r>
      <w:r w:rsidRPr="0C27BBC6" w:rsidR="00EE0FEE">
        <w:rPr>
          <w:rFonts w:eastAsia="Times New Roman" w:cs="Times New Roman"/>
        </w:rPr>
        <w:fldChar w:fldCharType="separate"/>
      </w:r>
      <w:r w:rsidR="7BD15294">
        <w:rPr>
          <w:rFonts w:eastAsia="Times New Roman" w:cs="Times New Roman"/>
        </w:rPr>
        <w:t>t</w:t>
      </w:r>
      <w:r w:rsidR="7BD15294">
        <w:rPr>
          <w:rFonts w:eastAsia="Times New Roman" w:cs="Times New Roman"/>
        </w:rPr>
        <w:t>abel</w:t>
      </w:r>
      <w:r w:rsidR="7BD15294">
        <w:rPr>
          <w:rFonts w:eastAsia="Times New Roman" w:cs="Times New Roman"/>
        </w:rPr>
        <w:t>ist</w:t>
      </w:r>
      <w:r w:rsidR="7BD15294">
        <w:rPr>
          <w:rFonts w:eastAsia="Times New Roman" w:cs="Times New Roman"/>
        </w:rPr>
        <w:t xml:space="preserve"> </w:t>
      </w:r>
      <w:r w:rsidR="7BD15294">
        <w:rPr>
          <w:rFonts w:eastAsia="Times New Roman" w:cs="Times New Roman"/>
          <w:noProof/>
        </w:rPr>
        <w:t>4</w:t>
      </w:r>
      <w:r w:rsidRPr="0C27BBC6" w:rsidR="00EE0FEE">
        <w:rPr>
          <w:rFonts w:eastAsia="Times New Roman" w:cs="Times New Roman"/>
        </w:rPr>
        <w:fldChar w:fldCharType="end"/>
      </w:r>
      <w:r w:rsidRPr="0C27BBC6" w:rsidR="7BD15294">
        <w:rPr>
          <w:rFonts w:eastAsia="Times New Roman" w:cs="Times New Roman"/>
        </w:rPr>
        <w:t>.</w:t>
      </w:r>
    </w:p>
    <w:p w:rsidRPr="00552414" w:rsidR="00552414" w:rsidP="00504B7F" w:rsidRDefault="00F8740C" w14:paraId="7811C340" w14:textId="621B5D1A">
      <w:pPr>
        <w:pStyle w:val="Pealdis"/>
      </w:pPr>
      <w:bookmarkStart w:name="_Ref183624752" w:id="12"/>
      <w:r>
        <w:rPr>
          <w:rFonts w:eastAsia="Times New Roman" w:cs="Times New Roman"/>
        </w:rPr>
        <w:t xml:space="preserve">Tabel </w:t>
      </w:r>
      <w:r w:rsidR="0000536F">
        <w:rPr>
          <w:rFonts w:eastAsia="Times New Roman" w:cs="Times New Roman"/>
        </w:rPr>
        <w:fldChar w:fldCharType="begin"/>
      </w:r>
      <w:r w:rsidR="0000536F">
        <w:rPr>
          <w:rFonts w:eastAsia="Times New Roman" w:cs="Times New Roman"/>
        </w:rPr>
        <w:instrText xml:space="preserve"> SEQ Tabel \* ARABIC </w:instrText>
      </w:r>
      <w:r w:rsidR="0000536F">
        <w:rPr>
          <w:rFonts w:eastAsia="Times New Roman" w:cs="Times New Roman"/>
        </w:rPr>
        <w:fldChar w:fldCharType="separate"/>
      </w:r>
      <w:r w:rsidR="0000536F">
        <w:rPr>
          <w:rFonts w:eastAsia="Times New Roman" w:cs="Times New Roman"/>
          <w:noProof/>
        </w:rPr>
        <w:t>3</w:t>
      </w:r>
      <w:r w:rsidR="0000536F">
        <w:rPr>
          <w:rFonts w:eastAsia="Times New Roman" w:cs="Times New Roman"/>
        </w:rPr>
        <w:fldChar w:fldCharType="end"/>
      </w:r>
      <w:bookmarkEnd w:id="12"/>
      <w:r w:rsidR="00F57F5B">
        <w:rPr>
          <w:rFonts w:eastAsia="Times New Roman" w:cs="Times New Roman"/>
        </w:rPr>
        <w:t xml:space="preserve">. </w:t>
      </w:r>
      <w:r w:rsidR="00F57F5B">
        <w:rPr>
          <w:rFonts w:eastAsia="Times New Roman" w:cs="Times New Roman"/>
          <w:szCs w:val="24"/>
        </w:rPr>
        <w:t>3. perioodi Veemajanduskavade (2022-2027)</w:t>
      </w:r>
      <w:r w:rsidRPr="00F57F5B" w:rsidR="00F57F5B">
        <w:rPr>
          <w:rFonts w:eastAsia="Times New Roman" w:cs="Times New Roman"/>
          <w:szCs w:val="24"/>
        </w:rPr>
        <w:t xml:space="preserve"> </w:t>
      </w:r>
      <w:r w:rsidR="00F57F5B">
        <w:rPr>
          <w:rFonts w:eastAsia="Times New Roman" w:cs="Times New Roman"/>
          <w:szCs w:val="24"/>
        </w:rPr>
        <w:t>pinnavee koormuste analüüsi</w:t>
      </w:r>
      <w:r w:rsidR="00F57F5B">
        <w:rPr>
          <w:rFonts w:eastAsia="Times New Roman" w:cs="Times New Roman"/>
          <w:szCs w:val="24"/>
        </w:rPr>
        <w:t xml:space="preserve"> „Vesikonna </w:t>
      </w:r>
      <w:r w:rsidR="00DA6567">
        <w:rPr>
          <w:rFonts w:eastAsia="Times New Roman" w:cs="Times New Roman"/>
          <w:szCs w:val="24"/>
        </w:rPr>
        <w:t>pinnavett mõjutava inimtegevuse koormuse ülevaade</w:t>
      </w:r>
      <w:r w:rsidR="00F57F5B">
        <w:rPr>
          <w:rFonts w:eastAsia="Times New Roman" w:cs="Times New Roman"/>
          <w:szCs w:val="24"/>
        </w:rPr>
        <w:t>“</w:t>
      </w:r>
      <w:r w:rsidR="009A5BE0">
        <w:rPr>
          <w:rStyle w:val="Allmrkuseviide"/>
          <w:rFonts w:eastAsia="Times New Roman" w:cs="Times New Roman"/>
          <w:szCs w:val="24"/>
        </w:rPr>
        <w:footnoteReference w:id="14"/>
      </w:r>
      <w:r w:rsidR="00DA6567">
        <w:rPr>
          <w:rFonts w:eastAsia="Times New Roman" w:cs="Times New Roman"/>
          <w:szCs w:val="24"/>
        </w:rPr>
        <w:t xml:space="preserve"> kaasatud punktkoormusallikate</w:t>
      </w:r>
      <w:r w:rsidR="00504B7F">
        <w:rPr>
          <w:rFonts w:eastAsia="Times New Roman" w:cs="Times New Roman"/>
          <w:szCs w:val="24"/>
        </w:rPr>
        <w:t xml:space="preserve"> ülevaade.</w:t>
      </w:r>
    </w:p>
    <w:tbl>
      <w:tblPr>
        <w:tblW w:w="9072" w:type="dxa"/>
        <w:tblCellSpacing w:w="15" w:type="dxa"/>
        <w:tblBorders>
          <w:top w:val="single" w:color="auto" w:sz="4" w:space="0"/>
        </w:tblBorders>
        <w:tblCellMar>
          <w:top w:w="15" w:type="dxa"/>
          <w:left w:w="15" w:type="dxa"/>
          <w:bottom w:w="15" w:type="dxa"/>
          <w:right w:w="15" w:type="dxa"/>
        </w:tblCellMar>
        <w:tblLook w:val="04A0" w:firstRow="1" w:lastRow="0" w:firstColumn="1" w:lastColumn="0" w:noHBand="0" w:noVBand="1"/>
      </w:tblPr>
      <w:tblGrid>
        <w:gridCol w:w="760"/>
        <w:gridCol w:w="2784"/>
        <w:gridCol w:w="5528"/>
      </w:tblGrid>
      <w:tr w:rsidRPr="00552414" w:rsidR="000660ED" w:rsidTr="0C27BBC6" w14:paraId="3872E8A0" w14:textId="77777777">
        <w:trPr>
          <w:tblHeader/>
          <w:tblCellSpacing w:w="15" w:type="dxa"/>
        </w:trPr>
        <w:tc>
          <w:tcPr>
            <w:tcW w:w="760" w:type="dxa"/>
            <w:tcBorders>
              <w:top w:val="nil"/>
              <w:bottom w:val="double" w:color="auto" w:sz="4" w:space="0"/>
            </w:tcBorders>
            <w:tcMar/>
            <w:hideMark/>
          </w:tcPr>
          <w:p w:rsidRPr="00552414" w:rsidR="00552414" w:rsidP="002E7118" w:rsidRDefault="00552414" w14:paraId="5C7C62FD" w14:textId="77777777">
            <w:pPr>
              <w:spacing w:line="240" w:lineRule="auto"/>
              <w:jc w:val="left"/>
              <w:rPr>
                <w:rFonts w:eastAsia="Times New Roman" w:cs="Times New Roman"/>
                <w:b/>
                <w:bCs/>
              </w:rPr>
            </w:pPr>
            <w:r w:rsidRPr="00552414">
              <w:rPr>
                <w:rFonts w:eastAsia="Times New Roman" w:cs="Times New Roman"/>
                <w:b/>
                <w:bCs/>
              </w:rPr>
              <w:t>Kood</w:t>
            </w:r>
          </w:p>
        </w:tc>
        <w:tc>
          <w:tcPr>
            <w:tcW w:w="2784" w:type="dxa"/>
            <w:tcBorders>
              <w:top w:val="nil"/>
              <w:bottom w:val="double" w:color="auto" w:sz="4" w:space="0"/>
            </w:tcBorders>
            <w:tcMar/>
            <w:hideMark/>
          </w:tcPr>
          <w:p w:rsidRPr="00552414" w:rsidR="00552414" w:rsidP="002E7118" w:rsidRDefault="00552414" w14:paraId="2AEE5DC0" w14:textId="77777777">
            <w:pPr>
              <w:spacing w:line="240" w:lineRule="auto"/>
              <w:jc w:val="left"/>
              <w:rPr>
                <w:rFonts w:eastAsia="Times New Roman" w:cs="Times New Roman"/>
                <w:b/>
                <w:bCs/>
              </w:rPr>
            </w:pPr>
            <w:r w:rsidRPr="00552414">
              <w:rPr>
                <w:rFonts w:eastAsia="Times New Roman" w:cs="Times New Roman"/>
                <w:b/>
                <w:bCs/>
              </w:rPr>
              <w:t>Koormus</w:t>
            </w:r>
          </w:p>
        </w:tc>
        <w:tc>
          <w:tcPr>
            <w:tcW w:w="5528" w:type="dxa"/>
            <w:tcBorders>
              <w:top w:val="nil"/>
              <w:bottom w:val="double" w:color="auto" w:sz="4" w:space="0"/>
            </w:tcBorders>
            <w:tcMar/>
            <w:hideMark/>
          </w:tcPr>
          <w:p w:rsidRPr="00552414" w:rsidR="00552414" w:rsidP="002E7118" w:rsidRDefault="00552414" w14:paraId="158F606D" w14:textId="77777777">
            <w:pPr>
              <w:spacing w:line="240" w:lineRule="auto"/>
              <w:jc w:val="left"/>
              <w:rPr>
                <w:rFonts w:eastAsia="Times New Roman" w:cs="Times New Roman"/>
                <w:b/>
                <w:bCs/>
              </w:rPr>
            </w:pPr>
            <w:r w:rsidRPr="00552414">
              <w:rPr>
                <w:rFonts w:eastAsia="Times New Roman" w:cs="Times New Roman"/>
                <w:b/>
                <w:bCs/>
              </w:rPr>
              <w:t>Selgitus</w:t>
            </w:r>
          </w:p>
        </w:tc>
      </w:tr>
      <w:tr w:rsidRPr="00552414" w:rsidR="00552414" w:rsidTr="0C27BBC6" w14:paraId="3E062FFF" w14:textId="77777777">
        <w:trPr>
          <w:tblCellSpacing w:w="15" w:type="dxa"/>
        </w:trPr>
        <w:tc>
          <w:tcPr>
            <w:tcW w:w="760" w:type="dxa"/>
            <w:tcBorders>
              <w:top w:val="nil"/>
              <w:bottom w:val="single" w:color="auto" w:sz="4" w:space="0"/>
            </w:tcBorders>
            <w:tcMar/>
            <w:hideMark/>
          </w:tcPr>
          <w:p w:rsidRPr="00552414" w:rsidR="00552414" w:rsidP="002E7118" w:rsidRDefault="00552414" w14:paraId="2B53105A"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1.1.a</w:t>
            </w:r>
          </w:p>
        </w:tc>
        <w:tc>
          <w:tcPr>
            <w:tcW w:w="2784" w:type="dxa"/>
            <w:tcBorders>
              <w:top w:val="nil"/>
              <w:bottom w:val="single" w:color="auto" w:sz="4" w:space="0"/>
            </w:tcBorders>
            <w:tcMar/>
            <w:hideMark/>
          </w:tcPr>
          <w:p w:rsidRPr="00552414" w:rsidR="00552414" w:rsidP="002E7118" w:rsidRDefault="00552414" w14:paraId="2CA71873" w14:textId="77777777">
            <w:pPr>
              <w:spacing w:line="240" w:lineRule="auto"/>
              <w:jc w:val="left"/>
              <w:rPr>
                <w:rFonts w:eastAsia="Times New Roman" w:cs="Times New Roman"/>
                <w:sz w:val="20"/>
                <w:szCs w:val="20"/>
              </w:rPr>
            </w:pPr>
            <w:r w:rsidRPr="00552414">
              <w:rPr>
                <w:rFonts w:eastAsia="Times New Roman" w:cs="Times New Roman"/>
                <w:sz w:val="20"/>
                <w:szCs w:val="20"/>
              </w:rPr>
              <w:t xml:space="preserve">Üle 2000 </w:t>
            </w:r>
            <w:proofErr w:type="spellStart"/>
            <w:r w:rsidRPr="00552414">
              <w:rPr>
                <w:rFonts w:eastAsia="Times New Roman" w:cs="Times New Roman"/>
                <w:sz w:val="20"/>
                <w:szCs w:val="20"/>
              </w:rPr>
              <w:t>i.e</w:t>
            </w:r>
            <w:proofErr w:type="spellEnd"/>
            <w:r w:rsidRPr="00552414">
              <w:rPr>
                <w:rFonts w:eastAsia="Times New Roman" w:cs="Times New Roman"/>
                <w:sz w:val="20"/>
                <w:szCs w:val="20"/>
              </w:rPr>
              <w:t>. reoveekogumisalal olevast asula reoveepuhastist heitvee juhtimine vette.</w:t>
            </w:r>
          </w:p>
        </w:tc>
        <w:tc>
          <w:tcPr>
            <w:tcW w:w="5528" w:type="dxa"/>
            <w:tcBorders>
              <w:top w:val="nil"/>
              <w:bottom w:val="single" w:color="auto" w:sz="4" w:space="0"/>
            </w:tcBorders>
            <w:tcMar/>
            <w:hideMark/>
          </w:tcPr>
          <w:p w:rsidRPr="00552414" w:rsidR="00552414" w:rsidP="002E7118" w:rsidRDefault="00552414" w14:paraId="2161BFC2" w14:textId="77777777">
            <w:pPr>
              <w:spacing w:line="240" w:lineRule="auto"/>
              <w:jc w:val="left"/>
              <w:rPr>
                <w:rFonts w:eastAsia="Times New Roman" w:cs="Times New Roman"/>
                <w:sz w:val="20"/>
                <w:szCs w:val="20"/>
              </w:rPr>
            </w:pPr>
            <w:r w:rsidRPr="00552414">
              <w:rPr>
                <w:rFonts w:eastAsia="Times New Roman" w:cs="Times New Roman"/>
                <w:sz w:val="20"/>
                <w:szCs w:val="20"/>
              </w:rPr>
              <w:t xml:space="preserve">Kõik üle 2000 </w:t>
            </w:r>
            <w:proofErr w:type="spellStart"/>
            <w:r w:rsidRPr="00552414">
              <w:rPr>
                <w:rFonts w:eastAsia="Times New Roman" w:cs="Times New Roman"/>
                <w:sz w:val="20"/>
                <w:szCs w:val="20"/>
              </w:rPr>
              <w:t>i.e</w:t>
            </w:r>
            <w:proofErr w:type="spellEnd"/>
            <w:r w:rsidRPr="00552414">
              <w:rPr>
                <w:rFonts w:eastAsia="Times New Roman" w:cs="Times New Roman"/>
                <w:sz w:val="20"/>
                <w:szCs w:val="20"/>
              </w:rPr>
              <w:t>. reoveekogumisalade reoveepuhastite heitveelasud.</w:t>
            </w:r>
          </w:p>
        </w:tc>
      </w:tr>
      <w:tr w:rsidRPr="00552414" w:rsidR="00552414" w:rsidTr="0C27BBC6" w14:paraId="2564FE97" w14:textId="77777777">
        <w:trPr>
          <w:tblCellSpacing w:w="15" w:type="dxa"/>
        </w:trPr>
        <w:tc>
          <w:tcPr>
            <w:tcW w:w="760" w:type="dxa"/>
            <w:tcBorders>
              <w:top w:val="nil"/>
              <w:bottom w:val="single" w:color="auto" w:sz="4" w:space="0"/>
            </w:tcBorders>
            <w:tcMar/>
            <w:hideMark/>
          </w:tcPr>
          <w:p w:rsidRPr="00552414" w:rsidR="00552414" w:rsidP="002E7118" w:rsidRDefault="00552414" w14:paraId="0E6C1E29"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1.1.b</w:t>
            </w:r>
          </w:p>
        </w:tc>
        <w:tc>
          <w:tcPr>
            <w:tcW w:w="2784" w:type="dxa"/>
            <w:tcBorders>
              <w:top w:val="nil"/>
              <w:bottom w:val="single" w:color="auto" w:sz="4" w:space="0"/>
            </w:tcBorders>
            <w:tcMar/>
            <w:hideMark/>
          </w:tcPr>
          <w:p w:rsidRPr="00552414" w:rsidR="00552414" w:rsidP="002E7118" w:rsidRDefault="00552414" w14:paraId="64CDBA2C" w14:textId="77777777">
            <w:pPr>
              <w:spacing w:line="240" w:lineRule="auto"/>
              <w:jc w:val="left"/>
              <w:rPr>
                <w:rFonts w:eastAsia="Times New Roman" w:cs="Times New Roman"/>
                <w:sz w:val="20"/>
                <w:szCs w:val="20"/>
              </w:rPr>
            </w:pPr>
            <w:r w:rsidRPr="00552414">
              <w:rPr>
                <w:rFonts w:eastAsia="Times New Roman" w:cs="Times New Roman"/>
                <w:sz w:val="20"/>
                <w:szCs w:val="20"/>
              </w:rPr>
              <w:t>Muust punktkoormusest, nt väikeasulast või väikeselt reoveekogumisalalt, mis võib põhjustada olulist mõju pinnavee seisundile.</w:t>
            </w:r>
          </w:p>
        </w:tc>
        <w:tc>
          <w:tcPr>
            <w:tcW w:w="5528" w:type="dxa"/>
            <w:tcBorders>
              <w:top w:val="nil"/>
              <w:bottom w:val="single" w:color="auto" w:sz="4" w:space="0"/>
            </w:tcBorders>
            <w:tcMar/>
            <w:hideMark/>
          </w:tcPr>
          <w:p w:rsidRPr="00552414" w:rsidR="00552414" w:rsidP="002E7118" w:rsidRDefault="00552414" w14:paraId="436C1B6D" w14:textId="77777777">
            <w:pPr>
              <w:spacing w:line="240" w:lineRule="auto"/>
              <w:jc w:val="left"/>
              <w:rPr>
                <w:rFonts w:eastAsia="Times New Roman" w:cs="Times New Roman"/>
                <w:sz w:val="20"/>
                <w:szCs w:val="20"/>
              </w:rPr>
            </w:pPr>
            <w:r w:rsidRPr="00552414">
              <w:rPr>
                <w:rFonts w:eastAsia="Times New Roman" w:cs="Times New Roman"/>
                <w:sz w:val="20"/>
                <w:szCs w:val="20"/>
              </w:rPr>
              <w:t xml:space="preserve">Heitvesi, mis juhitakse suublasse </w:t>
            </w:r>
            <w:proofErr w:type="spellStart"/>
            <w:r w:rsidRPr="00552414">
              <w:rPr>
                <w:rFonts w:eastAsia="Times New Roman" w:cs="Times New Roman"/>
                <w:sz w:val="20"/>
                <w:szCs w:val="20"/>
              </w:rPr>
              <w:t>väljalaskme</w:t>
            </w:r>
            <w:proofErr w:type="spellEnd"/>
            <w:r w:rsidRPr="00552414">
              <w:rPr>
                <w:rFonts w:eastAsia="Times New Roman" w:cs="Times New Roman"/>
                <w:sz w:val="20"/>
                <w:szCs w:val="20"/>
              </w:rPr>
              <w:t xml:space="preserve"> kaudu, mis ei kuulu ühegi eelneva alla ning mis ei ole seotud üle 2000 </w:t>
            </w:r>
            <w:proofErr w:type="spellStart"/>
            <w:r w:rsidRPr="00552414">
              <w:rPr>
                <w:rFonts w:eastAsia="Times New Roman" w:cs="Times New Roman"/>
                <w:sz w:val="20"/>
                <w:szCs w:val="20"/>
              </w:rPr>
              <w:t>i.e</w:t>
            </w:r>
            <w:proofErr w:type="spellEnd"/>
            <w:r w:rsidRPr="00552414">
              <w:rPr>
                <w:rFonts w:eastAsia="Times New Roman" w:cs="Times New Roman"/>
                <w:sz w:val="20"/>
                <w:szCs w:val="20"/>
              </w:rPr>
              <w:t>. reoveekogumisalaga.</w:t>
            </w:r>
          </w:p>
        </w:tc>
      </w:tr>
      <w:tr w:rsidRPr="00552414" w:rsidR="00552414" w:rsidTr="0C27BBC6" w14:paraId="5D68C6DF" w14:textId="77777777">
        <w:trPr>
          <w:tblCellSpacing w:w="15" w:type="dxa"/>
        </w:trPr>
        <w:tc>
          <w:tcPr>
            <w:tcW w:w="760" w:type="dxa"/>
            <w:tcBorders>
              <w:top w:val="nil"/>
              <w:bottom w:val="single" w:color="auto" w:sz="4" w:space="0"/>
            </w:tcBorders>
            <w:tcMar/>
            <w:hideMark/>
          </w:tcPr>
          <w:p w:rsidRPr="00552414" w:rsidR="00552414" w:rsidP="002E7118" w:rsidRDefault="00552414" w14:paraId="2E87A01A"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1.2</w:t>
            </w:r>
          </w:p>
        </w:tc>
        <w:tc>
          <w:tcPr>
            <w:tcW w:w="2784" w:type="dxa"/>
            <w:tcBorders>
              <w:top w:val="nil"/>
              <w:bottom w:val="single" w:color="auto" w:sz="4" w:space="0"/>
            </w:tcBorders>
            <w:tcMar/>
            <w:hideMark/>
          </w:tcPr>
          <w:p w:rsidRPr="00552414" w:rsidR="00552414" w:rsidP="002E7118" w:rsidRDefault="00552414" w14:paraId="2415D698" w14:textId="77777777">
            <w:pPr>
              <w:spacing w:line="240" w:lineRule="auto"/>
              <w:jc w:val="left"/>
              <w:rPr>
                <w:rFonts w:eastAsia="Times New Roman" w:cs="Times New Roman"/>
                <w:sz w:val="20"/>
                <w:szCs w:val="20"/>
              </w:rPr>
            </w:pPr>
            <w:r w:rsidRPr="00552414">
              <w:rPr>
                <w:rFonts w:eastAsia="Times New Roman" w:cs="Times New Roman"/>
                <w:sz w:val="20"/>
                <w:szCs w:val="20"/>
              </w:rPr>
              <w:t>Sademevee ülevooludest ja sademevee väljalaskmetest.</w:t>
            </w:r>
          </w:p>
        </w:tc>
        <w:tc>
          <w:tcPr>
            <w:tcW w:w="5528" w:type="dxa"/>
            <w:tcBorders>
              <w:top w:val="nil"/>
              <w:bottom w:val="single" w:color="auto" w:sz="4" w:space="0"/>
            </w:tcBorders>
            <w:tcMar/>
            <w:hideMark/>
          </w:tcPr>
          <w:p w:rsidRPr="00552414" w:rsidR="00552414" w:rsidP="002E7118" w:rsidRDefault="00552414" w14:paraId="74D65431" w14:textId="77777777">
            <w:pPr>
              <w:spacing w:line="240" w:lineRule="auto"/>
              <w:jc w:val="left"/>
              <w:rPr>
                <w:rFonts w:eastAsia="Times New Roman" w:cs="Times New Roman"/>
                <w:sz w:val="20"/>
                <w:szCs w:val="20"/>
              </w:rPr>
            </w:pPr>
            <w:r w:rsidRPr="00552414">
              <w:rPr>
                <w:rFonts w:eastAsia="Times New Roman" w:cs="Times New Roman"/>
                <w:sz w:val="20"/>
                <w:szCs w:val="20"/>
              </w:rPr>
              <w:t>Erakorraliste või tavapärasest suuremate sademete korral reoveepuhastist mööda juhitav lahjendatud reo- ja sademevesi, et tagada reoveepuhasti töö. Samuti tavaliste sademevee väljalaskmete kaudu suublasse juhitav heitvesi.</w:t>
            </w:r>
          </w:p>
        </w:tc>
      </w:tr>
      <w:tr w:rsidRPr="00552414" w:rsidR="00552414" w:rsidTr="0C27BBC6" w14:paraId="623364A9" w14:textId="77777777">
        <w:trPr>
          <w:tblCellSpacing w:w="15" w:type="dxa"/>
        </w:trPr>
        <w:tc>
          <w:tcPr>
            <w:tcW w:w="760" w:type="dxa"/>
            <w:tcBorders>
              <w:top w:val="nil"/>
              <w:bottom w:val="single" w:color="auto" w:sz="4" w:space="0"/>
            </w:tcBorders>
            <w:tcMar/>
            <w:hideMark/>
          </w:tcPr>
          <w:p w:rsidRPr="00552414" w:rsidR="00552414" w:rsidP="002E7118" w:rsidRDefault="00552414" w14:paraId="17A24895"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1.3</w:t>
            </w:r>
          </w:p>
        </w:tc>
        <w:tc>
          <w:tcPr>
            <w:tcW w:w="2784" w:type="dxa"/>
            <w:tcBorders>
              <w:top w:val="nil"/>
              <w:bottom w:val="single" w:color="auto" w:sz="4" w:space="0"/>
            </w:tcBorders>
            <w:tcMar/>
            <w:hideMark/>
          </w:tcPr>
          <w:p w:rsidRPr="00552414" w:rsidR="00552414" w:rsidP="002E7118" w:rsidRDefault="00552414" w14:paraId="47C7415D" w14:textId="77777777">
            <w:pPr>
              <w:spacing w:line="240" w:lineRule="auto"/>
              <w:jc w:val="left"/>
              <w:rPr>
                <w:rFonts w:eastAsia="Times New Roman" w:cs="Times New Roman"/>
                <w:sz w:val="20"/>
                <w:szCs w:val="20"/>
              </w:rPr>
            </w:pPr>
            <w:r w:rsidRPr="00552414">
              <w:rPr>
                <w:rFonts w:eastAsia="Times New Roman" w:cs="Times New Roman"/>
                <w:sz w:val="20"/>
                <w:szCs w:val="20"/>
              </w:rPr>
              <w:t>Keskkonnakompleksloa alusel tegutsevast käitisest heitvee suublasse juhtimine.</w:t>
            </w:r>
          </w:p>
        </w:tc>
        <w:tc>
          <w:tcPr>
            <w:tcW w:w="5528" w:type="dxa"/>
            <w:tcBorders>
              <w:top w:val="nil"/>
              <w:bottom w:val="single" w:color="auto" w:sz="4" w:space="0"/>
            </w:tcBorders>
            <w:tcMar/>
            <w:hideMark/>
          </w:tcPr>
          <w:p w:rsidRPr="00552414" w:rsidR="00552414" w:rsidP="002E7118" w:rsidRDefault="00552414" w14:paraId="42236055" w14:textId="77777777">
            <w:pPr>
              <w:spacing w:line="240" w:lineRule="auto"/>
              <w:jc w:val="left"/>
              <w:rPr>
                <w:rFonts w:eastAsia="Times New Roman" w:cs="Times New Roman"/>
                <w:sz w:val="20"/>
                <w:szCs w:val="20"/>
              </w:rPr>
            </w:pPr>
            <w:r w:rsidRPr="00552414">
              <w:rPr>
                <w:rFonts w:eastAsia="Times New Roman" w:cs="Times New Roman"/>
                <w:sz w:val="20"/>
                <w:szCs w:val="20"/>
              </w:rPr>
              <w:t>Keskkonnakomplekslubadega ettevõtete väljalasud, kus on selgelt tegu tööstuse heitveega. Suured puhastid ja toiduainetööstused on pandud vastavat kas 1.1.a või 1.4 alla.</w:t>
            </w:r>
          </w:p>
        </w:tc>
      </w:tr>
      <w:tr w:rsidRPr="00552414" w:rsidR="00552414" w:rsidTr="0C27BBC6" w14:paraId="36B182FD" w14:textId="77777777">
        <w:trPr>
          <w:tblCellSpacing w:w="15" w:type="dxa"/>
        </w:trPr>
        <w:tc>
          <w:tcPr>
            <w:tcW w:w="760" w:type="dxa"/>
            <w:tcBorders>
              <w:top w:val="nil"/>
              <w:bottom w:val="single" w:color="auto" w:sz="4" w:space="0"/>
            </w:tcBorders>
            <w:tcMar/>
            <w:hideMark/>
          </w:tcPr>
          <w:p w:rsidRPr="00552414" w:rsidR="00552414" w:rsidP="002E7118" w:rsidRDefault="00552414" w14:paraId="68A981AE"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1.4</w:t>
            </w:r>
          </w:p>
        </w:tc>
        <w:tc>
          <w:tcPr>
            <w:tcW w:w="2784" w:type="dxa"/>
            <w:tcBorders>
              <w:top w:val="nil"/>
              <w:bottom w:val="single" w:color="auto" w:sz="4" w:space="0"/>
            </w:tcBorders>
            <w:tcMar/>
            <w:hideMark/>
          </w:tcPr>
          <w:p w:rsidRPr="00552414" w:rsidR="00552414" w:rsidP="002E7118" w:rsidRDefault="00552414" w14:paraId="49E0EBB1" w14:textId="77777777">
            <w:pPr>
              <w:spacing w:line="240" w:lineRule="auto"/>
              <w:jc w:val="left"/>
              <w:rPr>
                <w:rFonts w:eastAsia="Times New Roman" w:cs="Times New Roman"/>
                <w:sz w:val="20"/>
                <w:szCs w:val="20"/>
              </w:rPr>
            </w:pPr>
            <w:r w:rsidRPr="00552414">
              <w:rPr>
                <w:rFonts w:eastAsia="Times New Roman" w:cs="Times New Roman"/>
                <w:sz w:val="20"/>
                <w:szCs w:val="20"/>
              </w:rPr>
              <w:t>Muust käitisest, välja arvatud keskkonnakompleksloa alusel tegutsevast käitisest (va p 1.3).</w:t>
            </w:r>
          </w:p>
        </w:tc>
        <w:tc>
          <w:tcPr>
            <w:tcW w:w="5528" w:type="dxa"/>
            <w:tcBorders>
              <w:top w:val="nil"/>
              <w:bottom w:val="single" w:color="auto" w:sz="4" w:space="0"/>
            </w:tcBorders>
            <w:tcMar/>
            <w:hideMark/>
          </w:tcPr>
          <w:p w:rsidRPr="00552414" w:rsidR="00552414" w:rsidP="002E7118" w:rsidRDefault="00552414" w14:paraId="54BECC54" w14:textId="77777777">
            <w:pPr>
              <w:spacing w:line="240" w:lineRule="auto"/>
              <w:jc w:val="left"/>
              <w:rPr>
                <w:rFonts w:eastAsia="Times New Roman" w:cs="Times New Roman"/>
                <w:sz w:val="20"/>
                <w:szCs w:val="20"/>
              </w:rPr>
            </w:pPr>
            <w:r w:rsidRPr="00552414">
              <w:rPr>
                <w:rFonts w:eastAsia="Times New Roman" w:cs="Times New Roman"/>
                <w:sz w:val="20"/>
                <w:szCs w:val="20"/>
              </w:rPr>
              <w:t xml:space="preserve">Mitte üle 2000 </w:t>
            </w:r>
            <w:proofErr w:type="spellStart"/>
            <w:r w:rsidRPr="00552414">
              <w:rPr>
                <w:rFonts w:eastAsia="Times New Roman" w:cs="Times New Roman"/>
                <w:sz w:val="20"/>
                <w:szCs w:val="20"/>
              </w:rPr>
              <w:t>i.e</w:t>
            </w:r>
            <w:proofErr w:type="spellEnd"/>
            <w:r w:rsidRPr="00552414">
              <w:rPr>
                <w:rFonts w:eastAsia="Times New Roman" w:cs="Times New Roman"/>
                <w:sz w:val="20"/>
                <w:szCs w:val="20"/>
              </w:rPr>
              <w:t>. reoveekogumisalal oleva asulareovee puhastist ja mitte kompleksloa alusel tegutsevast käitisest tekkiv ning suublasse juhitav heitvesi (näiteks jahutusvesi, kalakasvatustest heitvesi, jt).</w:t>
            </w:r>
          </w:p>
        </w:tc>
      </w:tr>
      <w:tr w:rsidRPr="00552414" w:rsidR="00552414" w:rsidTr="0C27BBC6" w14:paraId="3B1758DF" w14:textId="77777777">
        <w:trPr>
          <w:tblCellSpacing w:w="15" w:type="dxa"/>
        </w:trPr>
        <w:tc>
          <w:tcPr>
            <w:tcW w:w="760" w:type="dxa"/>
            <w:tcBorders>
              <w:top w:val="nil"/>
              <w:bottom w:val="single" w:color="auto" w:sz="4" w:space="0"/>
            </w:tcBorders>
            <w:tcMar/>
            <w:hideMark/>
          </w:tcPr>
          <w:p w:rsidRPr="00552414" w:rsidR="00552414" w:rsidP="002E7118" w:rsidRDefault="00552414" w14:paraId="52FB00E5"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1.6</w:t>
            </w:r>
          </w:p>
        </w:tc>
        <w:tc>
          <w:tcPr>
            <w:tcW w:w="2784" w:type="dxa"/>
            <w:tcBorders>
              <w:top w:val="nil"/>
              <w:bottom w:val="single" w:color="auto" w:sz="4" w:space="0"/>
            </w:tcBorders>
            <w:tcMar/>
            <w:hideMark/>
          </w:tcPr>
          <w:p w:rsidRPr="00552414" w:rsidR="00552414" w:rsidP="002E7118" w:rsidRDefault="00552414" w14:paraId="025E3AFF" w14:textId="77777777">
            <w:pPr>
              <w:spacing w:line="240" w:lineRule="auto"/>
              <w:jc w:val="left"/>
              <w:rPr>
                <w:rFonts w:eastAsia="Times New Roman" w:cs="Times New Roman"/>
                <w:sz w:val="20"/>
                <w:szCs w:val="20"/>
              </w:rPr>
            </w:pPr>
            <w:r w:rsidRPr="00552414">
              <w:rPr>
                <w:rFonts w:eastAsia="Times New Roman" w:cs="Times New Roman"/>
                <w:sz w:val="20"/>
                <w:szCs w:val="20"/>
              </w:rPr>
              <w:t>Jäätmete ladustamisest/prügilast.</w:t>
            </w:r>
          </w:p>
        </w:tc>
        <w:tc>
          <w:tcPr>
            <w:tcW w:w="5528" w:type="dxa"/>
            <w:tcBorders>
              <w:top w:val="nil"/>
              <w:bottom w:val="single" w:color="auto" w:sz="4" w:space="0"/>
            </w:tcBorders>
            <w:tcMar/>
            <w:hideMark/>
          </w:tcPr>
          <w:p w:rsidRPr="00552414" w:rsidR="00552414" w:rsidP="002E7118" w:rsidRDefault="00552414" w14:paraId="7409E807" w14:textId="77777777">
            <w:pPr>
              <w:spacing w:line="240" w:lineRule="auto"/>
              <w:jc w:val="left"/>
              <w:rPr>
                <w:rFonts w:eastAsia="Times New Roman" w:cs="Times New Roman"/>
                <w:sz w:val="20"/>
                <w:szCs w:val="20"/>
              </w:rPr>
            </w:pPr>
            <w:r w:rsidRPr="00552414">
              <w:rPr>
                <w:rFonts w:eastAsia="Times New Roman" w:cs="Times New Roman"/>
                <w:sz w:val="20"/>
                <w:szCs w:val="20"/>
              </w:rPr>
              <w:t>Prügilate heitveelasud (kuigi prügilaid on üldjuhul komplekslubadega).</w:t>
            </w:r>
          </w:p>
        </w:tc>
      </w:tr>
      <w:tr w:rsidRPr="00552414" w:rsidR="00552414" w:rsidTr="0C27BBC6" w14:paraId="05381B62" w14:textId="77777777">
        <w:trPr>
          <w:tblCellSpacing w:w="15" w:type="dxa"/>
        </w:trPr>
        <w:tc>
          <w:tcPr>
            <w:tcW w:w="760" w:type="dxa"/>
            <w:tcBorders>
              <w:top w:val="nil"/>
              <w:bottom w:val="single" w:color="auto" w:sz="4" w:space="0"/>
            </w:tcBorders>
            <w:tcMar/>
            <w:hideMark/>
          </w:tcPr>
          <w:p w:rsidRPr="00552414" w:rsidR="00552414" w:rsidP="002E7118" w:rsidRDefault="00552414" w14:paraId="09B92507"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1.7</w:t>
            </w:r>
          </w:p>
        </w:tc>
        <w:tc>
          <w:tcPr>
            <w:tcW w:w="2784" w:type="dxa"/>
            <w:tcBorders>
              <w:top w:val="nil"/>
              <w:bottom w:val="single" w:color="auto" w:sz="4" w:space="0"/>
            </w:tcBorders>
            <w:tcMar/>
            <w:hideMark/>
          </w:tcPr>
          <w:p w:rsidRPr="00552414" w:rsidR="00552414" w:rsidP="002E7118" w:rsidRDefault="00552414" w14:paraId="1ECE31FF" w14:textId="77777777">
            <w:pPr>
              <w:spacing w:line="240" w:lineRule="auto"/>
              <w:jc w:val="left"/>
              <w:rPr>
                <w:rFonts w:eastAsia="Times New Roman" w:cs="Times New Roman"/>
                <w:sz w:val="20"/>
                <w:szCs w:val="20"/>
              </w:rPr>
            </w:pPr>
            <w:r w:rsidRPr="00552414">
              <w:rPr>
                <w:rFonts w:eastAsia="Times New Roman" w:cs="Times New Roman"/>
                <w:sz w:val="20"/>
                <w:szCs w:val="20"/>
              </w:rPr>
              <w:t>Kaevandustest.</w:t>
            </w:r>
          </w:p>
        </w:tc>
        <w:tc>
          <w:tcPr>
            <w:tcW w:w="5528" w:type="dxa"/>
            <w:tcBorders>
              <w:top w:val="nil"/>
              <w:bottom w:val="single" w:color="auto" w:sz="4" w:space="0"/>
            </w:tcBorders>
            <w:tcMar/>
            <w:hideMark/>
          </w:tcPr>
          <w:p w:rsidRPr="00552414" w:rsidR="00552414" w:rsidP="002E7118" w:rsidRDefault="00552414" w14:paraId="6760BCCE" w14:textId="77777777">
            <w:pPr>
              <w:spacing w:line="240" w:lineRule="auto"/>
              <w:jc w:val="left"/>
              <w:rPr>
                <w:rFonts w:eastAsia="Times New Roman" w:cs="Times New Roman"/>
                <w:sz w:val="20"/>
                <w:szCs w:val="20"/>
              </w:rPr>
            </w:pPr>
            <w:r w:rsidRPr="00552414">
              <w:rPr>
                <w:rFonts w:eastAsia="Times New Roman" w:cs="Times New Roman"/>
                <w:sz w:val="20"/>
                <w:szCs w:val="20"/>
              </w:rPr>
              <w:t>Karjääride ja kaevanduste heitveelasud.</w:t>
            </w:r>
          </w:p>
        </w:tc>
      </w:tr>
      <w:tr w:rsidRPr="00552414" w:rsidR="00552414" w:rsidTr="0C27BBC6" w14:paraId="6970A3BD" w14:textId="77777777">
        <w:trPr>
          <w:tblCellSpacing w:w="15" w:type="dxa"/>
        </w:trPr>
        <w:tc>
          <w:tcPr>
            <w:tcW w:w="760" w:type="dxa"/>
            <w:tcBorders>
              <w:top w:val="nil"/>
              <w:bottom w:val="single" w:color="auto" w:sz="4" w:space="0"/>
            </w:tcBorders>
            <w:tcMar/>
            <w:hideMark/>
          </w:tcPr>
          <w:p w:rsidRPr="00552414" w:rsidR="00552414" w:rsidP="002E7118" w:rsidRDefault="00552414" w14:paraId="547F2B55"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1.8</w:t>
            </w:r>
          </w:p>
        </w:tc>
        <w:tc>
          <w:tcPr>
            <w:tcW w:w="2784" w:type="dxa"/>
            <w:tcBorders>
              <w:top w:val="nil"/>
              <w:bottom w:val="single" w:color="auto" w:sz="4" w:space="0"/>
            </w:tcBorders>
            <w:tcMar/>
            <w:hideMark/>
          </w:tcPr>
          <w:p w:rsidRPr="00552414" w:rsidR="00552414" w:rsidP="002E7118" w:rsidRDefault="00552414" w14:paraId="2DAE4694" w14:textId="77777777">
            <w:pPr>
              <w:spacing w:line="240" w:lineRule="auto"/>
              <w:jc w:val="left"/>
              <w:rPr>
                <w:rFonts w:eastAsia="Times New Roman" w:cs="Times New Roman"/>
                <w:sz w:val="20"/>
                <w:szCs w:val="20"/>
              </w:rPr>
            </w:pPr>
            <w:r w:rsidRPr="00552414">
              <w:rPr>
                <w:rFonts w:eastAsia="Times New Roman" w:cs="Times New Roman"/>
                <w:sz w:val="20"/>
                <w:szCs w:val="20"/>
              </w:rPr>
              <w:t>Kalakasvatused.</w:t>
            </w:r>
          </w:p>
        </w:tc>
        <w:tc>
          <w:tcPr>
            <w:tcW w:w="5528" w:type="dxa"/>
            <w:tcBorders>
              <w:top w:val="nil"/>
              <w:bottom w:val="single" w:color="auto" w:sz="4" w:space="0"/>
            </w:tcBorders>
            <w:tcMar/>
            <w:hideMark/>
          </w:tcPr>
          <w:p w:rsidRPr="00552414" w:rsidR="00552414" w:rsidP="002E7118" w:rsidRDefault="00552414" w14:paraId="11D6686C" w14:textId="77777777">
            <w:pPr>
              <w:spacing w:line="240" w:lineRule="auto"/>
              <w:jc w:val="left"/>
              <w:rPr>
                <w:rFonts w:eastAsia="Times New Roman" w:cs="Times New Roman"/>
                <w:sz w:val="20"/>
                <w:szCs w:val="20"/>
              </w:rPr>
            </w:pPr>
            <w:r w:rsidRPr="00552414">
              <w:rPr>
                <w:rFonts w:eastAsia="Times New Roman" w:cs="Times New Roman"/>
                <w:sz w:val="20"/>
                <w:szCs w:val="20"/>
              </w:rPr>
              <w:t>Kalakasvatuste heitveelasud.</w:t>
            </w:r>
          </w:p>
        </w:tc>
      </w:tr>
      <w:tr w:rsidRPr="00552414" w:rsidR="000660ED" w:rsidTr="0C27BBC6" w14:paraId="6350A9F7" w14:textId="77777777">
        <w:trPr>
          <w:tblCellSpacing w:w="15" w:type="dxa"/>
        </w:trPr>
        <w:tc>
          <w:tcPr>
            <w:tcW w:w="760" w:type="dxa"/>
            <w:tcBorders>
              <w:top w:val="nil"/>
              <w:bottom w:val="double" w:color="auto" w:sz="4" w:space="0"/>
            </w:tcBorders>
            <w:tcMar/>
            <w:hideMark/>
          </w:tcPr>
          <w:p w:rsidRPr="00552414" w:rsidR="00552414" w:rsidP="002E7118" w:rsidRDefault="00552414" w14:paraId="214685D2" w14:textId="77777777">
            <w:pPr>
              <w:spacing w:line="240" w:lineRule="auto"/>
              <w:jc w:val="left"/>
              <w:rPr>
                <w:rFonts w:eastAsia="Times New Roman" w:cs="Times New Roman"/>
                <w:b/>
                <w:bCs/>
                <w:sz w:val="20"/>
                <w:szCs w:val="20"/>
              </w:rPr>
            </w:pPr>
            <w:r w:rsidRPr="00552414">
              <w:rPr>
                <w:rFonts w:eastAsia="Times New Roman" w:cs="Times New Roman"/>
                <w:b/>
                <w:bCs/>
                <w:sz w:val="20"/>
                <w:szCs w:val="20"/>
              </w:rPr>
              <w:t>1.9</w:t>
            </w:r>
          </w:p>
        </w:tc>
        <w:tc>
          <w:tcPr>
            <w:tcW w:w="2784" w:type="dxa"/>
            <w:tcBorders>
              <w:top w:val="nil"/>
              <w:bottom w:val="double" w:color="auto" w:sz="4" w:space="0"/>
            </w:tcBorders>
            <w:tcMar/>
            <w:hideMark/>
          </w:tcPr>
          <w:p w:rsidRPr="00552414" w:rsidR="00552414" w:rsidP="002E7118" w:rsidRDefault="00552414" w14:paraId="29887BF1" w14:textId="77777777">
            <w:pPr>
              <w:spacing w:line="240" w:lineRule="auto"/>
              <w:jc w:val="left"/>
              <w:rPr>
                <w:rFonts w:eastAsia="Times New Roman" w:cs="Times New Roman"/>
                <w:sz w:val="20"/>
                <w:szCs w:val="20"/>
              </w:rPr>
            </w:pPr>
            <w:r w:rsidRPr="00552414">
              <w:rPr>
                <w:rFonts w:eastAsia="Times New Roman" w:cs="Times New Roman"/>
                <w:sz w:val="20"/>
                <w:szCs w:val="20"/>
              </w:rPr>
              <w:t>Muu punktkoormusallikas.</w:t>
            </w:r>
          </w:p>
        </w:tc>
        <w:tc>
          <w:tcPr>
            <w:tcW w:w="5528" w:type="dxa"/>
            <w:tcBorders>
              <w:top w:val="nil"/>
              <w:bottom w:val="double" w:color="auto" w:sz="4" w:space="0"/>
            </w:tcBorders>
            <w:tcMar/>
            <w:hideMark/>
          </w:tcPr>
          <w:p w:rsidRPr="00552414" w:rsidR="00552414" w:rsidP="002E7118" w:rsidRDefault="00552414" w14:paraId="74079E4B" w14:textId="77777777">
            <w:pPr>
              <w:spacing w:line="240" w:lineRule="auto"/>
              <w:jc w:val="left"/>
              <w:rPr>
                <w:rFonts w:eastAsia="Times New Roman" w:cs="Times New Roman"/>
                <w:sz w:val="20"/>
                <w:szCs w:val="20"/>
              </w:rPr>
            </w:pPr>
            <w:r w:rsidRPr="00552414">
              <w:rPr>
                <w:rFonts w:eastAsia="Times New Roman" w:cs="Times New Roman"/>
                <w:sz w:val="20"/>
                <w:szCs w:val="20"/>
              </w:rPr>
              <w:t>Muu eelpool nimetamata heitveelask.</w:t>
            </w:r>
          </w:p>
        </w:tc>
      </w:tr>
    </w:tbl>
    <w:p w:rsidR="000660ED" w:rsidP="00504B7F" w:rsidRDefault="000660ED" w14:paraId="095C9F85" w14:textId="77777777">
      <w:pPr>
        <w:pStyle w:val="Pealdis"/>
        <w:keepNext/>
        <w:rPr>
          <w:rFonts w:eastAsia="Times New Roman" w:cs="Times New Roman"/>
        </w:rPr>
      </w:pPr>
      <w:bookmarkStart w:name="_Ref183624760" w:id="13"/>
    </w:p>
    <w:p w:rsidRPr="00552414" w:rsidR="00504B7F" w:rsidP="00504B7F" w:rsidRDefault="00504B7F" w14:paraId="54E78638" w14:textId="24C3DF5C">
      <w:pPr>
        <w:pStyle w:val="Pealdis"/>
        <w:keepNext/>
      </w:pPr>
      <w:r>
        <w:rPr>
          <w:rFonts w:eastAsia="Times New Roman" w:cs="Times New Roman"/>
        </w:rPr>
        <w:t xml:space="preserve">Tabel </w:t>
      </w:r>
      <w:r>
        <w:rPr>
          <w:rFonts w:eastAsia="Times New Roman" w:cs="Times New Roman"/>
        </w:rPr>
        <w:fldChar w:fldCharType="begin"/>
      </w:r>
      <w:r>
        <w:rPr>
          <w:rFonts w:eastAsia="Times New Roman" w:cs="Times New Roman"/>
        </w:rPr>
        <w:instrText xml:space="preserve"> SEQ Tabel \* ARABIC </w:instrText>
      </w:r>
      <w:r>
        <w:rPr>
          <w:rFonts w:eastAsia="Times New Roman" w:cs="Times New Roman"/>
        </w:rPr>
        <w:fldChar w:fldCharType="separate"/>
      </w:r>
      <w:r>
        <w:rPr>
          <w:rFonts w:eastAsia="Times New Roman" w:cs="Times New Roman"/>
          <w:noProof/>
        </w:rPr>
        <w:t>4</w:t>
      </w:r>
      <w:r>
        <w:rPr>
          <w:rFonts w:eastAsia="Times New Roman" w:cs="Times New Roman"/>
        </w:rPr>
        <w:fldChar w:fldCharType="end"/>
      </w:r>
      <w:bookmarkEnd w:id="13"/>
      <w:r>
        <w:rPr>
          <w:rFonts w:eastAsia="Times New Roman" w:cs="Times New Roman"/>
        </w:rPr>
        <w:t xml:space="preserve">. </w:t>
      </w:r>
      <w:r>
        <w:rPr>
          <w:rFonts w:eastAsia="Times New Roman" w:cs="Times New Roman"/>
          <w:szCs w:val="24"/>
        </w:rPr>
        <w:t>3. perioodi Veemajanduskavade (2022-2027)</w:t>
      </w:r>
      <w:r w:rsidRPr="00F57F5B">
        <w:rPr>
          <w:rFonts w:eastAsia="Times New Roman" w:cs="Times New Roman"/>
          <w:szCs w:val="24"/>
        </w:rPr>
        <w:t xml:space="preserve"> </w:t>
      </w:r>
      <w:r>
        <w:rPr>
          <w:rFonts w:eastAsia="Times New Roman" w:cs="Times New Roman"/>
          <w:szCs w:val="24"/>
        </w:rPr>
        <w:t xml:space="preserve">pinnavee koormuste analüüsi „Vesikonna pinnavett mõjutava inimtegevuse koormuse ülevaade“ kaasatud </w:t>
      </w:r>
      <w:proofErr w:type="spellStart"/>
      <w:r>
        <w:rPr>
          <w:rFonts w:eastAsia="Times New Roman" w:cs="Times New Roman"/>
          <w:szCs w:val="24"/>
        </w:rPr>
        <w:t>haju</w:t>
      </w:r>
      <w:r>
        <w:rPr>
          <w:rFonts w:eastAsia="Times New Roman" w:cs="Times New Roman"/>
          <w:szCs w:val="24"/>
        </w:rPr>
        <w:t>koormusallikate</w:t>
      </w:r>
      <w:proofErr w:type="spellEnd"/>
      <w:r>
        <w:rPr>
          <w:rFonts w:eastAsia="Times New Roman" w:cs="Times New Roman"/>
          <w:szCs w:val="24"/>
        </w:rPr>
        <w:t xml:space="preserve"> ülevaade.</w:t>
      </w:r>
    </w:p>
    <w:tbl>
      <w:tblPr>
        <w:tblW w:w="8960" w:type="dxa"/>
        <w:tblCellSpacing w:w="15" w:type="dxa"/>
        <w:tblCellMar>
          <w:top w:w="15" w:type="dxa"/>
          <w:left w:w="15" w:type="dxa"/>
          <w:bottom w:w="15" w:type="dxa"/>
          <w:right w:w="15" w:type="dxa"/>
        </w:tblCellMar>
        <w:tblLook w:val="04A0" w:firstRow="1" w:lastRow="0" w:firstColumn="1" w:lastColumn="0" w:noHBand="0" w:noVBand="1"/>
      </w:tblPr>
      <w:tblGrid>
        <w:gridCol w:w="790"/>
        <w:gridCol w:w="4343"/>
        <w:gridCol w:w="3827"/>
      </w:tblGrid>
      <w:tr w:rsidRPr="0029522E" w:rsidR="0029522E" w:rsidTr="0C27BBC6" w14:paraId="351126D9" w14:textId="77777777">
        <w:trPr>
          <w:tblHeader/>
          <w:tblCellSpacing w:w="15" w:type="dxa"/>
        </w:trPr>
        <w:tc>
          <w:tcPr>
            <w:tcW w:w="790" w:type="dxa"/>
            <w:tcBorders>
              <w:top w:val="single" w:color="auto" w:sz="4" w:space="0"/>
              <w:bottom w:val="double" w:color="auto" w:sz="4" w:space="0"/>
            </w:tcBorders>
            <w:tcMar/>
            <w:hideMark/>
          </w:tcPr>
          <w:p w:rsidRPr="0029522E" w:rsidR="0029522E" w:rsidP="0029522E" w:rsidRDefault="0029522E" w14:paraId="2CC54C3B"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Kood</w:t>
            </w:r>
          </w:p>
        </w:tc>
        <w:tc>
          <w:tcPr>
            <w:tcW w:w="4343" w:type="dxa"/>
            <w:tcBorders>
              <w:top w:val="single" w:color="auto" w:sz="4" w:space="0"/>
              <w:bottom w:val="double" w:color="auto" w:sz="4" w:space="0"/>
            </w:tcBorders>
            <w:tcMar/>
            <w:hideMark/>
          </w:tcPr>
          <w:p w:rsidRPr="0029522E" w:rsidR="0029522E" w:rsidP="0029522E" w:rsidRDefault="0029522E" w14:paraId="280A4927"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Koormus</w:t>
            </w:r>
          </w:p>
        </w:tc>
        <w:tc>
          <w:tcPr>
            <w:tcW w:w="3827" w:type="dxa"/>
            <w:tcBorders>
              <w:top w:val="single" w:color="auto" w:sz="4" w:space="0"/>
              <w:bottom w:val="double" w:color="auto" w:sz="4" w:space="0"/>
            </w:tcBorders>
            <w:tcMar/>
            <w:hideMark/>
          </w:tcPr>
          <w:p w:rsidRPr="0029522E" w:rsidR="0029522E" w:rsidP="0029522E" w:rsidRDefault="0029522E" w14:paraId="2DA52F37" w14:textId="77777777">
            <w:pPr>
              <w:spacing w:line="240" w:lineRule="auto"/>
              <w:jc w:val="left"/>
              <w:rPr>
                <w:rFonts w:eastAsia="Times New Roman" w:cs="Times New Roman"/>
                <w:b/>
                <w:bCs/>
              </w:rPr>
            </w:pPr>
            <w:r w:rsidRPr="0029522E">
              <w:rPr>
                <w:rFonts w:eastAsia="Times New Roman" w:cs="Times New Roman"/>
                <w:b/>
                <w:bCs/>
              </w:rPr>
              <w:t>Selgitus</w:t>
            </w:r>
          </w:p>
        </w:tc>
      </w:tr>
      <w:tr w:rsidRPr="0029522E" w:rsidR="0029522E" w:rsidTr="0C27BBC6" w14:paraId="6F862B95" w14:textId="77777777">
        <w:trPr>
          <w:tblCellSpacing w:w="15" w:type="dxa"/>
        </w:trPr>
        <w:tc>
          <w:tcPr>
            <w:tcW w:w="790" w:type="dxa"/>
            <w:tcBorders>
              <w:bottom w:val="single" w:color="auto" w:sz="4" w:space="0"/>
            </w:tcBorders>
            <w:tcMar/>
            <w:hideMark/>
          </w:tcPr>
          <w:p w:rsidRPr="0029522E" w:rsidR="0029522E" w:rsidP="0029522E" w:rsidRDefault="0029522E" w14:paraId="6E0C32D0"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2.1</w:t>
            </w:r>
          </w:p>
        </w:tc>
        <w:tc>
          <w:tcPr>
            <w:tcW w:w="4343" w:type="dxa"/>
            <w:tcBorders>
              <w:bottom w:val="single" w:color="auto" w:sz="4" w:space="0"/>
            </w:tcBorders>
            <w:tcMar/>
            <w:hideMark/>
          </w:tcPr>
          <w:p w:rsidRPr="0029522E" w:rsidR="0029522E" w:rsidP="0029522E" w:rsidRDefault="0029522E" w14:paraId="6506498D" w14:textId="77777777">
            <w:pPr>
              <w:spacing w:line="240" w:lineRule="auto"/>
              <w:jc w:val="left"/>
              <w:rPr>
                <w:rFonts w:eastAsia="Times New Roman" w:cs="Times New Roman"/>
                <w:sz w:val="20"/>
                <w:szCs w:val="20"/>
              </w:rPr>
            </w:pPr>
            <w:r w:rsidRPr="0029522E">
              <w:rPr>
                <w:rFonts w:eastAsia="Times New Roman" w:cs="Times New Roman"/>
                <w:sz w:val="20"/>
                <w:szCs w:val="20"/>
              </w:rPr>
              <w:t>Sademevee ülevoolust juhul, kui koormust ei ole võimalik täpsemate andmete puudumise tõttu punktkoormusena arvestada, või teedelt ja tänavatelt äravoolavast sademeveest.</w:t>
            </w:r>
          </w:p>
        </w:tc>
        <w:tc>
          <w:tcPr>
            <w:tcW w:w="3827" w:type="dxa"/>
            <w:tcBorders>
              <w:bottom w:val="single" w:color="auto" w:sz="4" w:space="0"/>
            </w:tcBorders>
            <w:tcMar/>
            <w:hideMark/>
          </w:tcPr>
          <w:p w:rsidRPr="0029522E" w:rsidR="0029522E" w:rsidP="0029522E" w:rsidRDefault="0029522E" w14:paraId="3D4086F5" w14:textId="77777777">
            <w:pPr>
              <w:spacing w:line="240" w:lineRule="auto"/>
              <w:jc w:val="left"/>
              <w:rPr>
                <w:rFonts w:eastAsia="Times New Roman" w:cs="Times New Roman"/>
              </w:rPr>
            </w:pPr>
            <w:r w:rsidRPr="0029522E">
              <w:rPr>
                <w:rFonts w:eastAsia="Times New Roman" w:cs="Times New Roman"/>
              </w:rPr>
              <w:t>Kõvakattega teede pindala ja osakaal osavalgala pindalast.</w:t>
            </w:r>
          </w:p>
        </w:tc>
      </w:tr>
      <w:tr w:rsidRPr="0029522E" w:rsidR="0029522E" w:rsidTr="0C27BBC6" w14:paraId="7E04B919" w14:textId="77777777">
        <w:trPr>
          <w:tblCellSpacing w:w="15" w:type="dxa"/>
        </w:trPr>
        <w:tc>
          <w:tcPr>
            <w:tcW w:w="790" w:type="dxa"/>
            <w:tcBorders>
              <w:bottom w:val="single" w:color="auto" w:sz="4" w:space="0"/>
            </w:tcBorders>
            <w:tcMar/>
            <w:hideMark/>
          </w:tcPr>
          <w:p w:rsidRPr="0029522E" w:rsidR="0029522E" w:rsidP="0029522E" w:rsidRDefault="0029522E" w14:paraId="0942F762"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2.2.a</w:t>
            </w:r>
          </w:p>
        </w:tc>
        <w:tc>
          <w:tcPr>
            <w:tcW w:w="4343" w:type="dxa"/>
            <w:tcBorders>
              <w:bottom w:val="single" w:color="auto" w:sz="4" w:space="0"/>
            </w:tcBorders>
            <w:tcMar/>
            <w:hideMark/>
          </w:tcPr>
          <w:p w:rsidRPr="0029522E" w:rsidR="0029522E" w:rsidP="0029522E" w:rsidRDefault="0029522E" w14:paraId="69190EA4" w14:textId="77777777">
            <w:pPr>
              <w:spacing w:line="240" w:lineRule="auto"/>
              <w:jc w:val="left"/>
              <w:rPr>
                <w:rFonts w:eastAsia="Times New Roman" w:cs="Times New Roman"/>
                <w:sz w:val="20"/>
                <w:szCs w:val="20"/>
              </w:rPr>
            </w:pPr>
            <w:r w:rsidRPr="0029522E">
              <w:rPr>
                <w:rFonts w:eastAsia="Times New Roman" w:cs="Times New Roman"/>
                <w:sz w:val="20"/>
                <w:szCs w:val="20"/>
              </w:rPr>
              <w:t>Põllumajandustegevuse tõttu pinnaveele avalduv koormus mitmesuguste ainete vette leostumise tõttu haritavalt maalt.</w:t>
            </w:r>
          </w:p>
        </w:tc>
        <w:tc>
          <w:tcPr>
            <w:tcW w:w="3827" w:type="dxa"/>
            <w:tcBorders>
              <w:bottom w:val="single" w:color="auto" w:sz="4" w:space="0"/>
            </w:tcBorders>
            <w:tcMar/>
            <w:hideMark/>
          </w:tcPr>
          <w:p w:rsidRPr="0029522E" w:rsidR="0029522E" w:rsidP="0029522E" w:rsidRDefault="0029522E" w14:paraId="01539195" w14:textId="77777777">
            <w:pPr>
              <w:spacing w:line="240" w:lineRule="auto"/>
              <w:jc w:val="left"/>
              <w:rPr>
                <w:rFonts w:eastAsia="Times New Roman" w:cs="Times New Roman"/>
              </w:rPr>
            </w:pPr>
            <w:r w:rsidRPr="0029522E">
              <w:rPr>
                <w:rFonts w:eastAsia="Times New Roman" w:cs="Times New Roman"/>
              </w:rPr>
              <w:t>Põllukultuuride ja püsikultuuridega põllumassiivide pindala osavalgalade kaupa ning osakaal osavalgala pindalast.</w:t>
            </w:r>
          </w:p>
        </w:tc>
      </w:tr>
      <w:tr w:rsidRPr="0029522E" w:rsidR="0029522E" w:rsidTr="0C27BBC6" w14:paraId="33C44B8B" w14:textId="77777777">
        <w:trPr>
          <w:tblCellSpacing w:w="15" w:type="dxa"/>
        </w:trPr>
        <w:tc>
          <w:tcPr>
            <w:tcW w:w="790" w:type="dxa"/>
            <w:tcBorders>
              <w:bottom w:val="single" w:color="auto" w:sz="4" w:space="0"/>
            </w:tcBorders>
            <w:tcMar/>
            <w:hideMark/>
          </w:tcPr>
          <w:p w:rsidRPr="0029522E" w:rsidR="0029522E" w:rsidP="0029522E" w:rsidRDefault="0029522E" w14:paraId="163DE83A"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2.2.b</w:t>
            </w:r>
          </w:p>
        </w:tc>
        <w:tc>
          <w:tcPr>
            <w:tcW w:w="4343" w:type="dxa"/>
            <w:tcBorders>
              <w:bottom w:val="single" w:color="auto" w:sz="4" w:space="0"/>
            </w:tcBorders>
            <w:tcMar/>
            <w:hideMark/>
          </w:tcPr>
          <w:p w:rsidRPr="0029522E" w:rsidR="0029522E" w:rsidP="0029522E" w:rsidRDefault="0029522E" w14:paraId="6002A68D" w14:textId="77777777">
            <w:pPr>
              <w:spacing w:line="240" w:lineRule="auto"/>
              <w:jc w:val="left"/>
              <w:rPr>
                <w:rFonts w:eastAsia="Times New Roman" w:cs="Times New Roman"/>
                <w:sz w:val="20"/>
                <w:szCs w:val="20"/>
              </w:rPr>
            </w:pPr>
            <w:r w:rsidRPr="0029522E">
              <w:rPr>
                <w:rFonts w:eastAsia="Times New Roman" w:cs="Times New Roman"/>
                <w:sz w:val="20"/>
                <w:szCs w:val="20"/>
              </w:rPr>
              <w:t>Loomakasvatushoonete (laudad, sõnnikuhoidlad) kasutamise tõttu neist tekkiv koormus võimalike lekete tõttu pinnavette.</w:t>
            </w:r>
          </w:p>
        </w:tc>
        <w:tc>
          <w:tcPr>
            <w:tcW w:w="3827" w:type="dxa"/>
            <w:tcBorders>
              <w:bottom w:val="single" w:color="auto" w:sz="4" w:space="0"/>
            </w:tcBorders>
            <w:tcMar/>
            <w:hideMark/>
          </w:tcPr>
          <w:p w:rsidRPr="0029522E" w:rsidR="0029522E" w:rsidP="0029522E" w:rsidRDefault="0029522E" w14:paraId="60BC52E0" w14:textId="77777777">
            <w:pPr>
              <w:spacing w:line="240" w:lineRule="auto"/>
              <w:jc w:val="left"/>
              <w:rPr>
                <w:rFonts w:eastAsia="Times New Roman" w:cs="Times New Roman"/>
              </w:rPr>
            </w:pPr>
            <w:r w:rsidRPr="0029522E">
              <w:rPr>
                <w:rFonts w:eastAsia="Times New Roman" w:cs="Times New Roman"/>
              </w:rPr>
              <w:t>Lautade arv ja loomühikute arv osavalgala lautades kokku ning loomühikute arv osavalgalal hektari kohta, LÜ/ha.</w:t>
            </w:r>
          </w:p>
        </w:tc>
      </w:tr>
      <w:tr w:rsidRPr="0029522E" w:rsidR="0029522E" w:rsidTr="0C27BBC6" w14:paraId="768795B5" w14:textId="77777777">
        <w:trPr>
          <w:tblCellSpacing w:w="15" w:type="dxa"/>
        </w:trPr>
        <w:tc>
          <w:tcPr>
            <w:tcW w:w="790" w:type="dxa"/>
            <w:tcBorders>
              <w:bottom w:val="single" w:color="auto" w:sz="4" w:space="0"/>
            </w:tcBorders>
            <w:tcMar/>
            <w:hideMark/>
          </w:tcPr>
          <w:p w:rsidRPr="0029522E" w:rsidR="0029522E" w:rsidP="0029522E" w:rsidRDefault="0029522E" w14:paraId="0C92EA1E"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2.2.c</w:t>
            </w:r>
          </w:p>
        </w:tc>
        <w:tc>
          <w:tcPr>
            <w:tcW w:w="4343" w:type="dxa"/>
            <w:tcBorders>
              <w:bottom w:val="single" w:color="auto" w:sz="4" w:space="0"/>
            </w:tcBorders>
            <w:tcMar/>
            <w:hideMark/>
          </w:tcPr>
          <w:p w:rsidRPr="0029522E" w:rsidR="0029522E" w:rsidP="0029522E" w:rsidRDefault="0029522E" w14:paraId="7B2C3379" w14:textId="77777777">
            <w:pPr>
              <w:spacing w:line="240" w:lineRule="auto"/>
              <w:jc w:val="left"/>
              <w:rPr>
                <w:rFonts w:eastAsia="Times New Roman" w:cs="Times New Roman"/>
                <w:sz w:val="20"/>
                <w:szCs w:val="20"/>
              </w:rPr>
            </w:pPr>
            <w:r w:rsidRPr="0029522E">
              <w:rPr>
                <w:rFonts w:eastAsia="Times New Roman" w:cs="Times New Roman"/>
                <w:sz w:val="20"/>
                <w:szCs w:val="20"/>
              </w:rPr>
              <w:t>Põllumajandustegevuse tõttu pinnaveele avalduv koormus mitmesuguste ainete edasikandumise tõttu kuivendussüsteemide kaudu.</w:t>
            </w:r>
          </w:p>
        </w:tc>
        <w:tc>
          <w:tcPr>
            <w:tcW w:w="3827" w:type="dxa"/>
            <w:tcBorders>
              <w:bottom w:val="single" w:color="auto" w:sz="4" w:space="0"/>
            </w:tcBorders>
            <w:tcMar/>
            <w:hideMark/>
          </w:tcPr>
          <w:p w:rsidRPr="0029522E" w:rsidR="0029522E" w:rsidP="0029522E" w:rsidRDefault="0029522E" w14:paraId="69BF9A19" w14:textId="77777777">
            <w:pPr>
              <w:spacing w:line="240" w:lineRule="auto"/>
              <w:jc w:val="left"/>
              <w:rPr>
                <w:rFonts w:eastAsia="Times New Roman" w:cs="Times New Roman"/>
              </w:rPr>
            </w:pPr>
            <w:r w:rsidRPr="0029522E">
              <w:rPr>
                <w:rFonts w:eastAsia="Times New Roman" w:cs="Times New Roman"/>
              </w:rPr>
              <w:t>Maaparandussüsteemidega kattuva põllumaa (põllukultuurid, püsikultuurid ja püsirohumaa) pindala ja osakaal osavalgala pindalast.</w:t>
            </w:r>
          </w:p>
        </w:tc>
      </w:tr>
      <w:tr w:rsidRPr="0029522E" w:rsidR="0029522E" w:rsidTr="0C27BBC6" w14:paraId="7867A649" w14:textId="77777777">
        <w:trPr>
          <w:tblCellSpacing w:w="15" w:type="dxa"/>
        </w:trPr>
        <w:tc>
          <w:tcPr>
            <w:tcW w:w="790" w:type="dxa"/>
            <w:tcBorders>
              <w:bottom w:val="single" w:color="auto" w:sz="4" w:space="0"/>
            </w:tcBorders>
            <w:tcMar/>
            <w:hideMark/>
          </w:tcPr>
          <w:p w:rsidRPr="0029522E" w:rsidR="0029522E" w:rsidP="0029522E" w:rsidRDefault="0029522E" w14:paraId="4A873EC8"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2.2.d.1</w:t>
            </w:r>
          </w:p>
        </w:tc>
        <w:tc>
          <w:tcPr>
            <w:tcW w:w="4343" w:type="dxa"/>
            <w:tcBorders>
              <w:bottom w:val="single" w:color="auto" w:sz="4" w:space="0"/>
            </w:tcBorders>
            <w:tcMar/>
            <w:hideMark/>
          </w:tcPr>
          <w:p w:rsidRPr="0029522E" w:rsidR="0029522E" w:rsidP="0029522E" w:rsidRDefault="0029522E" w14:paraId="41806C94" w14:textId="77777777">
            <w:pPr>
              <w:spacing w:line="240" w:lineRule="auto"/>
              <w:jc w:val="left"/>
              <w:rPr>
                <w:rFonts w:eastAsia="Times New Roman" w:cs="Times New Roman"/>
                <w:sz w:val="20"/>
                <w:szCs w:val="20"/>
              </w:rPr>
            </w:pPr>
            <w:r w:rsidRPr="0029522E">
              <w:rPr>
                <w:rFonts w:eastAsia="Times New Roman" w:cs="Times New Roman"/>
                <w:sz w:val="20"/>
                <w:szCs w:val="20"/>
              </w:rPr>
              <w:t>Väetiste kasutamisel pinnaveele avalduv koormus, mis tekib leostunud väetise edasikandumise tõttu kuivendussüsteemide kaudu: mineraalväetise kasutus.</w:t>
            </w:r>
          </w:p>
        </w:tc>
        <w:tc>
          <w:tcPr>
            <w:tcW w:w="3827" w:type="dxa"/>
            <w:tcBorders>
              <w:bottom w:val="single" w:color="auto" w:sz="4" w:space="0"/>
            </w:tcBorders>
            <w:tcMar/>
            <w:hideMark/>
          </w:tcPr>
          <w:p w:rsidRPr="0029522E" w:rsidR="0029522E" w:rsidP="0029522E" w:rsidRDefault="0029522E" w14:paraId="76D22F25" w14:textId="77777777">
            <w:pPr>
              <w:spacing w:line="240" w:lineRule="auto"/>
              <w:jc w:val="left"/>
              <w:rPr>
                <w:rFonts w:eastAsia="Times New Roman" w:cs="Times New Roman"/>
              </w:rPr>
            </w:pPr>
            <w:r w:rsidRPr="0029522E">
              <w:rPr>
                <w:rFonts w:eastAsia="Times New Roman" w:cs="Times New Roman"/>
              </w:rPr>
              <w:t>Osavalgala põllumaale laotatud mineraalväetiste kogus N, P2O5 ja K2O järgi.</w:t>
            </w:r>
          </w:p>
        </w:tc>
      </w:tr>
      <w:tr w:rsidRPr="0029522E" w:rsidR="0029522E" w:rsidTr="0C27BBC6" w14:paraId="5289C023" w14:textId="77777777">
        <w:trPr>
          <w:tblCellSpacing w:w="15" w:type="dxa"/>
        </w:trPr>
        <w:tc>
          <w:tcPr>
            <w:tcW w:w="790" w:type="dxa"/>
            <w:tcBorders>
              <w:bottom w:val="single" w:color="auto" w:sz="4" w:space="0"/>
            </w:tcBorders>
            <w:tcMar/>
            <w:hideMark/>
          </w:tcPr>
          <w:p w:rsidRPr="0029522E" w:rsidR="0029522E" w:rsidP="0029522E" w:rsidRDefault="0029522E" w14:paraId="3B63247F"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2.2.d.2</w:t>
            </w:r>
          </w:p>
        </w:tc>
        <w:tc>
          <w:tcPr>
            <w:tcW w:w="4343" w:type="dxa"/>
            <w:tcBorders>
              <w:bottom w:val="single" w:color="auto" w:sz="4" w:space="0"/>
            </w:tcBorders>
            <w:tcMar/>
            <w:hideMark/>
          </w:tcPr>
          <w:p w:rsidRPr="0029522E" w:rsidR="0029522E" w:rsidP="0029522E" w:rsidRDefault="0029522E" w14:paraId="657BFE37" w14:textId="77777777">
            <w:pPr>
              <w:spacing w:line="240" w:lineRule="auto"/>
              <w:jc w:val="left"/>
              <w:rPr>
                <w:rFonts w:eastAsia="Times New Roman" w:cs="Times New Roman"/>
                <w:sz w:val="20"/>
                <w:szCs w:val="20"/>
              </w:rPr>
            </w:pPr>
            <w:r w:rsidRPr="0029522E">
              <w:rPr>
                <w:rFonts w:eastAsia="Times New Roman" w:cs="Times New Roman"/>
                <w:sz w:val="20"/>
                <w:szCs w:val="20"/>
              </w:rPr>
              <w:t>Väetiste kasutamisel pinnaveele avalduv koormus, mis tekib leostunud väetise edasikandumise tõttu kuivendussüsteemide kaudu: orgaanilise väetise kasutus.</w:t>
            </w:r>
          </w:p>
        </w:tc>
        <w:tc>
          <w:tcPr>
            <w:tcW w:w="3827" w:type="dxa"/>
            <w:tcBorders>
              <w:bottom w:val="single" w:color="auto" w:sz="4" w:space="0"/>
            </w:tcBorders>
            <w:tcMar/>
            <w:hideMark/>
          </w:tcPr>
          <w:p w:rsidRPr="0029522E" w:rsidR="0029522E" w:rsidP="0029522E" w:rsidRDefault="0029522E" w14:paraId="60D47B44" w14:textId="77777777">
            <w:pPr>
              <w:spacing w:line="240" w:lineRule="auto"/>
              <w:jc w:val="left"/>
              <w:rPr>
                <w:rFonts w:eastAsia="Times New Roman" w:cs="Times New Roman"/>
              </w:rPr>
            </w:pPr>
            <w:r w:rsidRPr="0029522E">
              <w:rPr>
                <w:rFonts w:eastAsia="Times New Roman" w:cs="Times New Roman"/>
              </w:rPr>
              <w:t>Osavalgala põllumaale laotatud loomasõnnik N, P2O5 ja K2O järgi.</w:t>
            </w:r>
          </w:p>
        </w:tc>
      </w:tr>
      <w:tr w:rsidRPr="0029522E" w:rsidR="0029522E" w:rsidTr="0C27BBC6" w14:paraId="3295BEA7" w14:textId="77777777">
        <w:trPr>
          <w:tblCellSpacing w:w="15" w:type="dxa"/>
        </w:trPr>
        <w:tc>
          <w:tcPr>
            <w:tcW w:w="790" w:type="dxa"/>
            <w:tcBorders>
              <w:bottom w:val="single" w:color="auto" w:sz="4" w:space="0"/>
            </w:tcBorders>
            <w:tcMar/>
            <w:hideMark/>
          </w:tcPr>
          <w:p w:rsidRPr="0029522E" w:rsidR="0029522E" w:rsidP="0029522E" w:rsidRDefault="0029522E" w14:paraId="099CCFCA"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2.3</w:t>
            </w:r>
          </w:p>
        </w:tc>
        <w:tc>
          <w:tcPr>
            <w:tcW w:w="4343" w:type="dxa"/>
            <w:tcBorders>
              <w:bottom w:val="single" w:color="auto" w:sz="4" w:space="0"/>
            </w:tcBorders>
            <w:tcMar/>
            <w:hideMark/>
          </w:tcPr>
          <w:p w:rsidRPr="0029522E" w:rsidR="0029522E" w:rsidP="0029522E" w:rsidRDefault="0029522E" w14:paraId="5FDC4063" w14:textId="77777777">
            <w:pPr>
              <w:spacing w:line="240" w:lineRule="auto"/>
              <w:jc w:val="left"/>
              <w:rPr>
                <w:rFonts w:eastAsia="Times New Roman" w:cs="Times New Roman"/>
                <w:sz w:val="20"/>
                <w:szCs w:val="20"/>
              </w:rPr>
            </w:pPr>
            <w:r w:rsidRPr="0029522E">
              <w:rPr>
                <w:rFonts w:eastAsia="Times New Roman" w:cs="Times New Roman"/>
                <w:sz w:val="20"/>
                <w:szCs w:val="20"/>
              </w:rPr>
              <w:t>Metsamajandusega seotud tegevuste tõttu pinnaveele avalduv koormus mitmesuguste ainete edasikandumise tõttu metsakuivendussüsteemide kaudu.</w:t>
            </w:r>
          </w:p>
        </w:tc>
        <w:tc>
          <w:tcPr>
            <w:tcW w:w="3827" w:type="dxa"/>
            <w:tcBorders>
              <w:bottom w:val="single" w:color="auto" w:sz="4" w:space="0"/>
            </w:tcBorders>
            <w:tcMar/>
            <w:hideMark/>
          </w:tcPr>
          <w:p w:rsidRPr="0029522E" w:rsidR="0029522E" w:rsidP="0029522E" w:rsidRDefault="0029522E" w14:paraId="1F9F0529" w14:textId="77777777">
            <w:pPr>
              <w:spacing w:line="240" w:lineRule="auto"/>
              <w:jc w:val="left"/>
              <w:rPr>
                <w:rFonts w:eastAsia="Times New Roman" w:cs="Times New Roman"/>
              </w:rPr>
            </w:pPr>
            <w:r w:rsidRPr="0029522E">
              <w:rPr>
                <w:rFonts w:eastAsia="Times New Roman" w:cs="Times New Roman"/>
              </w:rPr>
              <w:t>Metsakuivendussüsteemidega kattuvate lageraiealade osakaal osavalgala pindalast.</w:t>
            </w:r>
          </w:p>
        </w:tc>
      </w:tr>
      <w:tr w:rsidRPr="0029522E" w:rsidR="0029522E" w:rsidTr="0C27BBC6" w14:paraId="4177BB0D" w14:textId="77777777">
        <w:trPr>
          <w:tblCellSpacing w:w="15" w:type="dxa"/>
        </w:trPr>
        <w:tc>
          <w:tcPr>
            <w:tcW w:w="790" w:type="dxa"/>
            <w:tcBorders>
              <w:bottom w:val="single" w:color="auto" w:sz="4" w:space="0"/>
            </w:tcBorders>
            <w:tcMar/>
            <w:hideMark/>
          </w:tcPr>
          <w:p w:rsidRPr="0029522E" w:rsidR="0029522E" w:rsidP="0029522E" w:rsidRDefault="0029522E" w14:paraId="35BFCE75"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2.4</w:t>
            </w:r>
          </w:p>
        </w:tc>
        <w:tc>
          <w:tcPr>
            <w:tcW w:w="4343" w:type="dxa"/>
            <w:tcBorders>
              <w:bottom w:val="single" w:color="auto" w:sz="4" w:space="0"/>
            </w:tcBorders>
            <w:tcMar/>
            <w:hideMark/>
          </w:tcPr>
          <w:p w:rsidRPr="0029522E" w:rsidR="0029522E" w:rsidP="0029522E" w:rsidRDefault="0029522E" w14:paraId="1A60246A" w14:textId="77777777">
            <w:pPr>
              <w:spacing w:line="240" w:lineRule="auto"/>
              <w:jc w:val="left"/>
              <w:rPr>
                <w:rFonts w:eastAsia="Times New Roman" w:cs="Times New Roman"/>
                <w:sz w:val="20"/>
                <w:szCs w:val="20"/>
              </w:rPr>
            </w:pPr>
            <w:r w:rsidRPr="0029522E">
              <w:rPr>
                <w:rFonts w:eastAsia="Times New Roman" w:cs="Times New Roman"/>
                <w:sz w:val="20"/>
                <w:szCs w:val="20"/>
              </w:rPr>
              <w:t xml:space="preserve">Kanalisatsiooniga ühendamata heidetest olmereovee kogumise või töötlemisega seotud rajatistest piirkondades, kus puudub </w:t>
            </w:r>
            <w:proofErr w:type="spellStart"/>
            <w:r w:rsidRPr="0029522E">
              <w:rPr>
                <w:rFonts w:eastAsia="Times New Roman" w:cs="Times New Roman"/>
                <w:sz w:val="20"/>
                <w:szCs w:val="20"/>
              </w:rPr>
              <w:t>reoveekogumissüsteem</w:t>
            </w:r>
            <w:proofErr w:type="spellEnd"/>
            <w:r w:rsidRPr="0029522E">
              <w:rPr>
                <w:rFonts w:eastAsia="Times New Roman" w:cs="Times New Roman"/>
                <w:sz w:val="20"/>
                <w:szCs w:val="20"/>
              </w:rPr>
              <w:t>, näiteks tekivad lekked septikutest jms.</w:t>
            </w:r>
          </w:p>
        </w:tc>
        <w:tc>
          <w:tcPr>
            <w:tcW w:w="3827" w:type="dxa"/>
            <w:tcBorders>
              <w:bottom w:val="single" w:color="auto" w:sz="4" w:space="0"/>
            </w:tcBorders>
            <w:tcMar/>
            <w:hideMark/>
          </w:tcPr>
          <w:p w:rsidRPr="0029522E" w:rsidR="0029522E" w:rsidP="0029522E" w:rsidRDefault="0029522E" w14:paraId="7561BC0A" w14:textId="77777777">
            <w:pPr>
              <w:spacing w:line="240" w:lineRule="auto"/>
              <w:jc w:val="left"/>
              <w:rPr>
                <w:rFonts w:eastAsia="Times New Roman" w:cs="Times New Roman"/>
              </w:rPr>
            </w:pPr>
            <w:r w:rsidRPr="0029522E">
              <w:rPr>
                <w:rFonts w:eastAsia="Times New Roman" w:cs="Times New Roman"/>
              </w:rPr>
              <w:t>Väljaspool reoveekogumisalasid elavate inimeste arv osavalgala hektari kohta.</w:t>
            </w:r>
          </w:p>
        </w:tc>
      </w:tr>
      <w:tr w:rsidRPr="0029522E" w:rsidR="0029522E" w:rsidTr="0C27BBC6" w14:paraId="7274B007" w14:textId="77777777">
        <w:trPr>
          <w:tblCellSpacing w:w="15" w:type="dxa"/>
        </w:trPr>
        <w:tc>
          <w:tcPr>
            <w:tcW w:w="790" w:type="dxa"/>
            <w:tcBorders>
              <w:bottom w:val="double" w:color="auto" w:sz="4" w:space="0"/>
            </w:tcBorders>
            <w:tcMar/>
            <w:hideMark/>
          </w:tcPr>
          <w:p w:rsidRPr="0029522E" w:rsidR="0029522E" w:rsidP="0029522E" w:rsidRDefault="0029522E" w14:paraId="294FBF76" w14:textId="77777777">
            <w:pPr>
              <w:spacing w:line="240" w:lineRule="auto"/>
              <w:jc w:val="left"/>
              <w:rPr>
                <w:rFonts w:eastAsia="Times New Roman" w:cs="Times New Roman"/>
                <w:b/>
                <w:bCs/>
                <w:sz w:val="20"/>
                <w:szCs w:val="20"/>
              </w:rPr>
            </w:pPr>
            <w:r w:rsidRPr="0029522E">
              <w:rPr>
                <w:rFonts w:eastAsia="Times New Roman" w:cs="Times New Roman"/>
                <w:b/>
                <w:bCs/>
                <w:sz w:val="20"/>
                <w:szCs w:val="20"/>
              </w:rPr>
              <w:t>2.6</w:t>
            </w:r>
          </w:p>
        </w:tc>
        <w:tc>
          <w:tcPr>
            <w:tcW w:w="4343" w:type="dxa"/>
            <w:tcBorders>
              <w:bottom w:val="double" w:color="auto" w:sz="4" w:space="0"/>
            </w:tcBorders>
            <w:tcMar/>
            <w:hideMark/>
          </w:tcPr>
          <w:p w:rsidRPr="0029522E" w:rsidR="0029522E" w:rsidP="0029522E" w:rsidRDefault="0029522E" w14:paraId="7370CE42" w14:textId="77777777">
            <w:pPr>
              <w:spacing w:line="240" w:lineRule="auto"/>
              <w:jc w:val="left"/>
              <w:rPr>
                <w:rFonts w:eastAsia="Times New Roman" w:cs="Times New Roman"/>
                <w:sz w:val="20"/>
                <w:szCs w:val="20"/>
              </w:rPr>
            </w:pPr>
            <w:r w:rsidRPr="0029522E">
              <w:rPr>
                <w:rFonts w:eastAsia="Times New Roman" w:cs="Times New Roman"/>
                <w:sz w:val="20"/>
                <w:szCs w:val="20"/>
              </w:rPr>
              <w:t xml:space="preserve">Koormus, mis avaldub endistest tööstusaladest või endiste tööstusobjektide tõttu tekkinud reostuse tõttu (ainete </w:t>
            </w:r>
            <w:proofErr w:type="spellStart"/>
            <w:r w:rsidRPr="0029522E">
              <w:rPr>
                <w:rFonts w:eastAsia="Times New Roman" w:cs="Times New Roman"/>
                <w:sz w:val="20"/>
                <w:szCs w:val="20"/>
              </w:rPr>
              <w:t>ärakanne</w:t>
            </w:r>
            <w:proofErr w:type="spellEnd"/>
            <w:r w:rsidRPr="0029522E">
              <w:rPr>
                <w:rFonts w:eastAsia="Times New Roman" w:cs="Times New Roman"/>
                <w:sz w:val="20"/>
                <w:szCs w:val="20"/>
              </w:rPr>
              <w:t xml:space="preserve"> tööstusalalt, ainete leostumine vette, ainete eraldumine setetest veekogusse, jms).</w:t>
            </w:r>
          </w:p>
        </w:tc>
        <w:tc>
          <w:tcPr>
            <w:tcW w:w="3827" w:type="dxa"/>
            <w:tcBorders>
              <w:bottom w:val="double" w:color="auto" w:sz="4" w:space="0"/>
            </w:tcBorders>
            <w:tcMar/>
            <w:hideMark/>
          </w:tcPr>
          <w:p w:rsidRPr="0029522E" w:rsidR="0029522E" w:rsidP="0029522E" w:rsidRDefault="0029522E" w14:paraId="49A5A340" w14:textId="77777777">
            <w:pPr>
              <w:spacing w:line="240" w:lineRule="auto"/>
              <w:jc w:val="left"/>
              <w:rPr>
                <w:rFonts w:eastAsia="Times New Roman" w:cs="Times New Roman"/>
              </w:rPr>
            </w:pPr>
            <w:r w:rsidRPr="0029522E">
              <w:rPr>
                <w:rFonts w:eastAsia="Times New Roman" w:cs="Times New Roman"/>
              </w:rPr>
              <w:t>Jääkreostuskolded, mis võivad põhjustada riski pinnaveekogumile.</w:t>
            </w:r>
          </w:p>
        </w:tc>
      </w:tr>
    </w:tbl>
    <w:p w:rsidR="000875DA" w:rsidP="0005450F" w:rsidRDefault="000875DA" w14:paraId="0E485677" w14:textId="332C573D">
      <w:pPr>
        <w:pStyle w:val="Pealkiri2"/>
      </w:pPr>
    </w:p>
    <w:p w:rsidR="000875DA" w:rsidRDefault="000875DA" w14:paraId="471B7B67" w14:textId="77777777">
      <w:pPr>
        <w:spacing w:after="160"/>
        <w:jc w:val="left"/>
        <w:rPr>
          <w:rFonts w:eastAsiaTheme="majorEastAsia" w:cstheme="majorBidi"/>
          <w:b/>
          <w:color w:val="215E99" w:themeColor="text2" w:themeTint="BF"/>
          <w:sz w:val="28"/>
          <w:szCs w:val="32"/>
        </w:rPr>
      </w:pPr>
      <w:r>
        <w:br w:type="page"/>
      </w:r>
    </w:p>
    <w:p w:rsidRPr="00301B48" w:rsidR="00ED6104" w:rsidP="0005450F" w:rsidRDefault="00ED6104" w14:paraId="70A1571D" w14:textId="7516FF2D">
      <w:pPr>
        <w:pStyle w:val="Pealkiri2"/>
      </w:pPr>
      <w:r w:rsidRPr="00301B48">
        <w:t xml:space="preserve">Kasutatud </w:t>
      </w:r>
      <w:r w:rsidR="00AB4E36">
        <w:t>kirjandus</w:t>
      </w:r>
    </w:p>
    <w:p w:rsidRPr="004A20F3" w:rsidR="00A63832" w:rsidP="004A20F3" w:rsidRDefault="00A63832" w14:paraId="3A0FF86D" w14:textId="77777777">
      <w:pPr>
        <w:pStyle w:val="Loendilik"/>
        <w:numPr>
          <w:ilvl w:val="0"/>
          <w:numId w:val="36"/>
        </w:numPr>
      </w:pPr>
      <w:bookmarkStart w:name="_Ref182392227" w:id="14"/>
      <w:r w:rsidRPr="004A20F3">
        <w:t>Veepoliitika raamdirektiiv</w:t>
      </w:r>
      <w:r w:rsidRPr="004A20F3">
        <w:t xml:space="preserve"> </w:t>
      </w:r>
    </w:p>
    <w:p w:rsidRPr="004A20F3" w:rsidR="00A63832" w:rsidP="004A20F3" w:rsidRDefault="00A63832" w14:paraId="3E97BD7B" w14:textId="77777777">
      <w:pPr>
        <w:pStyle w:val="Loendilik"/>
        <w:numPr>
          <w:ilvl w:val="0"/>
          <w:numId w:val="36"/>
        </w:numPr>
      </w:pPr>
      <w:proofErr w:type="spellStart"/>
      <w:r w:rsidRPr="004A20F3">
        <w:t>Guidance</w:t>
      </w:r>
      <w:proofErr w:type="spellEnd"/>
      <w:r w:rsidRPr="004A20F3">
        <w:t xml:space="preserve"> Document No 3. </w:t>
      </w:r>
      <w:proofErr w:type="spellStart"/>
      <w:r w:rsidRPr="004A20F3">
        <w:t>Analysis</w:t>
      </w:r>
      <w:proofErr w:type="spellEnd"/>
      <w:r w:rsidRPr="004A20F3">
        <w:t xml:space="preserve"> of </w:t>
      </w:r>
      <w:proofErr w:type="spellStart"/>
      <w:r w:rsidRPr="004A20F3">
        <w:t>Pressures</w:t>
      </w:r>
      <w:proofErr w:type="spellEnd"/>
      <w:r w:rsidRPr="004A20F3">
        <w:t xml:space="preserve"> and </w:t>
      </w:r>
      <w:proofErr w:type="spellStart"/>
      <w:r w:rsidRPr="004A20F3">
        <w:t>Impacts</w:t>
      </w:r>
      <w:proofErr w:type="spellEnd"/>
      <w:r w:rsidRPr="004A20F3">
        <w:t xml:space="preserve"> </w:t>
      </w:r>
    </w:p>
    <w:p w:rsidRPr="004A20F3" w:rsidR="00A63832" w:rsidP="004A20F3" w:rsidRDefault="00A63832" w14:paraId="0CC6FA24" w14:textId="4FA989FC">
      <w:pPr>
        <w:pStyle w:val="Loendilik"/>
        <w:numPr>
          <w:ilvl w:val="0"/>
          <w:numId w:val="36"/>
        </w:numPr>
      </w:pPr>
      <w:r w:rsidRPr="004A20F3">
        <w:t xml:space="preserve">WFD </w:t>
      </w:r>
      <w:proofErr w:type="spellStart"/>
      <w:r w:rsidRPr="004A20F3">
        <w:t>Reporting</w:t>
      </w:r>
      <w:proofErr w:type="spellEnd"/>
      <w:r w:rsidRPr="004A20F3">
        <w:t xml:space="preserve"> </w:t>
      </w:r>
      <w:proofErr w:type="spellStart"/>
      <w:r w:rsidRPr="004A20F3">
        <w:t>Guidance</w:t>
      </w:r>
      <w:proofErr w:type="spellEnd"/>
      <w:r w:rsidRPr="004A20F3">
        <w:t xml:space="preserve"> </w:t>
      </w:r>
      <w:proofErr w:type="spellStart"/>
      <w:r w:rsidRPr="004A20F3" w:rsidR="005B4EFF">
        <w:t>Annex</w:t>
      </w:r>
      <w:proofErr w:type="spellEnd"/>
      <w:r w:rsidRPr="004A20F3" w:rsidR="005B4EFF">
        <w:t xml:space="preserve"> 1: </w:t>
      </w:r>
      <w:proofErr w:type="spellStart"/>
      <w:r w:rsidRPr="004A20F3" w:rsidR="005B4EFF">
        <w:t>Lists</w:t>
      </w:r>
      <w:proofErr w:type="spellEnd"/>
      <w:r w:rsidRPr="004A20F3" w:rsidR="005B4EFF">
        <w:t xml:space="preserve"> of </w:t>
      </w:r>
      <w:proofErr w:type="spellStart"/>
      <w:r w:rsidRPr="004A20F3" w:rsidR="005B4EFF">
        <w:t>Pressure</w:t>
      </w:r>
      <w:proofErr w:type="spellEnd"/>
      <w:r w:rsidRPr="004A20F3" w:rsidR="005B4EFF">
        <w:t xml:space="preserve"> </w:t>
      </w:r>
      <w:proofErr w:type="spellStart"/>
      <w:r w:rsidRPr="004A20F3" w:rsidR="005B4EFF">
        <w:t>Types</w:t>
      </w:r>
      <w:proofErr w:type="spellEnd"/>
      <w:r w:rsidRPr="004A20F3" w:rsidR="005B4EFF">
        <w:t xml:space="preserve">, </w:t>
      </w:r>
      <w:proofErr w:type="spellStart"/>
      <w:r w:rsidRPr="004A20F3" w:rsidR="005B4EFF">
        <w:t>Impact</w:t>
      </w:r>
      <w:proofErr w:type="spellEnd"/>
      <w:r w:rsidRPr="004A20F3" w:rsidR="005B4EFF">
        <w:t xml:space="preserve"> </w:t>
      </w:r>
      <w:proofErr w:type="spellStart"/>
      <w:r w:rsidRPr="004A20F3" w:rsidR="005B4EFF">
        <w:t>Types</w:t>
      </w:r>
      <w:proofErr w:type="spellEnd"/>
      <w:r w:rsidRPr="004A20F3" w:rsidR="005B4EFF">
        <w:t xml:space="preserve"> and </w:t>
      </w:r>
      <w:proofErr w:type="spellStart"/>
      <w:r w:rsidRPr="004A20F3" w:rsidR="005B4EFF">
        <w:t>Drivers</w:t>
      </w:r>
      <w:proofErr w:type="spellEnd"/>
      <w:r w:rsidRPr="004A20F3">
        <w:t xml:space="preserve"> </w:t>
      </w:r>
    </w:p>
    <w:p w:rsidRPr="00A63832" w:rsidR="00A63832" w:rsidP="00E91587" w:rsidRDefault="00A63832" w14:paraId="28DF7DB4" w14:textId="77777777">
      <w:pPr>
        <w:pStyle w:val="Loendilik"/>
        <w:numPr>
          <w:ilvl w:val="0"/>
          <w:numId w:val="36"/>
        </w:numPr>
        <w:spacing w:after="0" w:line="257" w:lineRule="auto"/>
        <w:rPr>
          <w:rStyle w:val="Hperlink"/>
          <w:rFonts w:eastAsia="Times New Roman" w:cs="Times New Roman"/>
          <w:color w:val="auto"/>
          <w:szCs w:val="24"/>
          <w:u w:val="none"/>
        </w:rPr>
      </w:pPr>
      <w:hyperlink w:history="1" r:id="rId19">
        <w:r w:rsidRPr="00472BD8">
          <w:rPr>
            <w:rStyle w:val="Hperlink"/>
          </w:rPr>
          <w:t>Vee</w:t>
        </w:r>
        <w:r w:rsidRPr="00472BD8">
          <w:rPr>
            <w:rStyle w:val="Hperlink"/>
          </w:rPr>
          <w:t>s</w:t>
        </w:r>
        <w:r w:rsidRPr="00472BD8">
          <w:rPr>
            <w:rStyle w:val="Hperlink"/>
          </w:rPr>
          <w:t>eadus</w:t>
        </w:r>
      </w:hyperlink>
    </w:p>
    <w:p w:rsidR="00500E03" w:rsidP="00500E03" w:rsidRDefault="00500E03" w14:paraId="64791904" w14:textId="77777777">
      <w:pPr>
        <w:pStyle w:val="Loendilik"/>
        <w:numPr>
          <w:ilvl w:val="0"/>
          <w:numId w:val="36"/>
        </w:numPr>
      </w:pPr>
      <w:r>
        <w:t>Keskkonnaministri määrus „</w:t>
      </w:r>
      <w:hyperlink w:history="1" r:id="rId20">
        <w:r w:rsidRPr="00B86E43">
          <w:rPr>
            <w:rStyle w:val="Hperlink"/>
          </w:rPr>
          <w:t>Nõuded reovee puhastamise ning heit-, sademe-, kaevandus-, karjääri- ja jahutusvee suublasse juhtimise kohta, nõuetele vastavuse hindamise meetmed ning saasteainesisalduse piirväärtused</w:t>
        </w:r>
      </w:hyperlink>
      <w:r>
        <w:t>“</w:t>
      </w:r>
    </w:p>
    <w:p w:rsidR="00500E03" w:rsidP="00500E03" w:rsidRDefault="00500E03" w14:paraId="14C18DEA" w14:textId="77777777">
      <w:pPr>
        <w:pStyle w:val="Loendilik"/>
        <w:numPr>
          <w:ilvl w:val="0"/>
          <w:numId w:val="36"/>
        </w:numPr>
      </w:pPr>
      <w:proofErr w:type="spellStart"/>
      <w:r>
        <w:t>EstModelile</w:t>
      </w:r>
      <w:proofErr w:type="spellEnd"/>
      <w:r>
        <w:t xml:space="preserve"> sademevee inimtekkelise koormuse lisamooduli arendamine, 2023</w:t>
      </w:r>
    </w:p>
    <w:p w:rsidR="00500E03" w:rsidP="00500E03" w:rsidRDefault="00500E03" w14:paraId="606E0D38" w14:textId="77777777">
      <w:pPr>
        <w:pStyle w:val="Loendilik"/>
        <w:numPr>
          <w:ilvl w:val="0"/>
          <w:numId w:val="36"/>
        </w:numPr>
      </w:pPr>
      <w:r>
        <w:t>Maaeluministri määrus nr 73 „</w:t>
      </w:r>
      <w:hyperlink w:history="1" r:id="rId21">
        <w:r w:rsidRPr="00D436CC">
          <w:rPr>
            <w:rStyle w:val="Hperlink"/>
          </w:rPr>
          <w:t>Eri tüüpi sõnniku toitainesisalduse arvutuslikud väärtused, põllumajandusloomade loomühikuteks ümberarvutamise koefitsiendid ja sõnnikuhoidla mahu arvutamise metoodika</w:t>
        </w:r>
      </w:hyperlink>
      <w:r>
        <w:t>“</w:t>
      </w:r>
    </w:p>
    <w:p w:rsidR="00500E03" w:rsidP="00500E03" w:rsidRDefault="00500E03" w14:paraId="78FDF48F" w14:textId="77777777">
      <w:pPr>
        <w:pStyle w:val="Loendilik"/>
        <w:numPr>
          <w:ilvl w:val="0"/>
          <w:numId w:val="36"/>
        </w:numPr>
      </w:pPr>
      <w:hyperlink w:history="1" r:id="rId22">
        <w:r w:rsidRPr="004741F6">
          <w:rPr>
            <w:rStyle w:val="Hperlink"/>
          </w:rPr>
          <w:t xml:space="preserve">Fosfori- ja lämmastikukoormuse uuring punkt- ja </w:t>
        </w:r>
        <w:proofErr w:type="spellStart"/>
        <w:r w:rsidRPr="004741F6">
          <w:rPr>
            <w:rStyle w:val="Hperlink"/>
          </w:rPr>
          <w:t>hajureostuse</w:t>
        </w:r>
        <w:proofErr w:type="spellEnd"/>
        <w:r w:rsidRPr="004741F6">
          <w:rPr>
            <w:rStyle w:val="Hperlink"/>
          </w:rPr>
          <w:t xml:space="preserve"> allikatest. Fosforväetistes kaadmiumi reostusohu hindamine</w:t>
        </w:r>
      </w:hyperlink>
      <w:r>
        <w:t>, 2010.</w:t>
      </w:r>
    </w:p>
    <w:p w:rsidR="00500E03" w:rsidP="00500E03" w:rsidRDefault="00500E03" w14:paraId="419BFC46" w14:textId="77777777">
      <w:pPr>
        <w:pStyle w:val="Loendilik"/>
        <w:numPr>
          <w:ilvl w:val="0"/>
          <w:numId w:val="36"/>
        </w:numPr>
      </w:pPr>
      <w:hyperlink w:history="1" r:id="rId23">
        <w:r w:rsidRPr="004A7389">
          <w:rPr>
            <w:rStyle w:val="Hperlink"/>
          </w:rPr>
          <w:t>DAUGUVA RIVER BASIN DISTRICT MANAGEMENT PLAN</w:t>
        </w:r>
      </w:hyperlink>
      <w:r>
        <w:t>, 2010</w:t>
      </w:r>
    </w:p>
    <w:p w:rsidR="00500E03" w:rsidP="00500E03" w:rsidRDefault="00500E03" w14:paraId="1829D9AE" w14:textId="77777777">
      <w:pPr>
        <w:pStyle w:val="Loendilik"/>
        <w:numPr>
          <w:ilvl w:val="0"/>
          <w:numId w:val="36"/>
        </w:numPr>
      </w:pPr>
      <w:proofErr w:type="spellStart"/>
      <w:r w:rsidRPr="00415F2C">
        <w:t>Palviainen</w:t>
      </w:r>
      <w:proofErr w:type="spellEnd"/>
      <w:r w:rsidRPr="00415F2C">
        <w:t xml:space="preserve"> M, </w:t>
      </w:r>
      <w:proofErr w:type="spellStart"/>
      <w:r w:rsidRPr="00415F2C">
        <w:t>Finér</w:t>
      </w:r>
      <w:proofErr w:type="spellEnd"/>
      <w:r w:rsidRPr="00415F2C">
        <w:t xml:space="preserve"> L, </w:t>
      </w:r>
      <w:proofErr w:type="spellStart"/>
      <w:r w:rsidRPr="00415F2C">
        <w:t>Laurén</w:t>
      </w:r>
      <w:proofErr w:type="spellEnd"/>
      <w:r w:rsidRPr="00415F2C">
        <w:t xml:space="preserve"> A, </w:t>
      </w:r>
      <w:proofErr w:type="spellStart"/>
      <w:r w:rsidRPr="00415F2C">
        <w:t>Mattsson</w:t>
      </w:r>
      <w:proofErr w:type="spellEnd"/>
      <w:r w:rsidRPr="00415F2C">
        <w:t xml:space="preserve"> T, </w:t>
      </w:r>
      <w:proofErr w:type="spellStart"/>
      <w:r w:rsidRPr="00415F2C">
        <w:t>Högbom</w:t>
      </w:r>
      <w:proofErr w:type="spellEnd"/>
      <w:r w:rsidRPr="00415F2C">
        <w:t xml:space="preserve"> L. A </w:t>
      </w:r>
      <w:proofErr w:type="spellStart"/>
      <w:r w:rsidRPr="00415F2C">
        <w:t>method</w:t>
      </w:r>
      <w:proofErr w:type="spellEnd"/>
      <w:r w:rsidRPr="00415F2C">
        <w:t xml:space="preserve"> </w:t>
      </w:r>
      <w:proofErr w:type="spellStart"/>
      <w:r w:rsidRPr="00415F2C">
        <w:t>to</w:t>
      </w:r>
      <w:proofErr w:type="spellEnd"/>
      <w:r w:rsidRPr="00415F2C">
        <w:t xml:space="preserve"> </w:t>
      </w:r>
      <w:proofErr w:type="spellStart"/>
      <w:r w:rsidRPr="00415F2C">
        <w:t>estimate</w:t>
      </w:r>
      <w:proofErr w:type="spellEnd"/>
      <w:r w:rsidRPr="00415F2C">
        <w:t xml:space="preserve"> </w:t>
      </w:r>
      <w:proofErr w:type="spellStart"/>
      <w:r w:rsidRPr="00415F2C">
        <w:t>the</w:t>
      </w:r>
      <w:proofErr w:type="spellEnd"/>
      <w:r w:rsidRPr="00415F2C">
        <w:t xml:space="preserve"> </w:t>
      </w:r>
      <w:proofErr w:type="spellStart"/>
      <w:r w:rsidRPr="00415F2C">
        <w:t>impact</w:t>
      </w:r>
      <w:proofErr w:type="spellEnd"/>
      <w:r w:rsidRPr="00415F2C">
        <w:t xml:space="preserve"> of </w:t>
      </w:r>
      <w:proofErr w:type="spellStart"/>
      <w:r w:rsidRPr="00415F2C">
        <w:t>clear-cutting</w:t>
      </w:r>
      <w:proofErr w:type="spellEnd"/>
      <w:r w:rsidRPr="00415F2C">
        <w:t xml:space="preserve"> on </w:t>
      </w:r>
      <w:proofErr w:type="spellStart"/>
      <w:r w:rsidRPr="00415F2C">
        <w:t>nutrient</w:t>
      </w:r>
      <w:proofErr w:type="spellEnd"/>
      <w:r w:rsidRPr="00415F2C">
        <w:t xml:space="preserve"> </w:t>
      </w:r>
      <w:proofErr w:type="spellStart"/>
      <w:r w:rsidRPr="00415F2C">
        <w:t>concentrations</w:t>
      </w:r>
      <w:proofErr w:type="spellEnd"/>
      <w:r w:rsidRPr="00415F2C">
        <w:t xml:space="preserve"> in </w:t>
      </w:r>
      <w:proofErr w:type="spellStart"/>
      <w:r w:rsidRPr="00415F2C">
        <w:t>boreal</w:t>
      </w:r>
      <w:proofErr w:type="spellEnd"/>
      <w:r w:rsidRPr="00415F2C">
        <w:t xml:space="preserve"> </w:t>
      </w:r>
      <w:proofErr w:type="spellStart"/>
      <w:r w:rsidRPr="00415F2C">
        <w:t>headwater</w:t>
      </w:r>
      <w:proofErr w:type="spellEnd"/>
      <w:r w:rsidRPr="00415F2C">
        <w:t xml:space="preserve"> </w:t>
      </w:r>
      <w:proofErr w:type="spellStart"/>
      <w:r w:rsidRPr="00415F2C">
        <w:t>streams</w:t>
      </w:r>
      <w:proofErr w:type="spellEnd"/>
      <w:r w:rsidRPr="00415F2C">
        <w:t xml:space="preserve">. </w:t>
      </w:r>
      <w:proofErr w:type="spellStart"/>
      <w:r w:rsidRPr="00415F2C">
        <w:t>Ambio</w:t>
      </w:r>
      <w:proofErr w:type="spellEnd"/>
      <w:r w:rsidRPr="00415F2C">
        <w:t>. 2015 Oct;44(6):521-31.</w:t>
      </w:r>
    </w:p>
    <w:p w:rsidR="00500E03" w:rsidP="00500E03" w:rsidRDefault="00500E03" w14:paraId="1890B04B" w14:textId="77777777">
      <w:pPr>
        <w:pStyle w:val="Loendilik"/>
        <w:numPr>
          <w:ilvl w:val="0"/>
          <w:numId w:val="36"/>
        </w:numPr>
      </w:pPr>
      <w:hyperlink w:history="1" r:id="rId24">
        <w:proofErr w:type="spellStart"/>
        <w:r w:rsidRPr="00E52C96">
          <w:rPr>
            <w:rStyle w:val="Hperlink"/>
          </w:rPr>
          <w:t>Contributions</w:t>
        </w:r>
        <w:proofErr w:type="spellEnd"/>
        <w:r w:rsidRPr="00E52C96">
          <w:rPr>
            <w:rStyle w:val="Hperlink"/>
          </w:rPr>
          <w:t xml:space="preserve"> of </w:t>
        </w:r>
        <w:proofErr w:type="spellStart"/>
        <w:r w:rsidRPr="00E52C96">
          <w:rPr>
            <w:rStyle w:val="Hperlink"/>
          </w:rPr>
          <w:t>emissions</w:t>
        </w:r>
        <w:proofErr w:type="spellEnd"/>
        <w:r w:rsidRPr="00E52C96">
          <w:rPr>
            <w:rStyle w:val="Hperlink"/>
          </w:rPr>
          <w:t xml:space="preserve"> </w:t>
        </w:r>
        <w:proofErr w:type="spellStart"/>
        <w:r w:rsidRPr="00E52C96">
          <w:rPr>
            <w:rStyle w:val="Hperlink"/>
          </w:rPr>
          <w:t>from</w:t>
        </w:r>
        <w:proofErr w:type="spellEnd"/>
        <w:r w:rsidRPr="00E52C96">
          <w:rPr>
            <w:rStyle w:val="Hperlink"/>
          </w:rPr>
          <w:t xml:space="preserve"> </w:t>
        </w:r>
        <w:proofErr w:type="spellStart"/>
        <w:r w:rsidRPr="00E52C96">
          <w:rPr>
            <w:rStyle w:val="Hperlink"/>
          </w:rPr>
          <w:t>different</w:t>
        </w:r>
        <w:proofErr w:type="spellEnd"/>
        <w:r w:rsidRPr="00E52C96">
          <w:rPr>
            <w:rStyle w:val="Hperlink"/>
          </w:rPr>
          <w:t xml:space="preserve"> </w:t>
        </w:r>
        <w:proofErr w:type="spellStart"/>
        <w:r w:rsidRPr="00E52C96">
          <w:rPr>
            <w:rStyle w:val="Hperlink"/>
          </w:rPr>
          <w:t>countries</w:t>
        </w:r>
        <w:proofErr w:type="spellEnd"/>
        <w:r w:rsidRPr="00E52C96">
          <w:rPr>
            <w:rStyle w:val="Hperlink"/>
          </w:rPr>
          <w:t xml:space="preserve"> and </w:t>
        </w:r>
        <w:proofErr w:type="spellStart"/>
        <w:r w:rsidRPr="00E52C96">
          <w:rPr>
            <w:rStyle w:val="Hperlink"/>
          </w:rPr>
          <w:t>sectors</w:t>
        </w:r>
        <w:proofErr w:type="spellEnd"/>
        <w:r w:rsidRPr="00E52C96">
          <w:rPr>
            <w:rStyle w:val="Hperlink"/>
          </w:rPr>
          <w:t xml:space="preserve"> </w:t>
        </w:r>
        <w:proofErr w:type="spellStart"/>
        <w:r w:rsidRPr="00E52C96">
          <w:rPr>
            <w:rStyle w:val="Hperlink"/>
          </w:rPr>
          <w:t>to</w:t>
        </w:r>
        <w:proofErr w:type="spellEnd"/>
        <w:r w:rsidRPr="00E52C96">
          <w:rPr>
            <w:rStyle w:val="Hperlink"/>
          </w:rPr>
          <w:t xml:space="preserve"> </w:t>
        </w:r>
        <w:proofErr w:type="spellStart"/>
        <w:r w:rsidRPr="00E52C96">
          <w:rPr>
            <w:rStyle w:val="Hperlink"/>
          </w:rPr>
          <w:t>atmospheric</w:t>
        </w:r>
        <w:proofErr w:type="spellEnd"/>
        <w:r w:rsidRPr="00E52C96">
          <w:rPr>
            <w:rStyle w:val="Hperlink"/>
          </w:rPr>
          <w:t xml:space="preserve"> </w:t>
        </w:r>
        <w:proofErr w:type="spellStart"/>
        <w:r w:rsidRPr="00E52C96">
          <w:rPr>
            <w:rStyle w:val="Hperlink"/>
          </w:rPr>
          <w:t>nitrogen</w:t>
        </w:r>
        <w:proofErr w:type="spellEnd"/>
        <w:r w:rsidRPr="00E52C96">
          <w:rPr>
            <w:rStyle w:val="Hperlink"/>
          </w:rPr>
          <w:t xml:space="preserve"> </w:t>
        </w:r>
        <w:proofErr w:type="spellStart"/>
        <w:r w:rsidRPr="00E52C96">
          <w:rPr>
            <w:rStyle w:val="Hperlink"/>
          </w:rPr>
          <w:t>input</w:t>
        </w:r>
        <w:proofErr w:type="spellEnd"/>
        <w:r w:rsidRPr="00E52C96">
          <w:rPr>
            <w:rStyle w:val="Hperlink"/>
          </w:rPr>
          <w:t xml:space="preserve"> </w:t>
        </w:r>
        <w:proofErr w:type="spellStart"/>
        <w:r w:rsidRPr="00E52C96">
          <w:rPr>
            <w:rStyle w:val="Hperlink"/>
          </w:rPr>
          <w:t>to</w:t>
        </w:r>
        <w:proofErr w:type="spellEnd"/>
        <w:r w:rsidRPr="00E52C96">
          <w:rPr>
            <w:rStyle w:val="Hperlink"/>
          </w:rPr>
          <w:t xml:space="preserve"> </w:t>
        </w:r>
        <w:proofErr w:type="spellStart"/>
        <w:r w:rsidRPr="00E52C96">
          <w:rPr>
            <w:rStyle w:val="Hperlink"/>
          </w:rPr>
          <w:t>the</w:t>
        </w:r>
        <w:proofErr w:type="spellEnd"/>
        <w:r w:rsidRPr="00E52C96">
          <w:rPr>
            <w:rStyle w:val="Hperlink"/>
          </w:rPr>
          <w:t xml:space="preserve"> Baltic Sea and </w:t>
        </w:r>
        <w:proofErr w:type="spellStart"/>
        <w:r w:rsidRPr="00E52C96">
          <w:rPr>
            <w:rStyle w:val="Hperlink"/>
          </w:rPr>
          <w:t>its</w:t>
        </w:r>
        <w:proofErr w:type="spellEnd"/>
        <w:r w:rsidRPr="00E52C96">
          <w:rPr>
            <w:rStyle w:val="Hperlink"/>
          </w:rPr>
          <w:t xml:space="preserve"> </w:t>
        </w:r>
        <w:proofErr w:type="spellStart"/>
        <w:r w:rsidRPr="00E52C96">
          <w:rPr>
            <w:rStyle w:val="Hperlink"/>
          </w:rPr>
          <w:t>sub-basins</w:t>
        </w:r>
        <w:proofErr w:type="spellEnd"/>
      </w:hyperlink>
      <w:r>
        <w:t>, 2024</w:t>
      </w:r>
    </w:p>
    <w:p w:rsidR="00500E03" w:rsidP="00500E03" w:rsidRDefault="00500E03" w14:paraId="01C7FD0D" w14:textId="77777777">
      <w:pPr>
        <w:pStyle w:val="Loendilik"/>
        <w:numPr>
          <w:ilvl w:val="0"/>
          <w:numId w:val="36"/>
        </w:numPr>
      </w:pPr>
      <w:hyperlink w:history="1" r:id="rId25">
        <w:r w:rsidRPr="00E52C96">
          <w:rPr>
            <w:rStyle w:val="Hperlink"/>
          </w:rPr>
          <w:t>Eksperthinnang Maanteeameti sademevee väljalaskudele võttes aluseks omaseire andmed ja tellitud veeseire uuringud</w:t>
        </w:r>
      </w:hyperlink>
      <w:r>
        <w:t>, 2019</w:t>
      </w:r>
    </w:p>
    <w:p w:rsidR="00500E03" w:rsidP="00500E03" w:rsidRDefault="00500E03" w14:paraId="704379FE" w14:textId="77777777">
      <w:pPr>
        <w:pStyle w:val="Loendilik"/>
        <w:numPr>
          <w:ilvl w:val="0"/>
          <w:numId w:val="36"/>
        </w:numPr>
        <w:rPr>
          <w:rStyle w:val="Hperlink"/>
        </w:rPr>
      </w:pPr>
      <w:r>
        <w:t xml:space="preserve">Transpordiameti </w:t>
      </w:r>
      <w:hyperlink w:history="1" r:id="rId26">
        <w:r w:rsidRPr="0080133E">
          <w:rPr>
            <w:rStyle w:val="Hperlink"/>
          </w:rPr>
          <w:t>Liiklussageduse statistika</w:t>
        </w:r>
      </w:hyperlink>
    </w:p>
    <w:p w:rsidR="00500E03" w:rsidP="00500E03" w:rsidRDefault="00500E03" w14:paraId="67ABEDCC" w14:textId="77777777">
      <w:pPr>
        <w:pStyle w:val="Loendilik"/>
        <w:numPr>
          <w:ilvl w:val="0"/>
          <w:numId w:val="36"/>
        </w:numPr>
      </w:pPr>
      <w:hyperlink w:history="1" r:id="rId27">
        <w:r w:rsidRPr="004C1260">
          <w:rPr>
            <w:rStyle w:val="Hperlink"/>
          </w:rPr>
          <w:t>HELCOM PLC-</w:t>
        </w:r>
        <w:proofErr w:type="spellStart"/>
        <w:r w:rsidRPr="004C1260">
          <w:rPr>
            <w:rStyle w:val="Hperlink"/>
          </w:rPr>
          <w:t>Water</w:t>
        </w:r>
        <w:proofErr w:type="spellEnd"/>
        <w:r w:rsidRPr="004C1260">
          <w:rPr>
            <w:rStyle w:val="Hperlink"/>
          </w:rPr>
          <w:t xml:space="preserve"> </w:t>
        </w:r>
        <w:proofErr w:type="spellStart"/>
        <w:r w:rsidRPr="004C1260">
          <w:rPr>
            <w:rStyle w:val="Hperlink"/>
          </w:rPr>
          <w:t>Guidlines</w:t>
        </w:r>
        <w:proofErr w:type="spellEnd"/>
      </w:hyperlink>
      <w:r>
        <w:t>, 2022</w:t>
      </w:r>
    </w:p>
    <w:p w:rsidR="00500E03" w:rsidP="00500E03" w:rsidRDefault="00500E03" w14:paraId="49CEAADD" w14:textId="77777777">
      <w:pPr>
        <w:pStyle w:val="Loendilik"/>
        <w:numPr>
          <w:ilvl w:val="0"/>
          <w:numId w:val="36"/>
        </w:numPr>
      </w:pPr>
      <w:proofErr w:type="spellStart"/>
      <w:r w:rsidRPr="00DE4A8A">
        <w:t>Hajureostuse</w:t>
      </w:r>
      <w:proofErr w:type="spellEnd"/>
      <w:r w:rsidRPr="00DE4A8A">
        <w:t xml:space="preserve"> koormuse andmete täpsustamine</w:t>
      </w:r>
      <w:r>
        <w:t>, 2007</w:t>
      </w:r>
    </w:p>
    <w:p w:rsidR="00A51CB1" w:rsidP="0C27BBC6" w:rsidRDefault="00A51CB1" w14:paraId="7523FCF8" w14:textId="4186E0DF">
      <w:pPr>
        <w:pStyle w:val="Loendilik"/>
        <w:numPr>
          <w:ilvl w:val="0"/>
          <w:numId w:val="36"/>
        </w:numPr>
        <w:spacing w:after="0" w:line="257" w:lineRule="auto"/>
        <w:rPr>
          <w:rFonts w:eastAsia="Times New Roman" w:cs="Times New Roman"/>
        </w:rPr>
        <w:sectPr w:rsidR="00A51CB1">
          <w:headerReference w:type="default" r:id="rId28"/>
          <w:footerReference w:type="default" r:id="rId29"/>
          <w:pgSz w:w="11906" w:h="16838" w:orient="portrait"/>
          <w:pgMar w:top="1417" w:right="1417" w:bottom="1417" w:left="1417" w:header="708" w:footer="708" w:gutter="0"/>
          <w:cols w:space="708"/>
          <w:docGrid w:linePitch="360"/>
        </w:sectPr>
      </w:pPr>
      <w:r w:rsidRPr="0C27BBC6" w:rsidR="3DE18E1D">
        <w:rPr>
          <w:rFonts w:eastAsia="Times New Roman" w:cs="Times New Roman"/>
        </w:rPr>
        <w:t>Vesikonna pinnavett mõjutava inimtegevuse koormuse ülevaade</w:t>
      </w:r>
      <w:bookmarkEnd w:id="14"/>
      <w:r w:rsidRPr="0C27BBC6" w:rsidR="3DE18E1D">
        <w:rPr>
          <w:rFonts w:eastAsia="Times New Roman" w:cs="Times New Roman"/>
        </w:rPr>
        <w:t>, 2019</w:t>
      </w:r>
      <w:r w:rsidRPr="0C27BBC6">
        <w:rPr>
          <w:rFonts w:eastAsia="Times New Roman" w:cs="Times New Roman"/>
        </w:rPr>
        <w:br w:type="page"/>
      </w:r>
    </w:p>
    <w:p w:rsidR="00D37D16" w:rsidP="00D37D16" w:rsidRDefault="00D37D16" w14:paraId="17DCE04A" w14:textId="2142FE9E">
      <w:pPr>
        <w:spacing w:after="0" w:line="257" w:lineRule="auto"/>
        <w:rPr>
          <w:rFonts w:eastAsia="Times New Roman" w:cs="Times New Roman"/>
          <w:szCs w:val="24"/>
        </w:rPr>
      </w:pPr>
      <w:r w:rsidRPr="007C3D5A">
        <w:rPr>
          <w:rFonts w:eastAsia="Times New Roman" w:cs="Times New Roman"/>
          <w:b/>
          <w:bCs/>
          <w:szCs w:val="24"/>
        </w:rPr>
        <w:lastRenderedPageBreak/>
        <w:t>Lisa 1</w:t>
      </w:r>
      <w:r>
        <w:rPr>
          <w:rFonts w:eastAsia="Times New Roman" w:cs="Times New Roman"/>
          <w:szCs w:val="24"/>
        </w:rPr>
        <w:t>.</w:t>
      </w:r>
      <w:r w:rsidRPr="00D37D16">
        <w:t xml:space="preserve"> </w:t>
      </w:r>
      <w:r w:rsidRPr="00AD6069">
        <w:t>PRIA põllumajandusloomade jaotuse ühildamine määruses toodud jaotusega</w:t>
      </w:r>
    </w:p>
    <w:tbl>
      <w:tblPr>
        <w:tblStyle w:val="Kontuurtabel"/>
        <w:tblW w:w="13992" w:type="dxa"/>
        <w:tblLook w:val="04A0" w:firstRow="1" w:lastRow="0" w:firstColumn="1" w:lastColumn="0" w:noHBand="0" w:noVBand="1"/>
      </w:tblPr>
      <w:tblGrid>
        <w:gridCol w:w="1140"/>
        <w:gridCol w:w="825"/>
        <w:gridCol w:w="2566"/>
        <w:gridCol w:w="851"/>
        <w:gridCol w:w="842"/>
        <w:gridCol w:w="842"/>
        <w:gridCol w:w="2152"/>
        <w:gridCol w:w="4774"/>
      </w:tblGrid>
      <w:tr w:rsidR="00D37D16" w:rsidTr="0C27BBC6" w14:paraId="172F777A" w14:textId="77777777">
        <w:trPr>
          <w:trHeight w:val="300"/>
        </w:trPr>
        <w:tc>
          <w:tcPr>
            <w:tcW w:w="1140" w:type="dxa"/>
            <w:tcMar/>
          </w:tcPr>
          <w:p w:rsidR="00D37D16" w:rsidP="00E91587" w:rsidRDefault="00D37D16" w14:paraId="16C250B6" w14:textId="77777777">
            <w:r>
              <w:t>Liik</w:t>
            </w:r>
          </w:p>
        </w:tc>
        <w:tc>
          <w:tcPr>
            <w:tcW w:w="825" w:type="dxa"/>
            <w:tcMar/>
          </w:tcPr>
          <w:p w:rsidR="00D37D16" w:rsidP="00E91587" w:rsidRDefault="00D37D16" w14:paraId="379F0A58" w14:textId="77777777">
            <w:r>
              <w:t>Tõug</w:t>
            </w:r>
          </w:p>
        </w:tc>
        <w:tc>
          <w:tcPr>
            <w:tcW w:w="2566" w:type="dxa"/>
            <w:tcMar/>
          </w:tcPr>
          <w:p w:rsidR="00D37D16" w:rsidP="00E91587" w:rsidRDefault="00D37D16" w14:paraId="6B5C9C98" w14:textId="77777777">
            <w:r>
              <w:t>Staatus</w:t>
            </w:r>
          </w:p>
        </w:tc>
        <w:tc>
          <w:tcPr>
            <w:tcW w:w="851" w:type="dxa"/>
            <w:tcMar/>
          </w:tcPr>
          <w:p w:rsidR="00D37D16" w:rsidP="00E91587" w:rsidRDefault="00D37D16" w14:paraId="5AF0701F" w14:textId="77777777">
            <w:r>
              <w:t>Alla 6 kuu</w:t>
            </w:r>
          </w:p>
        </w:tc>
        <w:tc>
          <w:tcPr>
            <w:tcW w:w="842" w:type="dxa"/>
            <w:tcMar/>
          </w:tcPr>
          <w:p w:rsidR="00D37D16" w:rsidP="00E91587" w:rsidRDefault="00D37D16" w14:paraId="550A4DAC" w14:textId="77777777">
            <w:r>
              <w:t>6-12 kuud</w:t>
            </w:r>
          </w:p>
        </w:tc>
        <w:tc>
          <w:tcPr>
            <w:tcW w:w="842" w:type="dxa"/>
            <w:tcMar/>
          </w:tcPr>
          <w:p w:rsidR="00D37D16" w:rsidP="00E91587" w:rsidRDefault="00D37D16" w14:paraId="0752955B" w14:textId="77777777">
            <w:r>
              <w:t>12-24 kuud</w:t>
            </w:r>
          </w:p>
        </w:tc>
        <w:tc>
          <w:tcPr>
            <w:tcW w:w="2152" w:type="dxa"/>
            <w:tcMar/>
          </w:tcPr>
          <w:p w:rsidR="00D37D16" w:rsidP="00E91587" w:rsidRDefault="00D37D16" w14:paraId="06387DAF" w14:textId="77777777">
            <w:r>
              <w:t>Üle 24 kuu</w:t>
            </w:r>
          </w:p>
        </w:tc>
        <w:tc>
          <w:tcPr>
            <w:tcW w:w="4774" w:type="dxa"/>
            <w:tcMar/>
          </w:tcPr>
          <w:p w:rsidR="00D37D16" w:rsidP="00E91587" w:rsidRDefault="00D37D16" w14:paraId="403A49D6" w14:textId="77777777">
            <w:r>
              <w:t>Määrus nr 73 Lisa 8</w:t>
            </w:r>
          </w:p>
        </w:tc>
      </w:tr>
      <w:tr w:rsidR="00D37D16" w:rsidTr="0C27BBC6" w14:paraId="0145412C" w14:textId="77777777">
        <w:trPr>
          <w:trHeight w:val="300"/>
        </w:trPr>
        <w:tc>
          <w:tcPr>
            <w:tcW w:w="1140" w:type="dxa"/>
            <w:tcMar/>
          </w:tcPr>
          <w:p w:rsidR="00D37D16" w:rsidP="00E91587" w:rsidRDefault="00D37D16" w14:paraId="130749E8" w14:textId="77777777">
            <w:r>
              <w:t>Veis</w:t>
            </w:r>
          </w:p>
        </w:tc>
        <w:tc>
          <w:tcPr>
            <w:tcW w:w="825" w:type="dxa"/>
            <w:tcMar/>
          </w:tcPr>
          <w:p w:rsidR="00D37D16" w:rsidP="00E91587" w:rsidRDefault="00D37D16" w14:paraId="19AB00CE" w14:textId="77777777">
            <w:r>
              <w:t>Piim</w:t>
            </w:r>
          </w:p>
        </w:tc>
        <w:tc>
          <w:tcPr>
            <w:tcW w:w="2566" w:type="dxa"/>
            <w:tcMar/>
          </w:tcPr>
          <w:p w:rsidR="00D37D16" w:rsidP="00E91587" w:rsidRDefault="00D37D16" w14:paraId="504AA92A" w14:textId="77777777">
            <w:r>
              <w:t>Lehmik</w:t>
            </w:r>
          </w:p>
        </w:tc>
        <w:tc>
          <w:tcPr>
            <w:tcW w:w="851" w:type="dxa"/>
            <w:tcMar/>
          </w:tcPr>
          <w:p w:rsidR="00D37D16" w:rsidP="00E91587" w:rsidRDefault="00D37D16" w14:paraId="5B48914A" w14:textId="77777777">
            <w:r>
              <w:t>x</w:t>
            </w:r>
          </w:p>
        </w:tc>
        <w:tc>
          <w:tcPr>
            <w:tcW w:w="842" w:type="dxa"/>
            <w:tcMar/>
          </w:tcPr>
          <w:p w:rsidR="00D37D16" w:rsidP="00E91587" w:rsidRDefault="00D37D16" w14:paraId="09FAA658" w14:textId="77777777"/>
        </w:tc>
        <w:tc>
          <w:tcPr>
            <w:tcW w:w="842" w:type="dxa"/>
            <w:tcMar/>
          </w:tcPr>
          <w:p w:rsidR="00D37D16" w:rsidP="00E91587" w:rsidRDefault="00D37D16" w14:paraId="6FCC2501" w14:textId="77777777"/>
        </w:tc>
        <w:tc>
          <w:tcPr>
            <w:tcW w:w="2152" w:type="dxa"/>
            <w:tcMar/>
          </w:tcPr>
          <w:p w:rsidR="00D37D16" w:rsidP="00E91587" w:rsidRDefault="00D37D16" w14:paraId="05B4898F" w14:textId="77777777"/>
        </w:tc>
        <w:tc>
          <w:tcPr>
            <w:tcW w:w="4774" w:type="dxa"/>
            <w:tcMar/>
          </w:tcPr>
          <w:p w:rsidR="00D37D16" w:rsidP="00E91587" w:rsidRDefault="00D37D16" w14:paraId="7A0DDF87" w14:textId="77777777">
            <w:r w:rsidRPr="00B24696">
              <w:t>Kuni kuue kuu vanune lehmvasikas</w:t>
            </w:r>
          </w:p>
        </w:tc>
      </w:tr>
      <w:tr w:rsidR="00D37D16" w:rsidTr="0C27BBC6" w14:paraId="14417119" w14:textId="77777777">
        <w:trPr>
          <w:trHeight w:val="300"/>
        </w:trPr>
        <w:tc>
          <w:tcPr>
            <w:tcW w:w="1140" w:type="dxa"/>
            <w:tcMar/>
          </w:tcPr>
          <w:p w:rsidR="00D37D16" w:rsidP="00E91587" w:rsidRDefault="00D37D16" w14:paraId="58E1E3AA" w14:textId="77777777">
            <w:r>
              <w:t>Veis</w:t>
            </w:r>
          </w:p>
        </w:tc>
        <w:tc>
          <w:tcPr>
            <w:tcW w:w="825" w:type="dxa"/>
            <w:tcMar/>
          </w:tcPr>
          <w:p w:rsidR="00D37D16" w:rsidP="00E91587" w:rsidRDefault="00D37D16" w14:paraId="6CE7D0D1" w14:textId="77777777">
            <w:r>
              <w:t>Piim</w:t>
            </w:r>
          </w:p>
        </w:tc>
        <w:tc>
          <w:tcPr>
            <w:tcW w:w="2566" w:type="dxa"/>
            <w:tcMar/>
          </w:tcPr>
          <w:p w:rsidR="00D37D16" w:rsidP="00E91587" w:rsidRDefault="00D37D16" w14:paraId="1442C1FD" w14:textId="77777777">
            <w:r>
              <w:t>Lehmik</w:t>
            </w:r>
          </w:p>
        </w:tc>
        <w:tc>
          <w:tcPr>
            <w:tcW w:w="851" w:type="dxa"/>
            <w:tcMar/>
          </w:tcPr>
          <w:p w:rsidR="00D37D16" w:rsidP="00E91587" w:rsidRDefault="00D37D16" w14:paraId="6018B54A" w14:textId="77777777"/>
        </w:tc>
        <w:tc>
          <w:tcPr>
            <w:tcW w:w="842" w:type="dxa"/>
            <w:tcMar/>
          </w:tcPr>
          <w:p w:rsidR="00D37D16" w:rsidP="00E91587" w:rsidRDefault="00D37D16" w14:paraId="2EEFC26F" w14:textId="77777777">
            <w:r>
              <w:t>x</w:t>
            </w:r>
          </w:p>
        </w:tc>
        <w:tc>
          <w:tcPr>
            <w:tcW w:w="842" w:type="dxa"/>
            <w:tcMar/>
          </w:tcPr>
          <w:p w:rsidR="00D37D16" w:rsidP="00E91587" w:rsidRDefault="00D37D16" w14:paraId="3F02DB0A" w14:textId="77777777"/>
        </w:tc>
        <w:tc>
          <w:tcPr>
            <w:tcW w:w="2152" w:type="dxa"/>
            <w:tcMar/>
          </w:tcPr>
          <w:p w:rsidR="00D37D16" w:rsidP="00E91587" w:rsidRDefault="00D37D16" w14:paraId="6B99E9BE" w14:textId="77777777"/>
        </w:tc>
        <w:tc>
          <w:tcPr>
            <w:tcW w:w="4774" w:type="dxa"/>
            <w:tcMar/>
          </w:tcPr>
          <w:p w:rsidR="00D37D16" w:rsidP="00E91587" w:rsidRDefault="00D37D16" w14:paraId="0AA9196F" w14:textId="77777777">
            <w:r w:rsidRPr="00B24696">
              <w:t>Lehmmullikas alates kuue kuu vanusest kuni poegimiseni</w:t>
            </w:r>
          </w:p>
        </w:tc>
      </w:tr>
      <w:tr w:rsidR="00D37D16" w:rsidTr="0C27BBC6" w14:paraId="03274AB6" w14:textId="77777777">
        <w:trPr>
          <w:trHeight w:val="300"/>
        </w:trPr>
        <w:tc>
          <w:tcPr>
            <w:tcW w:w="1140" w:type="dxa"/>
            <w:tcMar/>
          </w:tcPr>
          <w:p w:rsidR="00D37D16" w:rsidP="00E91587" w:rsidRDefault="00D37D16" w14:paraId="2D9C8148" w14:textId="77777777">
            <w:r>
              <w:t>Veis</w:t>
            </w:r>
          </w:p>
        </w:tc>
        <w:tc>
          <w:tcPr>
            <w:tcW w:w="825" w:type="dxa"/>
            <w:tcMar/>
          </w:tcPr>
          <w:p w:rsidR="00D37D16" w:rsidP="00E91587" w:rsidRDefault="00D37D16" w14:paraId="68187FA5" w14:textId="77777777">
            <w:r>
              <w:t>Piim</w:t>
            </w:r>
          </w:p>
        </w:tc>
        <w:tc>
          <w:tcPr>
            <w:tcW w:w="2566" w:type="dxa"/>
            <w:tcMar/>
          </w:tcPr>
          <w:p w:rsidR="00D37D16" w:rsidP="00E91587" w:rsidRDefault="00D37D16" w14:paraId="0EE5CAA4" w14:textId="77777777">
            <w:r>
              <w:t>Lehmik</w:t>
            </w:r>
          </w:p>
        </w:tc>
        <w:tc>
          <w:tcPr>
            <w:tcW w:w="851" w:type="dxa"/>
            <w:tcMar/>
          </w:tcPr>
          <w:p w:rsidR="00D37D16" w:rsidP="00E91587" w:rsidRDefault="00D37D16" w14:paraId="209BA60F" w14:textId="77777777"/>
        </w:tc>
        <w:tc>
          <w:tcPr>
            <w:tcW w:w="842" w:type="dxa"/>
            <w:tcMar/>
          </w:tcPr>
          <w:p w:rsidR="00D37D16" w:rsidP="00E91587" w:rsidRDefault="00D37D16" w14:paraId="0E3E54EF" w14:textId="77777777"/>
        </w:tc>
        <w:tc>
          <w:tcPr>
            <w:tcW w:w="842" w:type="dxa"/>
            <w:tcMar/>
          </w:tcPr>
          <w:p w:rsidR="00D37D16" w:rsidP="00E91587" w:rsidRDefault="00D37D16" w14:paraId="084D133E" w14:textId="77777777">
            <w:r>
              <w:t>x</w:t>
            </w:r>
          </w:p>
        </w:tc>
        <w:tc>
          <w:tcPr>
            <w:tcW w:w="2152" w:type="dxa"/>
            <w:tcMar/>
          </w:tcPr>
          <w:p w:rsidR="00D37D16" w:rsidP="00E91587" w:rsidRDefault="00D37D16" w14:paraId="0FE7F0C4" w14:textId="77777777"/>
        </w:tc>
        <w:tc>
          <w:tcPr>
            <w:tcW w:w="4774" w:type="dxa"/>
            <w:tcMar/>
          </w:tcPr>
          <w:p w:rsidR="00D37D16" w:rsidP="00E91587" w:rsidRDefault="00D37D16" w14:paraId="500C4E5E" w14:textId="77777777">
            <w:r w:rsidRPr="00B24696">
              <w:t>Lehmmullikas alates kuue kuu vanusest kuni poegimiseni</w:t>
            </w:r>
          </w:p>
        </w:tc>
      </w:tr>
      <w:tr w:rsidR="00D37D16" w:rsidTr="0C27BBC6" w14:paraId="521351F3" w14:textId="77777777">
        <w:trPr>
          <w:trHeight w:val="300"/>
        </w:trPr>
        <w:tc>
          <w:tcPr>
            <w:tcW w:w="1140" w:type="dxa"/>
            <w:tcMar/>
          </w:tcPr>
          <w:p w:rsidR="00D37D16" w:rsidP="00E91587" w:rsidRDefault="00D37D16" w14:paraId="1569E470" w14:textId="77777777">
            <w:r>
              <w:t>Veis</w:t>
            </w:r>
          </w:p>
        </w:tc>
        <w:tc>
          <w:tcPr>
            <w:tcW w:w="825" w:type="dxa"/>
            <w:tcMar/>
          </w:tcPr>
          <w:p w:rsidR="00D37D16" w:rsidP="00E91587" w:rsidRDefault="00D37D16" w14:paraId="1A6D58A3" w14:textId="77777777">
            <w:r>
              <w:t>Piim</w:t>
            </w:r>
          </w:p>
        </w:tc>
        <w:tc>
          <w:tcPr>
            <w:tcW w:w="2566" w:type="dxa"/>
            <w:tcMar/>
          </w:tcPr>
          <w:p w:rsidR="00D37D16" w:rsidP="00E91587" w:rsidRDefault="00D37D16" w14:paraId="6FEE1551" w14:textId="77777777">
            <w:r>
              <w:t>Lehmik</w:t>
            </w:r>
          </w:p>
        </w:tc>
        <w:tc>
          <w:tcPr>
            <w:tcW w:w="851" w:type="dxa"/>
            <w:tcMar/>
          </w:tcPr>
          <w:p w:rsidR="00D37D16" w:rsidP="00E91587" w:rsidRDefault="00D37D16" w14:paraId="1BB4B5CB" w14:textId="77777777"/>
        </w:tc>
        <w:tc>
          <w:tcPr>
            <w:tcW w:w="842" w:type="dxa"/>
            <w:tcMar/>
          </w:tcPr>
          <w:p w:rsidR="00D37D16" w:rsidP="00E91587" w:rsidRDefault="00D37D16" w14:paraId="7EAEFFD7" w14:textId="77777777"/>
        </w:tc>
        <w:tc>
          <w:tcPr>
            <w:tcW w:w="842" w:type="dxa"/>
            <w:tcMar/>
          </w:tcPr>
          <w:p w:rsidR="00D37D16" w:rsidP="00E91587" w:rsidRDefault="00D37D16" w14:paraId="1A99C5CE" w14:textId="77777777"/>
        </w:tc>
        <w:tc>
          <w:tcPr>
            <w:tcW w:w="2152" w:type="dxa"/>
            <w:tcMar/>
          </w:tcPr>
          <w:p w:rsidR="00D37D16" w:rsidP="00E91587" w:rsidRDefault="00D37D16" w14:paraId="18463C7E" w14:textId="77777777">
            <w:r>
              <w:t>x</w:t>
            </w:r>
          </w:p>
        </w:tc>
        <w:tc>
          <w:tcPr>
            <w:tcW w:w="4774" w:type="dxa"/>
            <w:tcMar/>
          </w:tcPr>
          <w:p w:rsidR="00D37D16" w:rsidP="00E91587" w:rsidRDefault="00D37D16" w14:paraId="598B5A48" w14:textId="77777777">
            <w:r w:rsidRPr="00B24696">
              <w:t>Lehmmullikas alates kuue kuu vanusest kuni poegimiseni</w:t>
            </w:r>
          </w:p>
        </w:tc>
      </w:tr>
      <w:tr w:rsidR="00D37D16" w:rsidTr="0C27BBC6" w14:paraId="23898839" w14:textId="77777777">
        <w:trPr>
          <w:trHeight w:val="300"/>
        </w:trPr>
        <w:tc>
          <w:tcPr>
            <w:tcW w:w="1140" w:type="dxa"/>
            <w:tcMar/>
          </w:tcPr>
          <w:p w:rsidR="00D37D16" w:rsidP="00E91587" w:rsidRDefault="00D37D16" w14:paraId="4A3BB04B" w14:textId="77777777">
            <w:r>
              <w:t>Veis</w:t>
            </w:r>
          </w:p>
        </w:tc>
        <w:tc>
          <w:tcPr>
            <w:tcW w:w="825" w:type="dxa"/>
            <w:tcMar/>
          </w:tcPr>
          <w:p w:rsidR="00D37D16" w:rsidP="00E91587" w:rsidRDefault="00D37D16" w14:paraId="6EE6FEFE" w14:textId="77777777">
            <w:r>
              <w:t>Piim</w:t>
            </w:r>
          </w:p>
        </w:tc>
        <w:tc>
          <w:tcPr>
            <w:tcW w:w="2566" w:type="dxa"/>
            <w:tcMar/>
          </w:tcPr>
          <w:p w:rsidR="00D37D16" w:rsidP="00E91587" w:rsidRDefault="00D37D16" w14:paraId="2ED136A2" w14:textId="77777777">
            <w:r>
              <w:t>Lehm</w:t>
            </w:r>
          </w:p>
        </w:tc>
        <w:tc>
          <w:tcPr>
            <w:tcW w:w="851" w:type="dxa"/>
            <w:tcMar/>
          </w:tcPr>
          <w:p w:rsidR="00D37D16" w:rsidP="00E91587" w:rsidRDefault="00D37D16" w14:paraId="2B29AF1B" w14:textId="77777777"/>
        </w:tc>
        <w:tc>
          <w:tcPr>
            <w:tcW w:w="842" w:type="dxa"/>
            <w:tcMar/>
          </w:tcPr>
          <w:p w:rsidR="00D37D16" w:rsidP="00E91587" w:rsidRDefault="00D37D16" w14:paraId="792F78DF" w14:textId="77777777"/>
        </w:tc>
        <w:tc>
          <w:tcPr>
            <w:tcW w:w="842" w:type="dxa"/>
            <w:tcMar/>
          </w:tcPr>
          <w:p w:rsidR="00D37D16" w:rsidP="00E91587" w:rsidRDefault="00D37D16" w14:paraId="2D3CE997" w14:textId="77777777"/>
        </w:tc>
        <w:tc>
          <w:tcPr>
            <w:tcW w:w="2152" w:type="dxa"/>
            <w:tcMar/>
          </w:tcPr>
          <w:p w:rsidR="00D37D16" w:rsidP="00E91587" w:rsidRDefault="00D37D16" w14:paraId="14DA12F6" w14:textId="77777777">
            <w:r>
              <w:t>x</w:t>
            </w:r>
          </w:p>
        </w:tc>
        <w:tc>
          <w:tcPr>
            <w:tcW w:w="4774" w:type="dxa"/>
            <w:tcMar/>
          </w:tcPr>
          <w:p w:rsidR="00D37D16" w:rsidP="00E91587" w:rsidRDefault="00D37D16" w14:paraId="0D161753" w14:textId="77777777">
            <w:r>
              <w:t>Piimalehm</w:t>
            </w:r>
          </w:p>
        </w:tc>
      </w:tr>
      <w:tr w:rsidR="00D37D16" w:rsidTr="0C27BBC6" w14:paraId="6573456A" w14:textId="77777777">
        <w:trPr>
          <w:trHeight w:val="300"/>
        </w:trPr>
        <w:tc>
          <w:tcPr>
            <w:tcW w:w="1140" w:type="dxa"/>
            <w:tcMar/>
          </w:tcPr>
          <w:p w:rsidR="00D37D16" w:rsidP="00E91587" w:rsidRDefault="00D37D16" w14:paraId="6E3BA79B" w14:textId="77777777">
            <w:r>
              <w:t>Veis</w:t>
            </w:r>
          </w:p>
        </w:tc>
        <w:tc>
          <w:tcPr>
            <w:tcW w:w="825" w:type="dxa"/>
            <w:tcMar/>
          </w:tcPr>
          <w:p w:rsidR="00D37D16" w:rsidP="00E91587" w:rsidRDefault="00D37D16" w14:paraId="0199C84B" w14:textId="77777777">
            <w:r>
              <w:t>Piim</w:t>
            </w:r>
          </w:p>
        </w:tc>
        <w:tc>
          <w:tcPr>
            <w:tcW w:w="2566" w:type="dxa"/>
            <w:tcMar/>
          </w:tcPr>
          <w:p w:rsidR="00D37D16" w:rsidP="00E91587" w:rsidRDefault="00D37D16" w14:paraId="03A596C7" w14:textId="77777777">
            <w:r>
              <w:t>Lehm</w:t>
            </w:r>
          </w:p>
        </w:tc>
        <w:tc>
          <w:tcPr>
            <w:tcW w:w="851" w:type="dxa"/>
            <w:tcMar/>
          </w:tcPr>
          <w:p w:rsidR="00D37D16" w:rsidP="00E91587" w:rsidRDefault="00D37D16" w14:paraId="0296063F" w14:textId="77777777"/>
        </w:tc>
        <w:tc>
          <w:tcPr>
            <w:tcW w:w="842" w:type="dxa"/>
            <w:tcMar/>
          </w:tcPr>
          <w:p w:rsidR="00D37D16" w:rsidP="00E91587" w:rsidRDefault="00D37D16" w14:paraId="507A5577" w14:textId="77777777"/>
        </w:tc>
        <w:tc>
          <w:tcPr>
            <w:tcW w:w="842" w:type="dxa"/>
            <w:tcMar/>
          </w:tcPr>
          <w:p w:rsidR="00D37D16" w:rsidP="00E91587" w:rsidRDefault="00D37D16" w14:paraId="002DA81B" w14:textId="77777777">
            <w:r>
              <w:t>x</w:t>
            </w:r>
          </w:p>
        </w:tc>
        <w:tc>
          <w:tcPr>
            <w:tcW w:w="2152" w:type="dxa"/>
            <w:tcMar/>
          </w:tcPr>
          <w:p w:rsidR="00D37D16" w:rsidP="00E91587" w:rsidRDefault="00D37D16" w14:paraId="7296BBBE" w14:textId="77777777"/>
        </w:tc>
        <w:tc>
          <w:tcPr>
            <w:tcW w:w="4774" w:type="dxa"/>
            <w:tcMar/>
          </w:tcPr>
          <w:p w:rsidR="00D37D16" w:rsidP="00E91587" w:rsidRDefault="00D37D16" w14:paraId="1BAD611D" w14:textId="77777777">
            <w:r>
              <w:t>Piimalehm</w:t>
            </w:r>
          </w:p>
        </w:tc>
      </w:tr>
      <w:tr w:rsidR="00D37D16" w:rsidTr="0C27BBC6" w14:paraId="6A059576" w14:textId="77777777">
        <w:trPr>
          <w:trHeight w:val="300"/>
        </w:trPr>
        <w:tc>
          <w:tcPr>
            <w:tcW w:w="1140" w:type="dxa"/>
            <w:tcMar/>
          </w:tcPr>
          <w:p w:rsidR="00D37D16" w:rsidP="00E91587" w:rsidRDefault="00D37D16" w14:paraId="123ACFF9" w14:textId="77777777">
            <w:r>
              <w:t>Veis</w:t>
            </w:r>
          </w:p>
        </w:tc>
        <w:tc>
          <w:tcPr>
            <w:tcW w:w="825" w:type="dxa"/>
            <w:tcMar/>
          </w:tcPr>
          <w:p w:rsidR="00D37D16" w:rsidP="00E91587" w:rsidRDefault="00D37D16" w14:paraId="75493C79" w14:textId="77777777">
            <w:r>
              <w:t>Piim</w:t>
            </w:r>
          </w:p>
        </w:tc>
        <w:tc>
          <w:tcPr>
            <w:tcW w:w="2566" w:type="dxa"/>
            <w:tcMar/>
          </w:tcPr>
          <w:p w:rsidR="00D37D16" w:rsidP="00E91587" w:rsidRDefault="00D37D16" w14:paraId="15A1F6EE" w14:textId="77777777">
            <w:r>
              <w:t>Pull</w:t>
            </w:r>
          </w:p>
        </w:tc>
        <w:tc>
          <w:tcPr>
            <w:tcW w:w="851" w:type="dxa"/>
            <w:tcMar/>
          </w:tcPr>
          <w:p w:rsidR="00D37D16" w:rsidP="00E91587" w:rsidRDefault="00D37D16" w14:paraId="018ABD70" w14:textId="77777777">
            <w:r>
              <w:t>x</w:t>
            </w:r>
          </w:p>
        </w:tc>
        <w:tc>
          <w:tcPr>
            <w:tcW w:w="842" w:type="dxa"/>
            <w:tcMar/>
          </w:tcPr>
          <w:p w:rsidR="00D37D16" w:rsidP="00E91587" w:rsidRDefault="00D37D16" w14:paraId="42923546" w14:textId="77777777"/>
        </w:tc>
        <w:tc>
          <w:tcPr>
            <w:tcW w:w="842" w:type="dxa"/>
            <w:tcMar/>
          </w:tcPr>
          <w:p w:rsidR="00D37D16" w:rsidP="00E91587" w:rsidRDefault="00D37D16" w14:paraId="7E12921F" w14:textId="77777777"/>
        </w:tc>
        <w:tc>
          <w:tcPr>
            <w:tcW w:w="2152" w:type="dxa"/>
            <w:tcMar/>
          </w:tcPr>
          <w:p w:rsidR="00D37D16" w:rsidP="00E91587" w:rsidRDefault="00D37D16" w14:paraId="297CB6CF" w14:textId="77777777"/>
        </w:tc>
        <w:tc>
          <w:tcPr>
            <w:tcW w:w="4774" w:type="dxa"/>
            <w:tcMar/>
          </w:tcPr>
          <w:p w:rsidR="00D37D16" w:rsidP="00E91587" w:rsidRDefault="00D37D16" w14:paraId="307DED4E" w14:textId="77777777">
            <w:r w:rsidRPr="00B24696">
              <w:t>Kuni kuue kuu vanune pullvasikas</w:t>
            </w:r>
          </w:p>
        </w:tc>
      </w:tr>
      <w:tr w:rsidR="00D37D16" w:rsidTr="0C27BBC6" w14:paraId="097B0F1C" w14:textId="77777777">
        <w:trPr>
          <w:trHeight w:val="300"/>
        </w:trPr>
        <w:tc>
          <w:tcPr>
            <w:tcW w:w="1140" w:type="dxa"/>
            <w:tcMar/>
          </w:tcPr>
          <w:p w:rsidR="00D37D16" w:rsidP="00E91587" w:rsidRDefault="00D37D16" w14:paraId="7343BEAF" w14:textId="77777777">
            <w:r>
              <w:t>Veis</w:t>
            </w:r>
          </w:p>
        </w:tc>
        <w:tc>
          <w:tcPr>
            <w:tcW w:w="825" w:type="dxa"/>
            <w:tcMar/>
          </w:tcPr>
          <w:p w:rsidR="00D37D16" w:rsidP="00E91587" w:rsidRDefault="00D37D16" w14:paraId="08F73238" w14:textId="77777777">
            <w:r>
              <w:t>Piim</w:t>
            </w:r>
          </w:p>
        </w:tc>
        <w:tc>
          <w:tcPr>
            <w:tcW w:w="2566" w:type="dxa"/>
            <w:tcMar/>
          </w:tcPr>
          <w:p w:rsidR="00D37D16" w:rsidP="00E91587" w:rsidRDefault="00D37D16" w14:paraId="0E4E3E87" w14:textId="77777777">
            <w:r>
              <w:t>Pull</w:t>
            </w:r>
          </w:p>
        </w:tc>
        <w:tc>
          <w:tcPr>
            <w:tcW w:w="851" w:type="dxa"/>
            <w:tcMar/>
          </w:tcPr>
          <w:p w:rsidR="00D37D16" w:rsidP="00E91587" w:rsidRDefault="00D37D16" w14:paraId="6AC16CA6" w14:textId="77777777"/>
        </w:tc>
        <w:tc>
          <w:tcPr>
            <w:tcW w:w="842" w:type="dxa"/>
            <w:tcMar/>
          </w:tcPr>
          <w:p w:rsidR="00D37D16" w:rsidP="00E91587" w:rsidRDefault="00D37D16" w14:paraId="19721192" w14:textId="77777777">
            <w:r>
              <w:t>x</w:t>
            </w:r>
          </w:p>
        </w:tc>
        <w:tc>
          <w:tcPr>
            <w:tcW w:w="842" w:type="dxa"/>
            <w:tcMar/>
          </w:tcPr>
          <w:p w:rsidR="00D37D16" w:rsidP="00E91587" w:rsidRDefault="00D37D16" w14:paraId="4818CBC8" w14:textId="77777777"/>
        </w:tc>
        <w:tc>
          <w:tcPr>
            <w:tcW w:w="2152" w:type="dxa"/>
            <w:tcMar/>
          </w:tcPr>
          <w:p w:rsidR="00D37D16" w:rsidP="00E91587" w:rsidRDefault="00D37D16" w14:paraId="7A4E84E7" w14:textId="77777777"/>
        </w:tc>
        <w:tc>
          <w:tcPr>
            <w:tcW w:w="4774" w:type="dxa"/>
            <w:tcMar/>
          </w:tcPr>
          <w:p w:rsidR="00D37D16" w:rsidP="00E91587" w:rsidRDefault="00D37D16" w14:paraId="314D9C89" w14:textId="77777777">
            <w:r w:rsidRPr="00B24696">
              <w:t>Pullmullikas alates kuue kuu vanusest kuni realiseerimiseni</w:t>
            </w:r>
          </w:p>
        </w:tc>
      </w:tr>
      <w:tr w:rsidR="00D37D16" w:rsidTr="0C27BBC6" w14:paraId="39C96ABA" w14:textId="77777777">
        <w:trPr>
          <w:trHeight w:val="300"/>
        </w:trPr>
        <w:tc>
          <w:tcPr>
            <w:tcW w:w="1140" w:type="dxa"/>
            <w:tcMar/>
          </w:tcPr>
          <w:p w:rsidR="00D37D16" w:rsidP="00E91587" w:rsidRDefault="00D37D16" w14:paraId="50FF68C2" w14:textId="77777777">
            <w:r>
              <w:t>Veis</w:t>
            </w:r>
          </w:p>
        </w:tc>
        <w:tc>
          <w:tcPr>
            <w:tcW w:w="825" w:type="dxa"/>
            <w:tcMar/>
          </w:tcPr>
          <w:p w:rsidR="00D37D16" w:rsidP="00E91587" w:rsidRDefault="00D37D16" w14:paraId="7162AE2B" w14:textId="77777777">
            <w:r>
              <w:t>Piim</w:t>
            </w:r>
          </w:p>
        </w:tc>
        <w:tc>
          <w:tcPr>
            <w:tcW w:w="2566" w:type="dxa"/>
            <w:tcMar/>
          </w:tcPr>
          <w:p w:rsidR="00D37D16" w:rsidP="00E91587" w:rsidRDefault="00D37D16" w14:paraId="71C0A3B3" w14:textId="77777777">
            <w:r>
              <w:t>Pull</w:t>
            </w:r>
          </w:p>
        </w:tc>
        <w:tc>
          <w:tcPr>
            <w:tcW w:w="851" w:type="dxa"/>
            <w:tcMar/>
          </w:tcPr>
          <w:p w:rsidR="00D37D16" w:rsidP="00E91587" w:rsidRDefault="00D37D16" w14:paraId="06550271" w14:textId="77777777"/>
        </w:tc>
        <w:tc>
          <w:tcPr>
            <w:tcW w:w="842" w:type="dxa"/>
            <w:tcMar/>
          </w:tcPr>
          <w:p w:rsidR="00D37D16" w:rsidP="00E91587" w:rsidRDefault="00D37D16" w14:paraId="064B58A2" w14:textId="77777777"/>
        </w:tc>
        <w:tc>
          <w:tcPr>
            <w:tcW w:w="842" w:type="dxa"/>
            <w:tcMar/>
          </w:tcPr>
          <w:p w:rsidR="00D37D16" w:rsidP="00E91587" w:rsidRDefault="00D37D16" w14:paraId="1393FF71" w14:textId="77777777">
            <w:r>
              <w:t>x</w:t>
            </w:r>
          </w:p>
        </w:tc>
        <w:tc>
          <w:tcPr>
            <w:tcW w:w="2152" w:type="dxa"/>
            <w:tcMar/>
          </w:tcPr>
          <w:p w:rsidR="00D37D16" w:rsidP="00E91587" w:rsidRDefault="00D37D16" w14:paraId="2FBB5B8F" w14:textId="77777777"/>
        </w:tc>
        <w:tc>
          <w:tcPr>
            <w:tcW w:w="4774" w:type="dxa"/>
            <w:tcMar/>
          </w:tcPr>
          <w:p w:rsidR="00D37D16" w:rsidP="00E91587" w:rsidRDefault="00D37D16" w14:paraId="41B437B1" w14:textId="77777777">
            <w:r w:rsidRPr="00B24696">
              <w:t>Pullmullikas alates kuue kuu vanusest kuni realiseerimiseni</w:t>
            </w:r>
          </w:p>
        </w:tc>
      </w:tr>
      <w:tr w:rsidR="00D37D16" w:rsidTr="0C27BBC6" w14:paraId="5AC6F82A" w14:textId="77777777">
        <w:trPr>
          <w:trHeight w:val="300"/>
        </w:trPr>
        <w:tc>
          <w:tcPr>
            <w:tcW w:w="1140" w:type="dxa"/>
            <w:tcMar/>
          </w:tcPr>
          <w:p w:rsidR="00D37D16" w:rsidP="00E91587" w:rsidRDefault="00D37D16" w14:paraId="7F102AD9" w14:textId="77777777">
            <w:r>
              <w:t>Veis</w:t>
            </w:r>
          </w:p>
        </w:tc>
        <w:tc>
          <w:tcPr>
            <w:tcW w:w="825" w:type="dxa"/>
            <w:tcMar/>
          </w:tcPr>
          <w:p w:rsidR="00D37D16" w:rsidP="00E91587" w:rsidRDefault="00D37D16" w14:paraId="2A48B966" w14:textId="77777777">
            <w:r>
              <w:t>Piim</w:t>
            </w:r>
          </w:p>
        </w:tc>
        <w:tc>
          <w:tcPr>
            <w:tcW w:w="2566" w:type="dxa"/>
            <w:tcMar/>
          </w:tcPr>
          <w:p w:rsidR="00D37D16" w:rsidP="00E91587" w:rsidRDefault="00D37D16" w14:paraId="42FD4D8E" w14:textId="77777777">
            <w:r>
              <w:t>Pull</w:t>
            </w:r>
          </w:p>
        </w:tc>
        <w:tc>
          <w:tcPr>
            <w:tcW w:w="851" w:type="dxa"/>
            <w:tcMar/>
          </w:tcPr>
          <w:p w:rsidR="00D37D16" w:rsidP="00E91587" w:rsidRDefault="00D37D16" w14:paraId="0A950FB7" w14:textId="77777777"/>
        </w:tc>
        <w:tc>
          <w:tcPr>
            <w:tcW w:w="842" w:type="dxa"/>
            <w:tcMar/>
          </w:tcPr>
          <w:p w:rsidR="00D37D16" w:rsidP="00E91587" w:rsidRDefault="00D37D16" w14:paraId="13888BC4" w14:textId="77777777"/>
        </w:tc>
        <w:tc>
          <w:tcPr>
            <w:tcW w:w="842" w:type="dxa"/>
            <w:tcMar/>
          </w:tcPr>
          <w:p w:rsidR="00D37D16" w:rsidP="00E91587" w:rsidRDefault="00D37D16" w14:paraId="78669F17" w14:textId="77777777"/>
        </w:tc>
        <w:tc>
          <w:tcPr>
            <w:tcW w:w="2152" w:type="dxa"/>
            <w:tcMar/>
          </w:tcPr>
          <w:p w:rsidR="00D37D16" w:rsidP="00E91587" w:rsidRDefault="00D37D16" w14:paraId="13F21ABD" w14:textId="77777777">
            <w:r>
              <w:t>x</w:t>
            </w:r>
          </w:p>
        </w:tc>
        <w:tc>
          <w:tcPr>
            <w:tcW w:w="4774" w:type="dxa"/>
            <w:tcMar/>
          </w:tcPr>
          <w:p w:rsidR="00D37D16" w:rsidP="00E91587" w:rsidRDefault="00D37D16" w14:paraId="49F86EFF" w14:textId="77777777">
            <w:r w:rsidRPr="00B24696">
              <w:t>Pullmullikas alates kuue kuu vanusest kuni realiseerimiseni</w:t>
            </w:r>
          </w:p>
        </w:tc>
      </w:tr>
      <w:tr w:rsidR="00D37D16" w:rsidTr="0C27BBC6" w14:paraId="6F94EC1C" w14:textId="77777777">
        <w:trPr>
          <w:trHeight w:val="300"/>
        </w:trPr>
        <w:tc>
          <w:tcPr>
            <w:tcW w:w="1140" w:type="dxa"/>
            <w:tcMar/>
          </w:tcPr>
          <w:p w:rsidR="00D37D16" w:rsidP="00E91587" w:rsidRDefault="00D37D16" w14:paraId="1E2B40B2" w14:textId="77777777">
            <w:r>
              <w:t>Veis</w:t>
            </w:r>
          </w:p>
        </w:tc>
        <w:tc>
          <w:tcPr>
            <w:tcW w:w="825" w:type="dxa"/>
            <w:tcMar/>
          </w:tcPr>
          <w:p w:rsidR="00D37D16" w:rsidP="00E91587" w:rsidRDefault="00D37D16" w14:paraId="7C5DB38B" w14:textId="77777777">
            <w:r>
              <w:t>Liha</w:t>
            </w:r>
          </w:p>
        </w:tc>
        <w:tc>
          <w:tcPr>
            <w:tcW w:w="2566" w:type="dxa"/>
            <w:tcMar/>
          </w:tcPr>
          <w:p w:rsidR="00D37D16" w:rsidP="00E91587" w:rsidRDefault="00D37D16" w14:paraId="31BDD541" w14:textId="77777777">
            <w:r>
              <w:t>Pull</w:t>
            </w:r>
          </w:p>
        </w:tc>
        <w:tc>
          <w:tcPr>
            <w:tcW w:w="851" w:type="dxa"/>
            <w:tcMar/>
          </w:tcPr>
          <w:p w:rsidR="00D37D16" w:rsidP="00E91587" w:rsidRDefault="00D37D16" w14:paraId="5AAAFEE5" w14:textId="77777777">
            <w:r>
              <w:t>x</w:t>
            </w:r>
          </w:p>
        </w:tc>
        <w:tc>
          <w:tcPr>
            <w:tcW w:w="842" w:type="dxa"/>
            <w:tcMar/>
          </w:tcPr>
          <w:p w:rsidR="00D37D16" w:rsidP="00E91587" w:rsidRDefault="00D37D16" w14:paraId="6D0180B0" w14:textId="77777777"/>
        </w:tc>
        <w:tc>
          <w:tcPr>
            <w:tcW w:w="842" w:type="dxa"/>
            <w:tcMar/>
          </w:tcPr>
          <w:p w:rsidR="00D37D16" w:rsidP="00E91587" w:rsidRDefault="00D37D16" w14:paraId="6DB2D68C" w14:textId="77777777"/>
        </w:tc>
        <w:tc>
          <w:tcPr>
            <w:tcW w:w="2152" w:type="dxa"/>
            <w:tcMar/>
          </w:tcPr>
          <w:p w:rsidR="00D37D16" w:rsidP="00E91587" w:rsidRDefault="00D37D16" w14:paraId="00DDA762" w14:textId="77777777"/>
        </w:tc>
        <w:tc>
          <w:tcPr>
            <w:tcW w:w="4774" w:type="dxa"/>
            <w:tcMar/>
          </w:tcPr>
          <w:p w:rsidR="00D37D16" w:rsidP="00E91587" w:rsidRDefault="00D37D16" w14:paraId="526B0B14" w14:textId="77777777">
            <w:r w:rsidRPr="00B24696">
              <w:t>Kuni kuue kuu vanune pullvasikas</w:t>
            </w:r>
          </w:p>
        </w:tc>
      </w:tr>
      <w:tr w:rsidR="00D37D16" w:rsidTr="0C27BBC6" w14:paraId="766D9572" w14:textId="77777777">
        <w:trPr>
          <w:trHeight w:val="300"/>
        </w:trPr>
        <w:tc>
          <w:tcPr>
            <w:tcW w:w="1140" w:type="dxa"/>
            <w:tcMar/>
          </w:tcPr>
          <w:p w:rsidR="00D37D16" w:rsidP="00E91587" w:rsidRDefault="00D37D16" w14:paraId="3F32DE6A" w14:textId="77777777">
            <w:r>
              <w:t>Veis</w:t>
            </w:r>
          </w:p>
        </w:tc>
        <w:tc>
          <w:tcPr>
            <w:tcW w:w="825" w:type="dxa"/>
            <w:tcMar/>
          </w:tcPr>
          <w:p w:rsidR="00D37D16" w:rsidP="00E91587" w:rsidRDefault="00D37D16" w14:paraId="1D8B663F" w14:textId="77777777">
            <w:r>
              <w:t>Liha</w:t>
            </w:r>
          </w:p>
        </w:tc>
        <w:tc>
          <w:tcPr>
            <w:tcW w:w="2566" w:type="dxa"/>
            <w:tcMar/>
          </w:tcPr>
          <w:p w:rsidR="00D37D16" w:rsidP="00E91587" w:rsidRDefault="00D37D16" w14:paraId="07DE3B48" w14:textId="77777777">
            <w:r>
              <w:t>Pull</w:t>
            </w:r>
          </w:p>
        </w:tc>
        <w:tc>
          <w:tcPr>
            <w:tcW w:w="851" w:type="dxa"/>
            <w:tcMar/>
          </w:tcPr>
          <w:p w:rsidR="00D37D16" w:rsidP="00E91587" w:rsidRDefault="00D37D16" w14:paraId="7394FC10" w14:textId="77777777"/>
        </w:tc>
        <w:tc>
          <w:tcPr>
            <w:tcW w:w="842" w:type="dxa"/>
            <w:tcMar/>
          </w:tcPr>
          <w:p w:rsidR="00D37D16" w:rsidP="00E91587" w:rsidRDefault="00D37D16" w14:paraId="3596F9E2" w14:textId="77777777">
            <w:r>
              <w:t>x</w:t>
            </w:r>
          </w:p>
        </w:tc>
        <w:tc>
          <w:tcPr>
            <w:tcW w:w="842" w:type="dxa"/>
            <w:tcMar/>
          </w:tcPr>
          <w:p w:rsidR="00D37D16" w:rsidP="00E91587" w:rsidRDefault="00D37D16" w14:paraId="7BFD278B" w14:textId="77777777"/>
        </w:tc>
        <w:tc>
          <w:tcPr>
            <w:tcW w:w="2152" w:type="dxa"/>
            <w:tcMar/>
          </w:tcPr>
          <w:p w:rsidR="00D37D16" w:rsidP="00E91587" w:rsidRDefault="00D37D16" w14:paraId="39E2F489" w14:textId="77777777"/>
        </w:tc>
        <w:tc>
          <w:tcPr>
            <w:tcW w:w="4774" w:type="dxa"/>
            <w:tcMar/>
          </w:tcPr>
          <w:p w:rsidR="00D37D16" w:rsidP="00E91587" w:rsidRDefault="00D37D16" w14:paraId="52CBFB1E" w14:textId="77777777">
            <w:r w:rsidRPr="00B24696">
              <w:t>Pullmullikas alates kuue kuu vanusest kuni realiseerimiseni</w:t>
            </w:r>
          </w:p>
        </w:tc>
      </w:tr>
      <w:tr w:rsidR="00D37D16" w:rsidTr="0C27BBC6" w14:paraId="1D8615C7" w14:textId="77777777">
        <w:trPr>
          <w:trHeight w:val="300"/>
        </w:trPr>
        <w:tc>
          <w:tcPr>
            <w:tcW w:w="1140" w:type="dxa"/>
            <w:tcMar/>
          </w:tcPr>
          <w:p w:rsidR="00D37D16" w:rsidP="00E91587" w:rsidRDefault="00D37D16" w14:paraId="650B37AA" w14:textId="77777777">
            <w:r>
              <w:t>Veis</w:t>
            </w:r>
          </w:p>
        </w:tc>
        <w:tc>
          <w:tcPr>
            <w:tcW w:w="825" w:type="dxa"/>
            <w:tcMar/>
          </w:tcPr>
          <w:p w:rsidR="00D37D16" w:rsidP="00E91587" w:rsidRDefault="00D37D16" w14:paraId="7A635B55" w14:textId="77777777">
            <w:r>
              <w:t>Liha</w:t>
            </w:r>
          </w:p>
        </w:tc>
        <w:tc>
          <w:tcPr>
            <w:tcW w:w="2566" w:type="dxa"/>
            <w:tcMar/>
          </w:tcPr>
          <w:p w:rsidR="00D37D16" w:rsidP="00E91587" w:rsidRDefault="00D37D16" w14:paraId="50B3BF45" w14:textId="77777777">
            <w:r>
              <w:t>Pull</w:t>
            </w:r>
          </w:p>
        </w:tc>
        <w:tc>
          <w:tcPr>
            <w:tcW w:w="851" w:type="dxa"/>
            <w:tcMar/>
          </w:tcPr>
          <w:p w:rsidR="00D37D16" w:rsidP="00E91587" w:rsidRDefault="00D37D16" w14:paraId="1ABD896B" w14:textId="77777777"/>
        </w:tc>
        <w:tc>
          <w:tcPr>
            <w:tcW w:w="842" w:type="dxa"/>
            <w:tcMar/>
          </w:tcPr>
          <w:p w:rsidR="00D37D16" w:rsidP="00E91587" w:rsidRDefault="00D37D16" w14:paraId="744D8F0E" w14:textId="77777777"/>
        </w:tc>
        <w:tc>
          <w:tcPr>
            <w:tcW w:w="842" w:type="dxa"/>
            <w:tcMar/>
          </w:tcPr>
          <w:p w:rsidR="00D37D16" w:rsidP="00E91587" w:rsidRDefault="00D37D16" w14:paraId="5E760D56" w14:textId="77777777">
            <w:r>
              <w:t>x</w:t>
            </w:r>
          </w:p>
        </w:tc>
        <w:tc>
          <w:tcPr>
            <w:tcW w:w="2152" w:type="dxa"/>
            <w:tcMar/>
          </w:tcPr>
          <w:p w:rsidR="00D37D16" w:rsidP="00E91587" w:rsidRDefault="00D37D16" w14:paraId="71EA82D1" w14:textId="77777777"/>
        </w:tc>
        <w:tc>
          <w:tcPr>
            <w:tcW w:w="4774" w:type="dxa"/>
            <w:tcMar/>
          </w:tcPr>
          <w:p w:rsidR="00D37D16" w:rsidP="00E91587" w:rsidRDefault="00D37D16" w14:paraId="4CA97F51" w14:textId="77777777">
            <w:r w:rsidRPr="00B24696">
              <w:t>Pullmullikas alates kuue kuu vanusest kuni realiseerimiseni</w:t>
            </w:r>
          </w:p>
        </w:tc>
      </w:tr>
      <w:tr w:rsidR="00D37D16" w:rsidTr="0C27BBC6" w14:paraId="597CA352" w14:textId="77777777">
        <w:trPr>
          <w:trHeight w:val="300"/>
        </w:trPr>
        <w:tc>
          <w:tcPr>
            <w:tcW w:w="1140" w:type="dxa"/>
            <w:tcMar/>
          </w:tcPr>
          <w:p w:rsidR="00D37D16" w:rsidP="00E91587" w:rsidRDefault="00D37D16" w14:paraId="3BFE347B" w14:textId="77777777">
            <w:r>
              <w:t>Veis</w:t>
            </w:r>
          </w:p>
        </w:tc>
        <w:tc>
          <w:tcPr>
            <w:tcW w:w="825" w:type="dxa"/>
            <w:tcMar/>
          </w:tcPr>
          <w:p w:rsidR="00D37D16" w:rsidP="00E91587" w:rsidRDefault="00D37D16" w14:paraId="22302D93" w14:textId="77777777">
            <w:r>
              <w:t>Liha</w:t>
            </w:r>
          </w:p>
        </w:tc>
        <w:tc>
          <w:tcPr>
            <w:tcW w:w="2566" w:type="dxa"/>
            <w:tcMar/>
          </w:tcPr>
          <w:p w:rsidR="00D37D16" w:rsidP="00E91587" w:rsidRDefault="00D37D16" w14:paraId="2D51208B" w14:textId="77777777">
            <w:r>
              <w:t>Pull</w:t>
            </w:r>
          </w:p>
        </w:tc>
        <w:tc>
          <w:tcPr>
            <w:tcW w:w="851" w:type="dxa"/>
            <w:tcMar/>
          </w:tcPr>
          <w:p w:rsidR="00D37D16" w:rsidP="00E91587" w:rsidRDefault="00D37D16" w14:paraId="1C5A3A8E" w14:textId="77777777"/>
        </w:tc>
        <w:tc>
          <w:tcPr>
            <w:tcW w:w="842" w:type="dxa"/>
            <w:tcMar/>
          </w:tcPr>
          <w:p w:rsidR="00D37D16" w:rsidP="00E91587" w:rsidRDefault="00D37D16" w14:paraId="4C852D0E" w14:textId="77777777"/>
        </w:tc>
        <w:tc>
          <w:tcPr>
            <w:tcW w:w="842" w:type="dxa"/>
            <w:tcMar/>
          </w:tcPr>
          <w:p w:rsidR="00D37D16" w:rsidP="00E91587" w:rsidRDefault="00D37D16" w14:paraId="2C1E5944" w14:textId="77777777"/>
        </w:tc>
        <w:tc>
          <w:tcPr>
            <w:tcW w:w="2152" w:type="dxa"/>
            <w:tcMar/>
          </w:tcPr>
          <w:p w:rsidR="00D37D16" w:rsidP="00E91587" w:rsidRDefault="00D37D16" w14:paraId="23533DC0" w14:textId="77777777">
            <w:r>
              <w:t>x</w:t>
            </w:r>
          </w:p>
        </w:tc>
        <w:tc>
          <w:tcPr>
            <w:tcW w:w="4774" w:type="dxa"/>
            <w:tcMar/>
          </w:tcPr>
          <w:p w:rsidR="00D37D16" w:rsidP="00E91587" w:rsidRDefault="00D37D16" w14:paraId="4B74C37E" w14:textId="77777777">
            <w:r w:rsidRPr="00B24696">
              <w:t>Pullmullikas alates kuue kuu vanusest kuni realiseerimiseni</w:t>
            </w:r>
          </w:p>
        </w:tc>
      </w:tr>
      <w:tr w:rsidR="00D37D16" w:rsidTr="0C27BBC6" w14:paraId="5B83404B" w14:textId="77777777">
        <w:trPr>
          <w:trHeight w:val="300"/>
        </w:trPr>
        <w:tc>
          <w:tcPr>
            <w:tcW w:w="1140" w:type="dxa"/>
            <w:tcMar/>
          </w:tcPr>
          <w:p w:rsidR="00D37D16" w:rsidP="00E91587" w:rsidRDefault="00D37D16" w14:paraId="1D9265DF" w14:textId="77777777">
            <w:r>
              <w:t>Veis</w:t>
            </w:r>
          </w:p>
        </w:tc>
        <w:tc>
          <w:tcPr>
            <w:tcW w:w="825" w:type="dxa"/>
            <w:tcMar/>
          </w:tcPr>
          <w:p w:rsidR="00D37D16" w:rsidP="00E91587" w:rsidRDefault="00D37D16" w14:paraId="145AD0C4" w14:textId="77777777">
            <w:r>
              <w:t>Liha</w:t>
            </w:r>
          </w:p>
        </w:tc>
        <w:tc>
          <w:tcPr>
            <w:tcW w:w="2566" w:type="dxa"/>
            <w:tcMar/>
          </w:tcPr>
          <w:p w:rsidR="00D37D16" w:rsidP="00E91587" w:rsidRDefault="00D37D16" w14:paraId="7B079DE1" w14:textId="77777777">
            <w:r>
              <w:t>Lehm</w:t>
            </w:r>
          </w:p>
        </w:tc>
        <w:tc>
          <w:tcPr>
            <w:tcW w:w="851" w:type="dxa"/>
            <w:tcMar/>
          </w:tcPr>
          <w:p w:rsidR="00D37D16" w:rsidP="00E91587" w:rsidRDefault="00D37D16" w14:paraId="6E40C728" w14:textId="77777777"/>
        </w:tc>
        <w:tc>
          <w:tcPr>
            <w:tcW w:w="842" w:type="dxa"/>
            <w:tcMar/>
          </w:tcPr>
          <w:p w:rsidR="00D37D16" w:rsidP="00E91587" w:rsidRDefault="00D37D16" w14:paraId="462544A3" w14:textId="77777777"/>
        </w:tc>
        <w:tc>
          <w:tcPr>
            <w:tcW w:w="842" w:type="dxa"/>
            <w:tcMar/>
          </w:tcPr>
          <w:p w:rsidR="00D37D16" w:rsidP="00E91587" w:rsidRDefault="00D37D16" w14:paraId="1EC70BD7" w14:textId="77777777"/>
        </w:tc>
        <w:tc>
          <w:tcPr>
            <w:tcW w:w="2152" w:type="dxa"/>
            <w:tcMar/>
          </w:tcPr>
          <w:p w:rsidR="00D37D16" w:rsidP="00E91587" w:rsidRDefault="00D37D16" w14:paraId="551DFCCA" w14:textId="77777777">
            <w:r>
              <w:t>x</w:t>
            </w:r>
          </w:p>
        </w:tc>
        <w:tc>
          <w:tcPr>
            <w:tcW w:w="4774" w:type="dxa"/>
            <w:tcMar/>
          </w:tcPr>
          <w:p w:rsidR="00D37D16" w:rsidP="00E91587" w:rsidRDefault="00D37D16" w14:paraId="7A77A85F" w14:textId="77777777">
            <w:r w:rsidRPr="009853AB">
              <w:t>Üle 24 kuu vanune ammlehm ja lihaveis</w:t>
            </w:r>
          </w:p>
        </w:tc>
      </w:tr>
      <w:tr w:rsidR="00D37D16" w:rsidTr="0C27BBC6" w14:paraId="23081DA3" w14:textId="77777777">
        <w:trPr>
          <w:trHeight w:val="300"/>
        </w:trPr>
        <w:tc>
          <w:tcPr>
            <w:tcW w:w="1140" w:type="dxa"/>
            <w:tcMar/>
          </w:tcPr>
          <w:p w:rsidR="00D37D16" w:rsidP="00E91587" w:rsidRDefault="00D37D16" w14:paraId="554659C8" w14:textId="77777777">
            <w:r>
              <w:t>Veis</w:t>
            </w:r>
          </w:p>
        </w:tc>
        <w:tc>
          <w:tcPr>
            <w:tcW w:w="825" w:type="dxa"/>
            <w:tcMar/>
          </w:tcPr>
          <w:p w:rsidR="00D37D16" w:rsidP="00E91587" w:rsidRDefault="00D37D16" w14:paraId="06EF3403" w14:textId="77777777">
            <w:r>
              <w:t>Liha</w:t>
            </w:r>
          </w:p>
        </w:tc>
        <w:tc>
          <w:tcPr>
            <w:tcW w:w="2566" w:type="dxa"/>
            <w:tcMar/>
          </w:tcPr>
          <w:p w:rsidR="00D37D16" w:rsidP="00E91587" w:rsidRDefault="00D37D16" w14:paraId="21AB0F37" w14:textId="77777777">
            <w:r>
              <w:t>Lehm</w:t>
            </w:r>
          </w:p>
        </w:tc>
        <w:tc>
          <w:tcPr>
            <w:tcW w:w="851" w:type="dxa"/>
            <w:tcMar/>
          </w:tcPr>
          <w:p w:rsidR="00D37D16" w:rsidP="00E91587" w:rsidRDefault="00D37D16" w14:paraId="3A736655" w14:textId="77777777"/>
        </w:tc>
        <w:tc>
          <w:tcPr>
            <w:tcW w:w="842" w:type="dxa"/>
            <w:tcMar/>
          </w:tcPr>
          <w:p w:rsidR="00D37D16" w:rsidP="00E91587" w:rsidRDefault="00D37D16" w14:paraId="78298AF1" w14:textId="77777777"/>
        </w:tc>
        <w:tc>
          <w:tcPr>
            <w:tcW w:w="842" w:type="dxa"/>
            <w:tcMar/>
          </w:tcPr>
          <w:p w:rsidR="00D37D16" w:rsidP="00E91587" w:rsidRDefault="00D37D16" w14:paraId="6CC42500" w14:textId="77777777">
            <w:r>
              <w:t>x</w:t>
            </w:r>
          </w:p>
        </w:tc>
        <w:tc>
          <w:tcPr>
            <w:tcW w:w="2152" w:type="dxa"/>
            <w:tcMar/>
          </w:tcPr>
          <w:p w:rsidR="00D37D16" w:rsidP="00E91587" w:rsidRDefault="00D37D16" w14:paraId="3BCC6F1B" w14:textId="77777777"/>
        </w:tc>
        <w:tc>
          <w:tcPr>
            <w:tcW w:w="4774" w:type="dxa"/>
            <w:tcMar/>
          </w:tcPr>
          <w:p w:rsidR="00D37D16" w:rsidP="00E91587" w:rsidRDefault="00D37D16" w14:paraId="2CCF2D43" w14:textId="77777777">
            <w:r w:rsidRPr="009853AB">
              <w:t>Üle 24 kuu vanune ammlehm ja lihaveis</w:t>
            </w:r>
          </w:p>
        </w:tc>
      </w:tr>
      <w:tr w:rsidR="00D37D16" w:rsidTr="0C27BBC6" w14:paraId="767A3FFC" w14:textId="77777777">
        <w:trPr>
          <w:trHeight w:val="300"/>
        </w:trPr>
        <w:tc>
          <w:tcPr>
            <w:tcW w:w="1140" w:type="dxa"/>
            <w:tcMar/>
          </w:tcPr>
          <w:p w:rsidR="00D37D16" w:rsidP="00E91587" w:rsidRDefault="00D37D16" w14:paraId="0965B5D5" w14:textId="77777777">
            <w:r>
              <w:t>Veis</w:t>
            </w:r>
          </w:p>
        </w:tc>
        <w:tc>
          <w:tcPr>
            <w:tcW w:w="825" w:type="dxa"/>
            <w:tcMar/>
          </w:tcPr>
          <w:p w:rsidR="00D37D16" w:rsidP="00E91587" w:rsidRDefault="00D37D16" w14:paraId="1DFD6806" w14:textId="77777777">
            <w:r>
              <w:t>Liha</w:t>
            </w:r>
          </w:p>
        </w:tc>
        <w:tc>
          <w:tcPr>
            <w:tcW w:w="2566" w:type="dxa"/>
            <w:tcMar/>
          </w:tcPr>
          <w:p w:rsidR="00D37D16" w:rsidP="00E91587" w:rsidRDefault="00D37D16" w14:paraId="1D8C7823" w14:textId="77777777">
            <w:r>
              <w:t>Lehmik</w:t>
            </w:r>
          </w:p>
        </w:tc>
        <w:tc>
          <w:tcPr>
            <w:tcW w:w="851" w:type="dxa"/>
            <w:tcMar/>
          </w:tcPr>
          <w:p w:rsidR="00D37D16" w:rsidP="00E91587" w:rsidRDefault="00D37D16" w14:paraId="30E994E8" w14:textId="77777777">
            <w:r>
              <w:t>x</w:t>
            </w:r>
          </w:p>
        </w:tc>
        <w:tc>
          <w:tcPr>
            <w:tcW w:w="842" w:type="dxa"/>
            <w:tcMar/>
          </w:tcPr>
          <w:p w:rsidR="00D37D16" w:rsidP="00E91587" w:rsidRDefault="00D37D16" w14:paraId="0C0258FC" w14:textId="77777777"/>
        </w:tc>
        <w:tc>
          <w:tcPr>
            <w:tcW w:w="842" w:type="dxa"/>
            <w:tcMar/>
          </w:tcPr>
          <w:p w:rsidR="00D37D16" w:rsidP="00E91587" w:rsidRDefault="00D37D16" w14:paraId="511C60B6" w14:textId="77777777"/>
        </w:tc>
        <w:tc>
          <w:tcPr>
            <w:tcW w:w="2152" w:type="dxa"/>
            <w:tcMar/>
          </w:tcPr>
          <w:p w:rsidR="00D37D16" w:rsidP="00E91587" w:rsidRDefault="00D37D16" w14:paraId="48B7038D" w14:textId="77777777"/>
        </w:tc>
        <w:tc>
          <w:tcPr>
            <w:tcW w:w="4774" w:type="dxa"/>
            <w:tcMar/>
          </w:tcPr>
          <w:p w:rsidR="00D37D16" w:rsidP="00E91587" w:rsidRDefault="00D37D16" w14:paraId="30102578" w14:textId="77777777">
            <w:r w:rsidRPr="00B24696">
              <w:t>Kuni kuue kuu vanune lehmvasikas</w:t>
            </w:r>
          </w:p>
        </w:tc>
      </w:tr>
      <w:tr w:rsidR="00D37D16" w:rsidTr="0C27BBC6" w14:paraId="26D2EFFE" w14:textId="77777777">
        <w:trPr>
          <w:trHeight w:val="300"/>
        </w:trPr>
        <w:tc>
          <w:tcPr>
            <w:tcW w:w="1140" w:type="dxa"/>
            <w:tcMar/>
          </w:tcPr>
          <w:p w:rsidR="00D37D16" w:rsidP="00E91587" w:rsidRDefault="00D37D16" w14:paraId="4AF5AD1E" w14:textId="77777777">
            <w:r>
              <w:t>Veis</w:t>
            </w:r>
          </w:p>
        </w:tc>
        <w:tc>
          <w:tcPr>
            <w:tcW w:w="825" w:type="dxa"/>
            <w:tcMar/>
          </w:tcPr>
          <w:p w:rsidR="00D37D16" w:rsidP="00E91587" w:rsidRDefault="00D37D16" w14:paraId="4DFF3A6E" w14:textId="77777777">
            <w:r>
              <w:t>Liha</w:t>
            </w:r>
          </w:p>
        </w:tc>
        <w:tc>
          <w:tcPr>
            <w:tcW w:w="2566" w:type="dxa"/>
            <w:tcMar/>
          </w:tcPr>
          <w:p w:rsidR="00D37D16" w:rsidP="00E91587" w:rsidRDefault="00D37D16" w14:paraId="53716254" w14:textId="77777777">
            <w:r>
              <w:t>Lehmik</w:t>
            </w:r>
          </w:p>
        </w:tc>
        <w:tc>
          <w:tcPr>
            <w:tcW w:w="851" w:type="dxa"/>
            <w:tcMar/>
          </w:tcPr>
          <w:p w:rsidR="00D37D16" w:rsidP="00E91587" w:rsidRDefault="00D37D16" w14:paraId="3FD61E96" w14:textId="77777777"/>
        </w:tc>
        <w:tc>
          <w:tcPr>
            <w:tcW w:w="842" w:type="dxa"/>
            <w:tcMar/>
          </w:tcPr>
          <w:p w:rsidR="00D37D16" w:rsidP="00E91587" w:rsidRDefault="00D37D16" w14:paraId="146033D1" w14:textId="77777777">
            <w:r>
              <w:t>x</w:t>
            </w:r>
          </w:p>
        </w:tc>
        <w:tc>
          <w:tcPr>
            <w:tcW w:w="842" w:type="dxa"/>
            <w:tcMar/>
          </w:tcPr>
          <w:p w:rsidR="00D37D16" w:rsidP="00E91587" w:rsidRDefault="00D37D16" w14:paraId="49B08BCD" w14:textId="77777777"/>
        </w:tc>
        <w:tc>
          <w:tcPr>
            <w:tcW w:w="2152" w:type="dxa"/>
            <w:tcMar/>
          </w:tcPr>
          <w:p w:rsidR="00D37D16" w:rsidP="00E91587" w:rsidRDefault="00D37D16" w14:paraId="14F01E21" w14:textId="77777777"/>
        </w:tc>
        <w:tc>
          <w:tcPr>
            <w:tcW w:w="4774" w:type="dxa"/>
            <w:tcMar/>
          </w:tcPr>
          <w:p w:rsidR="00D37D16" w:rsidP="00E91587" w:rsidRDefault="00D37D16" w14:paraId="5AC0859E" w14:textId="77777777">
            <w:r w:rsidRPr="00B24696">
              <w:t>Lehmmullikas alates kuue kuu vanusest kuni poegimiseni</w:t>
            </w:r>
          </w:p>
        </w:tc>
      </w:tr>
      <w:tr w:rsidR="00D37D16" w:rsidTr="0C27BBC6" w14:paraId="4801552A" w14:textId="77777777">
        <w:trPr>
          <w:trHeight w:val="300"/>
        </w:trPr>
        <w:tc>
          <w:tcPr>
            <w:tcW w:w="1140" w:type="dxa"/>
            <w:tcMar/>
          </w:tcPr>
          <w:p w:rsidR="00D37D16" w:rsidP="00E91587" w:rsidRDefault="00D37D16" w14:paraId="054DA4D7" w14:textId="77777777">
            <w:r>
              <w:t>Veis</w:t>
            </w:r>
          </w:p>
        </w:tc>
        <w:tc>
          <w:tcPr>
            <w:tcW w:w="825" w:type="dxa"/>
            <w:tcMar/>
          </w:tcPr>
          <w:p w:rsidR="00D37D16" w:rsidP="00E91587" w:rsidRDefault="00D37D16" w14:paraId="0EB97D1D" w14:textId="77777777">
            <w:r>
              <w:t>Liha</w:t>
            </w:r>
          </w:p>
        </w:tc>
        <w:tc>
          <w:tcPr>
            <w:tcW w:w="2566" w:type="dxa"/>
            <w:tcMar/>
          </w:tcPr>
          <w:p w:rsidR="00D37D16" w:rsidP="00E91587" w:rsidRDefault="00D37D16" w14:paraId="7D016D11" w14:textId="77777777">
            <w:r>
              <w:t>Lehmik</w:t>
            </w:r>
          </w:p>
        </w:tc>
        <w:tc>
          <w:tcPr>
            <w:tcW w:w="851" w:type="dxa"/>
            <w:tcMar/>
          </w:tcPr>
          <w:p w:rsidR="00D37D16" w:rsidP="00E91587" w:rsidRDefault="00D37D16" w14:paraId="3AC21379" w14:textId="77777777"/>
        </w:tc>
        <w:tc>
          <w:tcPr>
            <w:tcW w:w="842" w:type="dxa"/>
            <w:tcMar/>
          </w:tcPr>
          <w:p w:rsidR="00D37D16" w:rsidP="00E91587" w:rsidRDefault="00D37D16" w14:paraId="4271CAD2" w14:textId="77777777"/>
        </w:tc>
        <w:tc>
          <w:tcPr>
            <w:tcW w:w="842" w:type="dxa"/>
            <w:tcMar/>
          </w:tcPr>
          <w:p w:rsidR="00D37D16" w:rsidP="00E91587" w:rsidRDefault="00D37D16" w14:paraId="227EA72B" w14:textId="77777777">
            <w:r>
              <w:t>x</w:t>
            </w:r>
          </w:p>
        </w:tc>
        <w:tc>
          <w:tcPr>
            <w:tcW w:w="2152" w:type="dxa"/>
            <w:tcMar/>
          </w:tcPr>
          <w:p w:rsidR="00D37D16" w:rsidP="00E91587" w:rsidRDefault="00D37D16" w14:paraId="6FDFDE08" w14:textId="77777777"/>
        </w:tc>
        <w:tc>
          <w:tcPr>
            <w:tcW w:w="4774" w:type="dxa"/>
            <w:tcMar/>
          </w:tcPr>
          <w:p w:rsidR="00D37D16" w:rsidP="00E91587" w:rsidRDefault="00D37D16" w14:paraId="7A55C8B2" w14:textId="77777777">
            <w:r w:rsidRPr="00B24696">
              <w:t>Lehmmullikas alates kuue kuu vanusest kuni poegimiseni</w:t>
            </w:r>
          </w:p>
        </w:tc>
      </w:tr>
      <w:tr w:rsidR="00D37D16" w:rsidTr="0C27BBC6" w14:paraId="7C747D48" w14:textId="77777777">
        <w:trPr>
          <w:trHeight w:val="300"/>
        </w:trPr>
        <w:tc>
          <w:tcPr>
            <w:tcW w:w="1140" w:type="dxa"/>
            <w:tcMar/>
          </w:tcPr>
          <w:p w:rsidR="00D37D16" w:rsidP="00E91587" w:rsidRDefault="00D37D16" w14:paraId="762D19E0" w14:textId="77777777">
            <w:r>
              <w:t>Veis</w:t>
            </w:r>
          </w:p>
        </w:tc>
        <w:tc>
          <w:tcPr>
            <w:tcW w:w="825" w:type="dxa"/>
            <w:tcMar/>
          </w:tcPr>
          <w:p w:rsidR="00D37D16" w:rsidP="00E91587" w:rsidRDefault="00D37D16" w14:paraId="3B469C9D" w14:textId="77777777">
            <w:r>
              <w:t>Liha</w:t>
            </w:r>
          </w:p>
        </w:tc>
        <w:tc>
          <w:tcPr>
            <w:tcW w:w="2566" w:type="dxa"/>
            <w:tcMar/>
          </w:tcPr>
          <w:p w:rsidR="00D37D16" w:rsidP="00E91587" w:rsidRDefault="00D37D16" w14:paraId="1EF2FECA" w14:textId="77777777">
            <w:r>
              <w:t>Lehmik</w:t>
            </w:r>
          </w:p>
        </w:tc>
        <w:tc>
          <w:tcPr>
            <w:tcW w:w="851" w:type="dxa"/>
            <w:tcMar/>
          </w:tcPr>
          <w:p w:rsidR="00D37D16" w:rsidP="00E91587" w:rsidRDefault="00D37D16" w14:paraId="6B25575C" w14:textId="77777777"/>
        </w:tc>
        <w:tc>
          <w:tcPr>
            <w:tcW w:w="842" w:type="dxa"/>
            <w:tcMar/>
          </w:tcPr>
          <w:p w:rsidR="00D37D16" w:rsidP="00E91587" w:rsidRDefault="00D37D16" w14:paraId="1295454F" w14:textId="77777777"/>
        </w:tc>
        <w:tc>
          <w:tcPr>
            <w:tcW w:w="842" w:type="dxa"/>
            <w:tcMar/>
          </w:tcPr>
          <w:p w:rsidR="00D37D16" w:rsidP="00E91587" w:rsidRDefault="00D37D16" w14:paraId="039095EF" w14:textId="77777777"/>
        </w:tc>
        <w:tc>
          <w:tcPr>
            <w:tcW w:w="2152" w:type="dxa"/>
            <w:tcMar/>
          </w:tcPr>
          <w:p w:rsidR="00D37D16" w:rsidP="00E91587" w:rsidRDefault="00D37D16" w14:paraId="5CD4A812" w14:textId="77777777">
            <w:r>
              <w:t>x</w:t>
            </w:r>
          </w:p>
        </w:tc>
        <w:tc>
          <w:tcPr>
            <w:tcW w:w="4774" w:type="dxa"/>
            <w:tcMar/>
          </w:tcPr>
          <w:p w:rsidR="00D37D16" w:rsidP="00E91587" w:rsidRDefault="00D37D16" w14:paraId="6540A7DC" w14:textId="77777777">
            <w:r w:rsidRPr="00B24696">
              <w:t>Lehmmullikas alates kuue kuu vanusest kuni poegimiseni</w:t>
            </w:r>
          </w:p>
        </w:tc>
      </w:tr>
      <w:tr w:rsidR="00D37D16" w:rsidTr="0C27BBC6" w14:paraId="31A55697" w14:textId="77777777">
        <w:trPr>
          <w:trHeight w:val="300"/>
        </w:trPr>
        <w:tc>
          <w:tcPr>
            <w:tcW w:w="1140" w:type="dxa"/>
            <w:tcMar/>
          </w:tcPr>
          <w:p w:rsidR="00D37D16" w:rsidP="00E91587" w:rsidRDefault="00D37D16" w14:paraId="1BF7359C" w14:textId="77777777">
            <w:r>
              <w:t>Lammas</w:t>
            </w:r>
          </w:p>
        </w:tc>
        <w:tc>
          <w:tcPr>
            <w:tcW w:w="825" w:type="dxa"/>
            <w:tcMar/>
          </w:tcPr>
          <w:p w:rsidR="00D37D16" w:rsidP="00E91587" w:rsidRDefault="00D37D16" w14:paraId="75D05E49" w14:textId="77777777"/>
        </w:tc>
        <w:tc>
          <w:tcPr>
            <w:tcW w:w="2566" w:type="dxa"/>
            <w:tcMar/>
          </w:tcPr>
          <w:p w:rsidR="00D37D16" w:rsidP="00E91587" w:rsidRDefault="00D37D16" w14:paraId="55BE14B3" w14:textId="77777777">
            <w:r>
              <w:t>Utt</w:t>
            </w:r>
          </w:p>
        </w:tc>
        <w:tc>
          <w:tcPr>
            <w:tcW w:w="851" w:type="dxa"/>
            <w:tcMar/>
          </w:tcPr>
          <w:p w:rsidR="00D37D16" w:rsidP="00E91587" w:rsidRDefault="00D37D16" w14:paraId="782CEC5E" w14:textId="77777777">
            <w:r>
              <w:t>x</w:t>
            </w:r>
          </w:p>
        </w:tc>
        <w:tc>
          <w:tcPr>
            <w:tcW w:w="842" w:type="dxa"/>
            <w:tcMar/>
          </w:tcPr>
          <w:p w:rsidR="00D37D16" w:rsidP="00E91587" w:rsidRDefault="00D37D16" w14:paraId="6E74CE14" w14:textId="77777777"/>
        </w:tc>
        <w:tc>
          <w:tcPr>
            <w:tcW w:w="842" w:type="dxa"/>
            <w:tcMar/>
          </w:tcPr>
          <w:p w:rsidR="00D37D16" w:rsidP="00E91587" w:rsidRDefault="00D37D16" w14:paraId="1212BFE4" w14:textId="77777777"/>
        </w:tc>
        <w:tc>
          <w:tcPr>
            <w:tcW w:w="2152" w:type="dxa"/>
            <w:tcMar/>
          </w:tcPr>
          <w:p w:rsidR="00D37D16" w:rsidP="00E91587" w:rsidRDefault="00D37D16" w14:paraId="74585395" w14:textId="77777777"/>
        </w:tc>
        <w:tc>
          <w:tcPr>
            <w:tcW w:w="4774" w:type="dxa"/>
            <w:tcMar/>
          </w:tcPr>
          <w:p w:rsidR="00D37D16" w:rsidP="00E91587" w:rsidRDefault="00D37D16" w14:paraId="7B8B7F73" w14:textId="77777777"/>
        </w:tc>
      </w:tr>
      <w:tr w:rsidR="00D37D16" w:rsidTr="0C27BBC6" w14:paraId="00E570B2" w14:textId="77777777">
        <w:trPr>
          <w:trHeight w:val="300"/>
        </w:trPr>
        <w:tc>
          <w:tcPr>
            <w:tcW w:w="1140" w:type="dxa"/>
            <w:tcMar/>
          </w:tcPr>
          <w:p w:rsidR="00D37D16" w:rsidP="00E91587" w:rsidRDefault="00D37D16" w14:paraId="2EF7A36B" w14:textId="77777777">
            <w:r>
              <w:t>Lammas</w:t>
            </w:r>
          </w:p>
        </w:tc>
        <w:tc>
          <w:tcPr>
            <w:tcW w:w="825" w:type="dxa"/>
            <w:tcMar/>
          </w:tcPr>
          <w:p w:rsidR="00D37D16" w:rsidP="00E91587" w:rsidRDefault="00D37D16" w14:paraId="6D44FB10" w14:textId="77777777"/>
        </w:tc>
        <w:tc>
          <w:tcPr>
            <w:tcW w:w="2566" w:type="dxa"/>
            <w:tcMar/>
          </w:tcPr>
          <w:p w:rsidR="00D37D16" w:rsidP="00E91587" w:rsidRDefault="00D37D16" w14:paraId="0A6081B0" w14:textId="77777777">
            <w:r>
              <w:t>Utt</w:t>
            </w:r>
          </w:p>
        </w:tc>
        <w:tc>
          <w:tcPr>
            <w:tcW w:w="851" w:type="dxa"/>
            <w:tcMar/>
          </w:tcPr>
          <w:p w:rsidR="00D37D16" w:rsidP="00E91587" w:rsidRDefault="00D37D16" w14:paraId="335BED91" w14:textId="77777777"/>
        </w:tc>
        <w:tc>
          <w:tcPr>
            <w:tcW w:w="842" w:type="dxa"/>
            <w:tcMar/>
          </w:tcPr>
          <w:p w:rsidR="00D37D16" w:rsidP="00E91587" w:rsidRDefault="00D37D16" w14:paraId="68B5A918" w14:textId="77777777">
            <w:r>
              <w:t>x</w:t>
            </w:r>
          </w:p>
        </w:tc>
        <w:tc>
          <w:tcPr>
            <w:tcW w:w="842" w:type="dxa"/>
            <w:tcMar/>
          </w:tcPr>
          <w:p w:rsidR="00D37D16" w:rsidP="00E91587" w:rsidRDefault="00D37D16" w14:paraId="1C24DA42" w14:textId="77777777"/>
        </w:tc>
        <w:tc>
          <w:tcPr>
            <w:tcW w:w="2152" w:type="dxa"/>
            <w:tcMar/>
          </w:tcPr>
          <w:p w:rsidR="00D37D16" w:rsidP="00E91587" w:rsidRDefault="00D37D16" w14:paraId="4CD5D5F7" w14:textId="77777777"/>
        </w:tc>
        <w:tc>
          <w:tcPr>
            <w:tcW w:w="4774" w:type="dxa"/>
            <w:tcMar/>
          </w:tcPr>
          <w:p w:rsidR="00D37D16" w:rsidP="00E91587" w:rsidRDefault="00D37D16" w14:paraId="427E4337" w14:textId="77777777"/>
        </w:tc>
      </w:tr>
      <w:tr w:rsidR="00D37D16" w:rsidTr="0C27BBC6" w14:paraId="4DD0F3CB" w14:textId="77777777">
        <w:trPr>
          <w:trHeight w:val="300"/>
        </w:trPr>
        <w:tc>
          <w:tcPr>
            <w:tcW w:w="1140" w:type="dxa"/>
            <w:tcMar/>
          </w:tcPr>
          <w:p w:rsidR="00D37D16" w:rsidP="00E91587" w:rsidRDefault="00D37D16" w14:paraId="7D211CB9" w14:textId="77777777">
            <w:r>
              <w:t>Lammas</w:t>
            </w:r>
          </w:p>
        </w:tc>
        <w:tc>
          <w:tcPr>
            <w:tcW w:w="825" w:type="dxa"/>
            <w:tcMar/>
          </w:tcPr>
          <w:p w:rsidR="00D37D16" w:rsidP="00E91587" w:rsidRDefault="00D37D16" w14:paraId="7A57F105" w14:textId="77777777"/>
        </w:tc>
        <w:tc>
          <w:tcPr>
            <w:tcW w:w="2566" w:type="dxa"/>
            <w:tcMar/>
          </w:tcPr>
          <w:p w:rsidR="00D37D16" w:rsidP="00E91587" w:rsidRDefault="00D37D16" w14:paraId="1AC65650" w14:textId="77777777">
            <w:r>
              <w:t>Utt</w:t>
            </w:r>
          </w:p>
        </w:tc>
        <w:tc>
          <w:tcPr>
            <w:tcW w:w="851" w:type="dxa"/>
            <w:tcMar/>
          </w:tcPr>
          <w:p w:rsidR="00D37D16" w:rsidP="00E91587" w:rsidRDefault="00D37D16" w14:paraId="45E9FA87" w14:textId="77777777"/>
        </w:tc>
        <w:tc>
          <w:tcPr>
            <w:tcW w:w="842" w:type="dxa"/>
            <w:tcMar/>
          </w:tcPr>
          <w:p w:rsidR="00D37D16" w:rsidP="00E91587" w:rsidRDefault="00D37D16" w14:paraId="3C3CE11D" w14:textId="77777777"/>
        </w:tc>
        <w:tc>
          <w:tcPr>
            <w:tcW w:w="842" w:type="dxa"/>
            <w:tcMar/>
          </w:tcPr>
          <w:p w:rsidR="00D37D16" w:rsidP="00E91587" w:rsidRDefault="00D37D16" w14:paraId="0694E7BC" w14:textId="77777777">
            <w:r>
              <w:t>x</w:t>
            </w:r>
          </w:p>
        </w:tc>
        <w:tc>
          <w:tcPr>
            <w:tcW w:w="2152" w:type="dxa"/>
            <w:tcMar/>
          </w:tcPr>
          <w:p w:rsidR="00D37D16" w:rsidP="00E91587" w:rsidRDefault="00D37D16" w14:paraId="198AD4BE" w14:textId="77777777"/>
        </w:tc>
        <w:tc>
          <w:tcPr>
            <w:tcW w:w="4774" w:type="dxa"/>
            <w:tcMar/>
          </w:tcPr>
          <w:p w:rsidR="00D37D16" w:rsidP="00E91587" w:rsidRDefault="00D37D16" w14:paraId="7E102E66" w14:textId="77777777">
            <w:r w:rsidRPr="009078E4">
              <w:t>Lammas koos kuni üheaastase tallega, muu lammas</w:t>
            </w:r>
          </w:p>
        </w:tc>
      </w:tr>
      <w:tr w:rsidR="00D37D16" w:rsidTr="0C27BBC6" w14:paraId="0B73652B" w14:textId="77777777">
        <w:trPr>
          <w:trHeight w:val="300"/>
        </w:trPr>
        <w:tc>
          <w:tcPr>
            <w:tcW w:w="1140" w:type="dxa"/>
            <w:tcMar/>
          </w:tcPr>
          <w:p w:rsidR="00D37D16" w:rsidP="00E91587" w:rsidRDefault="00D37D16" w14:paraId="64258C95" w14:textId="77777777">
            <w:r>
              <w:t>Lammas</w:t>
            </w:r>
          </w:p>
        </w:tc>
        <w:tc>
          <w:tcPr>
            <w:tcW w:w="825" w:type="dxa"/>
            <w:tcMar/>
          </w:tcPr>
          <w:p w:rsidR="00D37D16" w:rsidP="00E91587" w:rsidRDefault="00D37D16" w14:paraId="0F8F282B" w14:textId="77777777"/>
        </w:tc>
        <w:tc>
          <w:tcPr>
            <w:tcW w:w="2566" w:type="dxa"/>
            <w:tcMar/>
          </w:tcPr>
          <w:p w:rsidR="00D37D16" w:rsidP="00E91587" w:rsidRDefault="00D37D16" w14:paraId="0204ACA7" w14:textId="77777777">
            <w:r>
              <w:t>Utt</w:t>
            </w:r>
          </w:p>
        </w:tc>
        <w:tc>
          <w:tcPr>
            <w:tcW w:w="851" w:type="dxa"/>
            <w:tcMar/>
          </w:tcPr>
          <w:p w:rsidR="00D37D16" w:rsidP="00E91587" w:rsidRDefault="00D37D16" w14:paraId="08602A89" w14:textId="77777777"/>
        </w:tc>
        <w:tc>
          <w:tcPr>
            <w:tcW w:w="842" w:type="dxa"/>
            <w:tcMar/>
          </w:tcPr>
          <w:p w:rsidR="00D37D16" w:rsidP="00E91587" w:rsidRDefault="00D37D16" w14:paraId="6C4C6F29" w14:textId="77777777"/>
        </w:tc>
        <w:tc>
          <w:tcPr>
            <w:tcW w:w="842" w:type="dxa"/>
            <w:tcMar/>
          </w:tcPr>
          <w:p w:rsidR="00D37D16" w:rsidP="00E91587" w:rsidRDefault="00D37D16" w14:paraId="4B515ADD" w14:textId="77777777"/>
        </w:tc>
        <w:tc>
          <w:tcPr>
            <w:tcW w:w="2152" w:type="dxa"/>
            <w:tcMar/>
          </w:tcPr>
          <w:p w:rsidR="00D37D16" w:rsidP="00E91587" w:rsidRDefault="00D37D16" w14:paraId="0B17BF42" w14:textId="77777777">
            <w:r>
              <w:t>x</w:t>
            </w:r>
          </w:p>
        </w:tc>
        <w:tc>
          <w:tcPr>
            <w:tcW w:w="4774" w:type="dxa"/>
            <w:tcMar/>
          </w:tcPr>
          <w:p w:rsidR="00D37D16" w:rsidP="00E91587" w:rsidRDefault="00D37D16" w14:paraId="2910FAD4" w14:textId="77777777">
            <w:r w:rsidRPr="009078E4">
              <w:t>Lammas koos kuni üheaastase tallega, muu lammas</w:t>
            </w:r>
          </w:p>
        </w:tc>
      </w:tr>
      <w:tr w:rsidR="00D37D16" w:rsidTr="0C27BBC6" w14:paraId="2C15E7BE" w14:textId="77777777">
        <w:trPr>
          <w:trHeight w:val="300"/>
        </w:trPr>
        <w:tc>
          <w:tcPr>
            <w:tcW w:w="1140" w:type="dxa"/>
            <w:tcMar/>
          </w:tcPr>
          <w:p w:rsidR="00D37D16" w:rsidP="00E91587" w:rsidRDefault="00D37D16" w14:paraId="64FCE767" w14:textId="77777777">
            <w:r>
              <w:t>Lammas</w:t>
            </w:r>
          </w:p>
        </w:tc>
        <w:tc>
          <w:tcPr>
            <w:tcW w:w="825" w:type="dxa"/>
            <w:tcMar/>
          </w:tcPr>
          <w:p w:rsidR="00D37D16" w:rsidP="00E91587" w:rsidRDefault="00D37D16" w14:paraId="554650E1" w14:textId="77777777"/>
        </w:tc>
        <w:tc>
          <w:tcPr>
            <w:tcW w:w="2566" w:type="dxa"/>
            <w:tcMar/>
          </w:tcPr>
          <w:p w:rsidR="00D37D16" w:rsidP="00E91587" w:rsidRDefault="00D37D16" w14:paraId="0599A840" w14:textId="77777777">
            <w:proofErr w:type="spellStart"/>
            <w:r>
              <w:t>Utttall</w:t>
            </w:r>
            <w:proofErr w:type="spellEnd"/>
          </w:p>
        </w:tc>
        <w:tc>
          <w:tcPr>
            <w:tcW w:w="851" w:type="dxa"/>
            <w:tcMar/>
          </w:tcPr>
          <w:p w:rsidR="00D37D16" w:rsidP="00E91587" w:rsidRDefault="00D37D16" w14:paraId="72D850ED" w14:textId="77777777">
            <w:r>
              <w:t>x</w:t>
            </w:r>
          </w:p>
        </w:tc>
        <w:tc>
          <w:tcPr>
            <w:tcW w:w="842" w:type="dxa"/>
            <w:tcMar/>
          </w:tcPr>
          <w:p w:rsidR="00D37D16" w:rsidP="00E91587" w:rsidRDefault="00D37D16" w14:paraId="6FA57E58" w14:textId="77777777"/>
        </w:tc>
        <w:tc>
          <w:tcPr>
            <w:tcW w:w="842" w:type="dxa"/>
            <w:tcMar/>
          </w:tcPr>
          <w:p w:rsidR="00D37D16" w:rsidP="00E91587" w:rsidRDefault="00D37D16" w14:paraId="3AECE5B0" w14:textId="77777777"/>
        </w:tc>
        <w:tc>
          <w:tcPr>
            <w:tcW w:w="2152" w:type="dxa"/>
            <w:tcMar/>
          </w:tcPr>
          <w:p w:rsidR="00D37D16" w:rsidP="00E91587" w:rsidRDefault="00D37D16" w14:paraId="2D34642F" w14:textId="77777777"/>
        </w:tc>
        <w:tc>
          <w:tcPr>
            <w:tcW w:w="4774" w:type="dxa"/>
            <w:tcMar/>
          </w:tcPr>
          <w:p w:rsidR="00D37D16" w:rsidP="00E91587" w:rsidRDefault="00D37D16" w14:paraId="4DF43158" w14:textId="77777777"/>
        </w:tc>
      </w:tr>
      <w:tr w:rsidR="00D37D16" w:rsidTr="0C27BBC6" w14:paraId="4B6FCAD7" w14:textId="77777777">
        <w:trPr>
          <w:trHeight w:val="300"/>
        </w:trPr>
        <w:tc>
          <w:tcPr>
            <w:tcW w:w="1140" w:type="dxa"/>
            <w:tcMar/>
          </w:tcPr>
          <w:p w:rsidR="00D37D16" w:rsidP="00E91587" w:rsidRDefault="00D37D16" w14:paraId="5F6837A4" w14:textId="77777777">
            <w:r>
              <w:t>Lammas</w:t>
            </w:r>
          </w:p>
        </w:tc>
        <w:tc>
          <w:tcPr>
            <w:tcW w:w="825" w:type="dxa"/>
            <w:tcMar/>
          </w:tcPr>
          <w:p w:rsidR="00D37D16" w:rsidP="00E91587" w:rsidRDefault="00D37D16" w14:paraId="3C2B83B1" w14:textId="77777777"/>
        </w:tc>
        <w:tc>
          <w:tcPr>
            <w:tcW w:w="2566" w:type="dxa"/>
            <w:tcMar/>
          </w:tcPr>
          <w:p w:rsidR="00D37D16" w:rsidP="00E91587" w:rsidRDefault="00D37D16" w14:paraId="6C67F377" w14:textId="77777777">
            <w:proofErr w:type="spellStart"/>
            <w:r>
              <w:t>Utttall</w:t>
            </w:r>
            <w:proofErr w:type="spellEnd"/>
          </w:p>
        </w:tc>
        <w:tc>
          <w:tcPr>
            <w:tcW w:w="851" w:type="dxa"/>
            <w:tcMar/>
          </w:tcPr>
          <w:p w:rsidR="00D37D16" w:rsidP="00E91587" w:rsidRDefault="00D37D16" w14:paraId="6AF41816" w14:textId="77777777"/>
        </w:tc>
        <w:tc>
          <w:tcPr>
            <w:tcW w:w="842" w:type="dxa"/>
            <w:tcMar/>
          </w:tcPr>
          <w:p w:rsidR="00D37D16" w:rsidP="00E91587" w:rsidRDefault="00D37D16" w14:paraId="314CE793" w14:textId="77777777">
            <w:r>
              <w:t>x</w:t>
            </w:r>
          </w:p>
        </w:tc>
        <w:tc>
          <w:tcPr>
            <w:tcW w:w="842" w:type="dxa"/>
            <w:tcMar/>
          </w:tcPr>
          <w:p w:rsidR="00D37D16" w:rsidP="00E91587" w:rsidRDefault="00D37D16" w14:paraId="6E5CB550" w14:textId="77777777"/>
        </w:tc>
        <w:tc>
          <w:tcPr>
            <w:tcW w:w="2152" w:type="dxa"/>
            <w:tcMar/>
          </w:tcPr>
          <w:p w:rsidR="00D37D16" w:rsidP="00E91587" w:rsidRDefault="00D37D16" w14:paraId="75A49FC4" w14:textId="77777777"/>
        </w:tc>
        <w:tc>
          <w:tcPr>
            <w:tcW w:w="4774" w:type="dxa"/>
            <w:tcMar/>
          </w:tcPr>
          <w:p w:rsidR="00D37D16" w:rsidP="00E91587" w:rsidRDefault="00D37D16" w14:paraId="47921D03" w14:textId="77777777"/>
        </w:tc>
      </w:tr>
      <w:tr w:rsidR="00D37D16" w:rsidTr="0C27BBC6" w14:paraId="5166E386" w14:textId="77777777">
        <w:trPr>
          <w:trHeight w:val="300"/>
        </w:trPr>
        <w:tc>
          <w:tcPr>
            <w:tcW w:w="1140" w:type="dxa"/>
            <w:tcMar/>
          </w:tcPr>
          <w:p w:rsidR="00D37D16" w:rsidP="00E91587" w:rsidRDefault="00D37D16" w14:paraId="1AC57047" w14:textId="77777777">
            <w:r>
              <w:t>Lammas</w:t>
            </w:r>
          </w:p>
        </w:tc>
        <w:tc>
          <w:tcPr>
            <w:tcW w:w="825" w:type="dxa"/>
            <w:tcMar/>
          </w:tcPr>
          <w:p w:rsidR="00D37D16" w:rsidP="00E91587" w:rsidRDefault="00D37D16" w14:paraId="237102ED" w14:textId="77777777"/>
        </w:tc>
        <w:tc>
          <w:tcPr>
            <w:tcW w:w="2566" w:type="dxa"/>
            <w:tcMar/>
          </w:tcPr>
          <w:p w:rsidR="00D37D16" w:rsidP="00E91587" w:rsidRDefault="00D37D16" w14:paraId="4189FB3D" w14:textId="77777777">
            <w:proofErr w:type="spellStart"/>
            <w:r>
              <w:t>Utttall</w:t>
            </w:r>
            <w:proofErr w:type="spellEnd"/>
          </w:p>
        </w:tc>
        <w:tc>
          <w:tcPr>
            <w:tcW w:w="851" w:type="dxa"/>
            <w:tcMar/>
          </w:tcPr>
          <w:p w:rsidR="00D37D16" w:rsidP="00E91587" w:rsidRDefault="00D37D16" w14:paraId="65783564" w14:textId="77777777"/>
        </w:tc>
        <w:tc>
          <w:tcPr>
            <w:tcW w:w="842" w:type="dxa"/>
            <w:tcMar/>
          </w:tcPr>
          <w:p w:rsidR="00D37D16" w:rsidP="00E91587" w:rsidRDefault="00D37D16" w14:paraId="4FA51C30" w14:textId="77777777"/>
        </w:tc>
        <w:tc>
          <w:tcPr>
            <w:tcW w:w="842" w:type="dxa"/>
            <w:tcMar/>
          </w:tcPr>
          <w:p w:rsidR="00D37D16" w:rsidP="00E91587" w:rsidRDefault="00D37D16" w14:paraId="0C3735A2" w14:textId="77777777">
            <w:r>
              <w:t>x</w:t>
            </w:r>
          </w:p>
        </w:tc>
        <w:tc>
          <w:tcPr>
            <w:tcW w:w="2152" w:type="dxa"/>
            <w:tcMar/>
          </w:tcPr>
          <w:p w:rsidR="00D37D16" w:rsidP="00E91587" w:rsidRDefault="00D37D16" w14:paraId="3D11334F" w14:textId="77777777"/>
        </w:tc>
        <w:tc>
          <w:tcPr>
            <w:tcW w:w="4774" w:type="dxa"/>
            <w:tcMar/>
          </w:tcPr>
          <w:p w:rsidR="00D37D16" w:rsidP="00E91587" w:rsidRDefault="00D37D16" w14:paraId="57EA4506" w14:textId="77777777">
            <w:r w:rsidRPr="009078E4">
              <w:t>Lammas koos kuni üheaastase tallega, muu lammas</w:t>
            </w:r>
          </w:p>
        </w:tc>
      </w:tr>
      <w:tr w:rsidR="00D37D16" w:rsidTr="0C27BBC6" w14:paraId="6D4DEE3E" w14:textId="77777777">
        <w:trPr>
          <w:trHeight w:val="300"/>
        </w:trPr>
        <w:tc>
          <w:tcPr>
            <w:tcW w:w="1140" w:type="dxa"/>
            <w:tcMar/>
          </w:tcPr>
          <w:p w:rsidR="00D37D16" w:rsidP="00E91587" w:rsidRDefault="00D37D16" w14:paraId="73337E8B" w14:textId="77777777">
            <w:r>
              <w:t>Lammas</w:t>
            </w:r>
          </w:p>
        </w:tc>
        <w:tc>
          <w:tcPr>
            <w:tcW w:w="825" w:type="dxa"/>
            <w:tcMar/>
          </w:tcPr>
          <w:p w:rsidR="00D37D16" w:rsidP="00E91587" w:rsidRDefault="00D37D16" w14:paraId="198A85CC" w14:textId="77777777"/>
        </w:tc>
        <w:tc>
          <w:tcPr>
            <w:tcW w:w="2566" w:type="dxa"/>
            <w:tcMar/>
          </w:tcPr>
          <w:p w:rsidR="00D37D16" w:rsidP="00E91587" w:rsidRDefault="00D37D16" w14:paraId="723B9AC7" w14:textId="77777777">
            <w:proofErr w:type="spellStart"/>
            <w:r>
              <w:t>Utttall</w:t>
            </w:r>
            <w:proofErr w:type="spellEnd"/>
          </w:p>
        </w:tc>
        <w:tc>
          <w:tcPr>
            <w:tcW w:w="851" w:type="dxa"/>
            <w:tcMar/>
          </w:tcPr>
          <w:p w:rsidR="00D37D16" w:rsidP="00E91587" w:rsidRDefault="00D37D16" w14:paraId="73ADC2EB" w14:textId="77777777"/>
        </w:tc>
        <w:tc>
          <w:tcPr>
            <w:tcW w:w="842" w:type="dxa"/>
            <w:tcMar/>
          </w:tcPr>
          <w:p w:rsidR="00D37D16" w:rsidP="00E91587" w:rsidRDefault="00D37D16" w14:paraId="6C1BB0AC" w14:textId="77777777"/>
        </w:tc>
        <w:tc>
          <w:tcPr>
            <w:tcW w:w="842" w:type="dxa"/>
            <w:tcMar/>
          </w:tcPr>
          <w:p w:rsidR="00D37D16" w:rsidP="00E91587" w:rsidRDefault="00D37D16" w14:paraId="7D55A7B3" w14:textId="77777777"/>
        </w:tc>
        <w:tc>
          <w:tcPr>
            <w:tcW w:w="2152" w:type="dxa"/>
            <w:tcMar/>
          </w:tcPr>
          <w:p w:rsidR="00D37D16" w:rsidP="00E91587" w:rsidRDefault="00D37D16" w14:paraId="5A0F698C" w14:textId="77777777">
            <w:r>
              <w:t>x</w:t>
            </w:r>
          </w:p>
        </w:tc>
        <w:tc>
          <w:tcPr>
            <w:tcW w:w="4774" w:type="dxa"/>
            <w:tcMar/>
          </w:tcPr>
          <w:p w:rsidR="00D37D16" w:rsidP="00E91587" w:rsidRDefault="00D37D16" w14:paraId="1C5112E0" w14:textId="77777777">
            <w:r w:rsidRPr="009078E4">
              <w:t>Lammas koos kuni üheaastase tallega, muu lammas</w:t>
            </w:r>
          </w:p>
        </w:tc>
      </w:tr>
      <w:tr w:rsidR="00D37D16" w:rsidTr="0C27BBC6" w14:paraId="4C9B1D3E" w14:textId="77777777">
        <w:trPr>
          <w:trHeight w:val="300"/>
        </w:trPr>
        <w:tc>
          <w:tcPr>
            <w:tcW w:w="1140" w:type="dxa"/>
            <w:tcMar/>
          </w:tcPr>
          <w:p w:rsidR="00D37D16" w:rsidP="00E91587" w:rsidRDefault="00D37D16" w14:paraId="61B9BCAE" w14:textId="77777777">
            <w:r>
              <w:t>Lammas</w:t>
            </w:r>
          </w:p>
        </w:tc>
        <w:tc>
          <w:tcPr>
            <w:tcW w:w="825" w:type="dxa"/>
            <w:tcMar/>
          </w:tcPr>
          <w:p w:rsidR="00D37D16" w:rsidP="00E91587" w:rsidRDefault="00D37D16" w14:paraId="2D88384D" w14:textId="77777777"/>
        </w:tc>
        <w:tc>
          <w:tcPr>
            <w:tcW w:w="2566" w:type="dxa"/>
            <w:tcMar/>
          </w:tcPr>
          <w:p w:rsidR="00D37D16" w:rsidP="00E91587" w:rsidRDefault="00D37D16" w14:paraId="5DE4BAB0" w14:textId="77777777">
            <w:r>
              <w:t>Jäär</w:t>
            </w:r>
          </w:p>
        </w:tc>
        <w:tc>
          <w:tcPr>
            <w:tcW w:w="851" w:type="dxa"/>
            <w:tcMar/>
          </w:tcPr>
          <w:p w:rsidR="00D37D16" w:rsidP="00E91587" w:rsidRDefault="00D37D16" w14:paraId="2ADACE2D" w14:textId="77777777">
            <w:r>
              <w:t>x</w:t>
            </w:r>
          </w:p>
        </w:tc>
        <w:tc>
          <w:tcPr>
            <w:tcW w:w="842" w:type="dxa"/>
            <w:tcMar/>
          </w:tcPr>
          <w:p w:rsidR="00D37D16" w:rsidP="00E91587" w:rsidRDefault="00D37D16" w14:paraId="27245ED4" w14:textId="77777777"/>
        </w:tc>
        <w:tc>
          <w:tcPr>
            <w:tcW w:w="842" w:type="dxa"/>
            <w:tcMar/>
          </w:tcPr>
          <w:p w:rsidR="00D37D16" w:rsidP="00E91587" w:rsidRDefault="00D37D16" w14:paraId="3956B39F" w14:textId="77777777"/>
        </w:tc>
        <w:tc>
          <w:tcPr>
            <w:tcW w:w="2152" w:type="dxa"/>
            <w:tcMar/>
          </w:tcPr>
          <w:p w:rsidR="00D37D16" w:rsidP="00E91587" w:rsidRDefault="00D37D16" w14:paraId="4E35B4FA" w14:textId="77777777"/>
        </w:tc>
        <w:tc>
          <w:tcPr>
            <w:tcW w:w="4774" w:type="dxa"/>
            <w:tcMar/>
          </w:tcPr>
          <w:p w:rsidR="00D37D16" w:rsidP="00E91587" w:rsidRDefault="00D37D16" w14:paraId="7D6CA8F8" w14:textId="77777777"/>
        </w:tc>
      </w:tr>
      <w:tr w:rsidR="00D37D16" w:rsidTr="0C27BBC6" w14:paraId="57F32E60" w14:textId="77777777">
        <w:trPr>
          <w:trHeight w:val="300"/>
        </w:trPr>
        <w:tc>
          <w:tcPr>
            <w:tcW w:w="1140" w:type="dxa"/>
            <w:tcMar/>
          </w:tcPr>
          <w:p w:rsidR="00D37D16" w:rsidP="00E91587" w:rsidRDefault="00D37D16" w14:paraId="75BDA3C5" w14:textId="77777777">
            <w:r>
              <w:t>Lammas</w:t>
            </w:r>
          </w:p>
        </w:tc>
        <w:tc>
          <w:tcPr>
            <w:tcW w:w="825" w:type="dxa"/>
            <w:tcMar/>
          </w:tcPr>
          <w:p w:rsidR="00D37D16" w:rsidP="00E91587" w:rsidRDefault="00D37D16" w14:paraId="0740AB04" w14:textId="77777777"/>
        </w:tc>
        <w:tc>
          <w:tcPr>
            <w:tcW w:w="2566" w:type="dxa"/>
            <w:tcMar/>
          </w:tcPr>
          <w:p w:rsidR="00D37D16" w:rsidP="00E91587" w:rsidRDefault="00D37D16" w14:paraId="56ED620A" w14:textId="77777777">
            <w:r>
              <w:t>Jäär</w:t>
            </w:r>
          </w:p>
        </w:tc>
        <w:tc>
          <w:tcPr>
            <w:tcW w:w="851" w:type="dxa"/>
            <w:tcMar/>
          </w:tcPr>
          <w:p w:rsidR="00D37D16" w:rsidP="00E91587" w:rsidRDefault="00D37D16" w14:paraId="6BD6EC34" w14:textId="77777777"/>
        </w:tc>
        <w:tc>
          <w:tcPr>
            <w:tcW w:w="842" w:type="dxa"/>
            <w:tcMar/>
          </w:tcPr>
          <w:p w:rsidR="00D37D16" w:rsidP="00E91587" w:rsidRDefault="00D37D16" w14:paraId="2F30672D" w14:textId="77777777">
            <w:r>
              <w:t>x</w:t>
            </w:r>
          </w:p>
        </w:tc>
        <w:tc>
          <w:tcPr>
            <w:tcW w:w="842" w:type="dxa"/>
            <w:tcMar/>
          </w:tcPr>
          <w:p w:rsidR="00D37D16" w:rsidP="00E91587" w:rsidRDefault="00D37D16" w14:paraId="6EF2EC8E" w14:textId="77777777"/>
        </w:tc>
        <w:tc>
          <w:tcPr>
            <w:tcW w:w="2152" w:type="dxa"/>
            <w:tcMar/>
          </w:tcPr>
          <w:p w:rsidR="00D37D16" w:rsidP="00E91587" w:rsidRDefault="00D37D16" w14:paraId="786A012A" w14:textId="77777777"/>
        </w:tc>
        <w:tc>
          <w:tcPr>
            <w:tcW w:w="4774" w:type="dxa"/>
            <w:tcMar/>
          </w:tcPr>
          <w:p w:rsidR="00D37D16" w:rsidP="00E91587" w:rsidRDefault="00D37D16" w14:paraId="15BB9295" w14:textId="77777777"/>
        </w:tc>
      </w:tr>
      <w:tr w:rsidR="00D37D16" w:rsidTr="0C27BBC6" w14:paraId="34DDABEB" w14:textId="77777777">
        <w:trPr>
          <w:trHeight w:val="300"/>
        </w:trPr>
        <w:tc>
          <w:tcPr>
            <w:tcW w:w="1140" w:type="dxa"/>
            <w:tcMar/>
          </w:tcPr>
          <w:p w:rsidR="00D37D16" w:rsidP="00E91587" w:rsidRDefault="00D37D16" w14:paraId="27470752" w14:textId="77777777">
            <w:r>
              <w:t>Lammas</w:t>
            </w:r>
          </w:p>
        </w:tc>
        <w:tc>
          <w:tcPr>
            <w:tcW w:w="825" w:type="dxa"/>
            <w:tcMar/>
          </w:tcPr>
          <w:p w:rsidR="00D37D16" w:rsidP="00E91587" w:rsidRDefault="00D37D16" w14:paraId="6AF0A496" w14:textId="77777777"/>
        </w:tc>
        <w:tc>
          <w:tcPr>
            <w:tcW w:w="2566" w:type="dxa"/>
            <w:tcMar/>
          </w:tcPr>
          <w:p w:rsidR="00D37D16" w:rsidP="00E91587" w:rsidRDefault="00D37D16" w14:paraId="2CE6F97E" w14:textId="77777777">
            <w:r>
              <w:t>Jäär</w:t>
            </w:r>
          </w:p>
        </w:tc>
        <w:tc>
          <w:tcPr>
            <w:tcW w:w="851" w:type="dxa"/>
            <w:tcMar/>
          </w:tcPr>
          <w:p w:rsidR="00D37D16" w:rsidP="00E91587" w:rsidRDefault="00D37D16" w14:paraId="33FE18F0" w14:textId="77777777"/>
        </w:tc>
        <w:tc>
          <w:tcPr>
            <w:tcW w:w="842" w:type="dxa"/>
            <w:tcMar/>
          </w:tcPr>
          <w:p w:rsidR="00D37D16" w:rsidP="00E91587" w:rsidRDefault="00D37D16" w14:paraId="360F7193" w14:textId="77777777"/>
        </w:tc>
        <w:tc>
          <w:tcPr>
            <w:tcW w:w="842" w:type="dxa"/>
            <w:tcMar/>
          </w:tcPr>
          <w:p w:rsidR="00D37D16" w:rsidP="00E91587" w:rsidRDefault="00D37D16" w14:paraId="0984EBB3" w14:textId="77777777">
            <w:r>
              <w:t>x</w:t>
            </w:r>
          </w:p>
        </w:tc>
        <w:tc>
          <w:tcPr>
            <w:tcW w:w="2152" w:type="dxa"/>
            <w:tcMar/>
          </w:tcPr>
          <w:p w:rsidR="00D37D16" w:rsidP="00E91587" w:rsidRDefault="00D37D16" w14:paraId="4B52D698" w14:textId="77777777"/>
        </w:tc>
        <w:tc>
          <w:tcPr>
            <w:tcW w:w="4774" w:type="dxa"/>
            <w:tcMar/>
          </w:tcPr>
          <w:p w:rsidR="00D37D16" w:rsidP="00E91587" w:rsidRDefault="00D37D16" w14:paraId="43FF5145" w14:textId="77777777">
            <w:r w:rsidRPr="009078E4">
              <w:t>Lammas koos kuni üheaastase tallega, muu lammas</w:t>
            </w:r>
          </w:p>
        </w:tc>
      </w:tr>
      <w:tr w:rsidR="00D37D16" w:rsidTr="0C27BBC6" w14:paraId="31DE3A99" w14:textId="77777777">
        <w:trPr>
          <w:trHeight w:val="300"/>
        </w:trPr>
        <w:tc>
          <w:tcPr>
            <w:tcW w:w="1140" w:type="dxa"/>
            <w:tcMar/>
          </w:tcPr>
          <w:p w:rsidR="00D37D16" w:rsidP="00E91587" w:rsidRDefault="00D37D16" w14:paraId="371926C5" w14:textId="77777777">
            <w:r>
              <w:t>Lammas</w:t>
            </w:r>
          </w:p>
        </w:tc>
        <w:tc>
          <w:tcPr>
            <w:tcW w:w="825" w:type="dxa"/>
            <w:tcMar/>
          </w:tcPr>
          <w:p w:rsidR="00D37D16" w:rsidP="00E91587" w:rsidRDefault="00D37D16" w14:paraId="5AF12995" w14:textId="77777777"/>
        </w:tc>
        <w:tc>
          <w:tcPr>
            <w:tcW w:w="2566" w:type="dxa"/>
            <w:tcMar/>
          </w:tcPr>
          <w:p w:rsidR="00D37D16" w:rsidP="00E91587" w:rsidRDefault="00D37D16" w14:paraId="70D5270C" w14:textId="77777777">
            <w:r>
              <w:t>Jäär</w:t>
            </w:r>
          </w:p>
        </w:tc>
        <w:tc>
          <w:tcPr>
            <w:tcW w:w="851" w:type="dxa"/>
            <w:tcMar/>
          </w:tcPr>
          <w:p w:rsidR="00D37D16" w:rsidP="00E91587" w:rsidRDefault="00D37D16" w14:paraId="3C47E31B" w14:textId="77777777"/>
        </w:tc>
        <w:tc>
          <w:tcPr>
            <w:tcW w:w="842" w:type="dxa"/>
            <w:tcMar/>
          </w:tcPr>
          <w:p w:rsidR="00D37D16" w:rsidP="00E91587" w:rsidRDefault="00D37D16" w14:paraId="2CE06471" w14:textId="77777777"/>
        </w:tc>
        <w:tc>
          <w:tcPr>
            <w:tcW w:w="842" w:type="dxa"/>
            <w:tcMar/>
          </w:tcPr>
          <w:p w:rsidR="00D37D16" w:rsidP="00E91587" w:rsidRDefault="00D37D16" w14:paraId="377A1087" w14:textId="77777777"/>
        </w:tc>
        <w:tc>
          <w:tcPr>
            <w:tcW w:w="2152" w:type="dxa"/>
            <w:tcMar/>
          </w:tcPr>
          <w:p w:rsidR="00D37D16" w:rsidP="00E91587" w:rsidRDefault="00D37D16" w14:paraId="60D8DDD6" w14:textId="77777777">
            <w:r>
              <w:t>x</w:t>
            </w:r>
          </w:p>
        </w:tc>
        <w:tc>
          <w:tcPr>
            <w:tcW w:w="4774" w:type="dxa"/>
            <w:tcMar/>
          </w:tcPr>
          <w:p w:rsidR="00D37D16" w:rsidP="00E91587" w:rsidRDefault="00D37D16" w14:paraId="7AC34FED" w14:textId="77777777">
            <w:r w:rsidRPr="009078E4">
              <w:t>Lammas koos kuni üheaastase tallega, muu lammas</w:t>
            </w:r>
          </w:p>
        </w:tc>
      </w:tr>
      <w:tr w:rsidR="00D37D16" w:rsidTr="0C27BBC6" w14:paraId="39A817FD" w14:textId="77777777">
        <w:trPr>
          <w:trHeight w:val="300"/>
        </w:trPr>
        <w:tc>
          <w:tcPr>
            <w:tcW w:w="1140" w:type="dxa"/>
            <w:tcMar/>
          </w:tcPr>
          <w:p w:rsidR="00D37D16" w:rsidP="00E91587" w:rsidRDefault="00D37D16" w14:paraId="357AD108" w14:textId="77777777">
            <w:r>
              <w:t>Kits</w:t>
            </w:r>
          </w:p>
        </w:tc>
        <w:tc>
          <w:tcPr>
            <w:tcW w:w="825" w:type="dxa"/>
            <w:tcMar/>
          </w:tcPr>
          <w:p w:rsidR="00D37D16" w:rsidP="00E91587" w:rsidRDefault="00D37D16" w14:paraId="43B1E464" w14:textId="77777777"/>
        </w:tc>
        <w:tc>
          <w:tcPr>
            <w:tcW w:w="2566" w:type="dxa"/>
            <w:tcMar/>
          </w:tcPr>
          <w:p w:rsidR="00D37D16" w:rsidP="00E91587" w:rsidRDefault="00D37D16" w14:paraId="1A93AAEB" w14:textId="77777777">
            <w:r>
              <w:t>Kitstall</w:t>
            </w:r>
          </w:p>
        </w:tc>
        <w:tc>
          <w:tcPr>
            <w:tcW w:w="851" w:type="dxa"/>
            <w:tcMar/>
          </w:tcPr>
          <w:p w:rsidR="00D37D16" w:rsidP="00E91587" w:rsidRDefault="00D37D16" w14:paraId="2E10C400" w14:textId="77777777">
            <w:r>
              <w:t>x</w:t>
            </w:r>
          </w:p>
        </w:tc>
        <w:tc>
          <w:tcPr>
            <w:tcW w:w="842" w:type="dxa"/>
            <w:tcMar/>
          </w:tcPr>
          <w:p w:rsidR="00D37D16" w:rsidP="00E91587" w:rsidRDefault="00D37D16" w14:paraId="543C0A8B" w14:textId="77777777"/>
        </w:tc>
        <w:tc>
          <w:tcPr>
            <w:tcW w:w="842" w:type="dxa"/>
            <w:tcMar/>
          </w:tcPr>
          <w:p w:rsidR="00D37D16" w:rsidP="00E91587" w:rsidRDefault="00D37D16" w14:paraId="1E6D4878" w14:textId="77777777"/>
        </w:tc>
        <w:tc>
          <w:tcPr>
            <w:tcW w:w="2152" w:type="dxa"/>
            <w:tcMar/>
          </w:tcPr>
          <w:p w:rsidR="00D37D16" w:rsidP="00E91587" w:rsidRDefault="00D37D16" w14:paraId="6181F27E" w14:textId="77777777"/>
        </w:tc>
        <w:tc>
          <w:tcPr>
            <w:tcW w:w="4774" w:type="dxa"/>
            <w:tcMar/>
          </w:tcPr>
          <w:p w:rsidR="00D37D16" w:rsidP="00E91587" w:rsidRDefault="00D37D16" w14:paraId="5140AFE0" w14:textId="77777777"/>
        </w:tc>
      </w:tr>
      <w:tr w:rsidR="00D37D16" w:rsidTr="0C27BBC6" w14:paraId="04AF6AE6" w14:textId="77777777">
        <w:trPr>
          <w:trHeight w:val="300"/>
        </w:trPr>
        <w:tc>
          <w:tcPr>
            <w:tcW w:w="1140" w:type="dxa"/>
            <w:tcMar/>
          </w:tcPr>
          <w:p w:rsidR="00D37D16" w:rsidP="00E91587" w:rsidRDefault="00D37D16" w14:paraId="00AD292B" w14:textId="77777777">
            <w:r>
              <w:t>Kits</w:t>
            </w:r>
          </w:p>
        </w:tc>
        <w:tc>
          <w:tcPr>
            <w:tcW w:w="825" w:type="dxa"/>
            <w:tcMar/>
          </w:tcPr>
          <w:p w:rsidR="00D37D16" w:rsidP="00E91587" w:rsidRDefault="00D37D16" w14:paraId="0E110B73" w14:textId="77777777"/>
        </w:tc>
        <w:tc>
          <w:tcPr>
            <w:tcW w:w="2566" w:type="dxa"/>
            <w:tcMar/>
          </w:tcPr>
          <w:p w:rsidR="00D37D16" w:rsidP="00E91587" w:rsidRDefault="00D37D16" w14:paraId="3EF0F06D" w14:textId="77777777">
            <w:r>
              <w:t>Kitstall</w:t>
            </w:r>
          </w:p>
        </w:tc>
        <w:tc>
          <w:tcPr>
            <w:tcW w:w="851" w:type="dxa"/>
            <w:tcMar/>
          </w:tcPr>
          <w:p w:rsidR="00D37D16" w:rsidP="00E91587" w:rsidRDefault="00D37D16" w14:paraId="3C446D09" w14:textId="77777777"/>
        </w:tc>
        <w:tc>
          <w:tcPr>
            <w:tcW w:w="842" w:type="dxa"/>
            <w:tcMar/>
          </w:tcPr>
          <w:p w:rsidR="00D37D16" w:rsidP="00E91587" w:rsidRDefault="00D37D16" w14:paraId="2817D5ED" w14:textId="77777777">
            <w:r>
              <w:t>x</w:t>
            </w:r>
          </w:p>
        </w:tc>
        <w:tc>
          <w:tcPr>
            <w:tcW w:w="842" w:type="dxa"/>
            <w:tcMar/>
          </w:tcPr>
          <w:p w:rsidR="00D37D16" w:rsidP="00E91587" w:rsidRDefault="00D37D16" w14:paraId="3576AEE7" w14:textId="77777777"/>
        </w:tc>
        <w:tc>
          <w:tcPr>
            <w:tcW w:w="2152" w:type="dxa"/>
            <w:tcMar/>
          </w:tcPr>
          <w:p w:rsidR="00D37D16" w:rsidP="00E91587" w:rsidRDefault="00D37D16" w14:paraId="2520AA89" w14:textId="77777777"/>
        </w:tc>
        <w:tc>
          <w:tcPr>
            <w:tcW w:w="4774" w:type="dxa"/>
            <w:tcMar/>
          </w:tcPr>
          <w:p w:rsidR="00D37D16" w:rsidP="00E91587" w:rsidRDefault="00D37D16" w14:paraId="713B22B5" w14:textId="77777777"/>
        </w:tc>
      </w:tr>
      <w:tr w:rsidR="00D37D16" w:rsidTr="0C27BBC6" w14:paraId="73A39957" w14:textId="77777777">
        <w:trPr>
          <w:trHeight w:val="300"/>
        </w:trPr>
        <w:tc>
          <w:tcPr>
            <w:tcW w:w="1140" w:type="dxa"/>
            <w:tcMar/>
          </w:tcPr>
          <w:p w:rsidR="00D37D16" w:rsidP="00E91587" w:rsidRDefault="00D37D16" w14:paraId="58A4B7D2" w14:textId="77777777">
            <w:r>
              <w:t>Kits</w:t>
            </w:r>
          </w:p>
        </w:tc>
        <w:tc>
          <w:tcPr>
            <w:tcW w:w="825" w:type="dxa"/>
            <w:tcMar/>
          </w:tcPr>
          <w:p w:rsidR="00D37D16" w:rsidP="00E91587" w:rsidRDefault="00D37D16" w14:paraId="422CCAF5" w14:textId="77777777"/>
        </w:tc>
        <w:tc>
          <w:tcPr>
            <w:tcW w:w="2566" w:type="dxa"/>
            <w:tcMar/>
          </w:tcPr>
          <w:p w:rsidR="00D37D16" w:rsidP="00E91587" w:rsidRDefault="00D37D16" w14:paraId="4B72E069" w14:textId="77777777">
            <w:r>
              <w:t>Kitstall</w:t>
            </w:r>
          </w:p>
        </w:tc>
        <w:tc>
          <w:tcPr>
            <w:tcW w:w="851" w:type="dxa"/>
            <w:tcMar/>
          </w:tcPr>
          <w:p w:rsidR="00D37D16" w:rsidP="00E91587" w:rsidRDefault="00D37D16" w14:paraId="1117F9F5" w14:textId="77777777"/>
        </w:tc>
        <w:tc>
          <w:tcPr>
            <w:tcW w:w="842" w:type="dxa"/>
            <w:tcMar/>
          </w:tcPr>
          <w:p w:rsidR="00D37D16" w:rsidP="00E91587" w:rsidRDefault="00D37D16" w14:paraId="5FDCEF5D" w14:textId="77777777"/>
        </w:tc>
        <w:tc>
          <w:tcPr>
            <w:tcW w:w="842" w:type="dxa"/>
            <w:tcMar/>
          </w:tcPr>
          <w:p w:rsidR="00D37D16" w:rsidP="00E91587" w:rsidRDefault="00D37D16" w14:paraId="39D7A7F0" w14:textId="77777777">
            <w:r>
              <w:t>x</w:t>
            </w:r>
          </w:p>
        </w:tc>
        <w:tc>
          <w:tcPr>
            <w:tcW w:w="2152" w:type="dxa"/>
            <w:tcMar/>
          </w:tcPr>
          <w:p w:rsidR="00D37D16" w:rsidP="00E91587" w:rsidRDefault="00D37D16" w14:paraId="21528445" w14:textId="77777777"/>
        </w:tc>
        <w:tc>
          <w:tcPr>
            <w:tcW w:w="4774" w:type="dxa"/>
            <w:tcMar/>
          </w:tcPr>
          <w:p w:rsidR="00D37D16" w:rsidP="00E91587" w:rsidRDefault="00D37D16" w14:paraId="75A91BFC" w14:textId="77777777">
            <w:r w:rsidRPr="009078E4">
              <w:t>Kits koos kuni üheaastase tallega, muu kits</w:t>
            </w:r>
          </w:p>
        </w:tc>
      </w:tr>
      <w:tr w:rsidR="00D37D16" w:rsidTr="0C27BBC6" w14:paraId="07A042E1" w14:textId="77777777">
        <w:trPr>
          <w:trHeight w:val="300"/>
        </w:trPr>
        <w:tc>
          <w:tcPr>
            <w:tcW w:w="1140" w:type="dxa"/>
            <w:tcMar/>
          </w:tcPr>
          <w:p w:rsidR="00D37D16" w:rsidP="00E91587" w:rsidRDefault="00D37D16" w14:paraId="663E961D" w14:textId="77777777">
            <w:r>
              <w:t>Kits</w:t>
            </w:r>
          </w:p>
        </w:tc>
        <w:tc>
          <w:tcPr>
            <w:tcW w:w="825" w:type="dxa"/>
            <w:tcMar/>
          </w:tcPr>
          <w:p w:rsidR="00D37D16" w:rsidP="00E91587" w:rsidRDefault="00D37D16" w14:paraId="0A11CBF4" w14:textId="77777777"/>
        </w:tc>
        <w:tc>
          <w:tcPr>
            <w:tcW w:w="2566" w:type="dxa"/>
            <w:tcMar/>
          </w:tcPr>
          <w:p w:rsidR="00D37D16" w:rsidP="00E91587" w:rsidRDefault="00D37D16" w14:paraId="67C9F4F4" w14:textId="77777777">
            <w:r>
              <w:t>Kitstall</w:t>
            </w:r>
          </w:p>
        </w:tc>
        <w:tc>
          <w:tcPr>
            <w:tcW w:w="851" w:type="dxa"/>
            <w:tcMar/>
          </w:tcPr>
          <w:p w:rsidR="00D37D16" w:rsidP="00E91587" w:rsidRDefault="00D37D16" w14:paraId="49C72003" w14:textId="77777777"/>
        </w:tc>
        <w:tc>
          <w:tcPr>
            <w:tcW w:w="842" w:type="dxa"/>
            <w:tcMar/>
          </w:tcPr>
          <w:p w:rsidR="00D37D16" w:rsidP="00E91587" w:rsidRDefault="00D37D16" w14:paraId="7723F817" w14:textId="77777777"/>
        </w:tc>
        <w:tc>
          <w:tcPr>
            <w:tcW w:w="842" w:type="dxa"/>
            <w:tcMar/>
          </w:tcPr>
          <w:p w:rsidR="00D37D16" w:rsidP="00E91587" w:rsidRDefault="00D37D16" w14:paraId="39F184DD" w14:textId="77777777"/>
        </w:tc>
        <w:tc>
          <w:tcPr>
            <w:tcW w:w="2152" w:type="dxa"/>
            <w:tcMar/>
          </w:tcPr>
          <w:p w:rsidR="00D37D16" w:rsidP="00E91587" w:rsidRDefault="00D37D16" w14:paraId="0182EB87" w14:textId="77777777">
            <w:r>
              <w:t>x</w:t>
            </w:r>
          </w:p>
        </w:tc>
        <w:tc>
          <w:tcPr>
            <w:tcW w:w="4774" w:type="dxa"/>
            <w:tcMar/>
          </w:tcPr>
          <w:p w:rsidR="00D37D16" w:rsidP="00E91587" w:rsidRDefault="00D37D16" w14:paraId="16925A56" w14:textId="77777777">
            <w:r w:rsidRPr="009078E4">
              <w:t>Kits koos kuni üheaastase tallega, muu kits</w:t>
            </w:r>
          </w:p>
        </w:tc>
      </w:tr>
      <w:tr w:rsidR="00D37D16" w:rsidTr="0C27BBC6" w14:paraId="3EFF71F4" w14:textId="77777777">
        <w:trPr>
          <w:trHeight w:val="300"/>
        </w:trPr>
        <w:tc>
          <w:tcPr>
            <w:tcW w:w="1140" w:type="dxa"/>
            <w:tcMar/>
          </w:tcPr>
          <w:p w:rsidR="00D37D16" w:rsidP="00E91587" w:rsidRDefault="00D37D16" w14:paraId="2A32621B" w14:textId="77777777">
            <w:r>
              <w:t>Kits</w:t>
            </w:r>
          </w:p>
        </w:tc>
        <w:tc>
          <w:tcPr>
            <w:tcW w:w="825" w:type="dxa"/>
            <w:tcMar/>
          </w:tcPr>
          <w:p w:rsidR="00D37D16" w:rsidP="00E91587" w:rsidRDefault="00D37D16" w14:paraId="69EA7604" w14:textId="77777777"/>
        </w:tc>
        <w:tc>
          <w:tcPr>
            <w:tcW w:w="2566" w:type="dxa"/>
            <w:tcMar/>
          </w:tcPr>
          <w:p w:rsidR="00D37D16" w:rsidP="00E91587" w:rsidRDefault="00D37D16" w14:paraId="62BE7598" w14:textId="77777777">
            <w:r>
              <w:t>Kits</w:t>
            </w:r>
          </w:p>
        </w:tc>
        <w:tc>
          <w:tcPr>
            <w:tcW w:w="851" w:type="dxa"/>
            <w:tcMar/>
          </w:tcPr>
          <w:p w:rsidR="00D37D16" w:rsidP="00E91587" w:rsidRDefault="00D37D16" w14:paraId="3FB22D39" w14:textId="77777777"/>
        </w:tc>
        <w:tc>
          <w:tcPr>
            <w:tcW w:w="842" w:type="dxa"/>
            <w:tcMar/>
          </w:tcPr>
          <w:p w:rsidR="00D37D16" w:rsidP="00E91587" w:rsidRDefault="00D37D16" w14:paraId="317DB7DA" w14:textId="77777777">
            <w:r>
              <w:t>x</w:t>
            </w:r>
          </w:p>
        </w:tc>
        <w:tc>
          <w:tcPr>
            <w:tcW w:w="842" w:type="dxa"/>
            <w:tcMar/>
          </w:tcPr>
          <w:p w:rsidR="00D37D16" w:rsidP="00E91587" w:rsidRDefault="00D37D16" w14:paraId="3F02FF5C" w14:textId="77777777"/>
        </w:tc>
        <w:tc>
          <w:tcPr>
            <w:tcW w:w="2152" w:type="dxa"/>
            <w:tcMar/>
          </w:tcPr>
          <w:p w:rsidR="00D37D16" w:rsidP="00E91587" w:rsidRDefault="00D37D16" w14:paraId="710B4C1A" w14:textId="77777777"/>
        </w:tc>
        <w:tc>
          <w:tcPr>
            <w:tcW w:w="4774" w:type="dxa"/>
            <w:tcMar/>
          </w:tcPr>
          <w:p w:rsidR="00D37D16" w:rsidP="00E91587" w:rsidRDefault="00D37D16" w14:paraId="59737FEC" w14:textId="77777777"/>
        </w:tc>
      </w:tr>
      <w:tr w:rsidR="00D37D16" w:rsidTr="0C27BBC6" w14:paraId="5007189B" w14:textId="77777777">
        <w:trPr>
          <w:trHeight w:val="300"/>
        </w:trPr>
        <w:tc>
          <w:tcPr>
            <w:tcW w:w="1140" w:type="dxa"/>
            <w:tcMar/>
          </w:tcPr>
          <w:p w:rsidR="00D37D16" w:rsidP="00E91587" w:rsidRDefault="00D37D16" w14:paraId="68C362B9" w14:textId="77777777">
            <w:r>
              <w:t>Kits</w:t>
            </w:r>
          </w:p>
        </w:tc>
        <w:tc>
          <w:tcPr>
            <w:tcW w:w="825" w:type="dxa"/>
            <w:tcMar/>
          </w:tcPr>
          <w:p w:rsidR="00D37D16" w:rsidP="00E91587" w:rsidRDefault="00D37D16" w14:paraId="2AAF3F2E" w14:textId="77777777"/>
        </w:tc>
        <w:tc>
          <w:tcPr>
            <w:tcW w:w="2566" w:type="dxa"/>
            <w:tcMar/>
          </w:tcPr>
          <w:p w:rsidR="00D37D16" w:rsidP="00E91587" w:rsidRDefault="00D37D16" w14:paraId="201797BD" w14:textId="77777777">
            <w:r>
              <w:t>Kits</w:t>
            </w:r>
          </w:p>
        </w:tc>
        <w:tc>
          <w:tcPr>
            <w:tcW w:w="851" w:type="dxa"/>
            <w:tcMar/>
          </w:tcPr>
          <w:p w:rsidR="00D37D16" w:rsidP="00E91587" w:rsidRDefault="00D37D16" w14:paraId="4424E0D6" w14:textId="77777777"/>
        </w:tc>
        <w:tc>
          <w:tcPr>
            <w:tcW w:w="842" w:type="dxa"/>
            <w:tcMar/>
          </w:tcPr>
          <w:p w:rsidR="00D37D16" w:rsidP="00E91587" w:rsidRDefault="00D37D16" w14:paraId="55D24DE7" w14:textId="77777777"/>
        </w:tc>
        <w:tc>
          <w:tcPr>
            <w:tcW w:w="842" w:type="dxa"/>
            <w:tcMar/>
          </w:tcPr>
          <w:p w:rsidR="00D37D16" w:rsidP="00E91587" w:rsidRDefault="00D37D16" w14:paraId="000380CC" w14:textId="77777777">
            <w:r>
              <w:t>x</w:t>
            </w:r>
          </w:p>
        </w:tc>
        <w:tc>
          <w:tcPr>
            <w:tcW w:w="2152" w:type="dxa"/>
            <w:tcMar/>
          </w:tcPr>
          <w:p w:rsidR="00D37D16" w:rsidP="00E91587" w:rsidRDefault="00D37D16" w14:paraId="2170B87A" w14:textId="77777777"/>
        </w:tc>
        <w:tc>
          <w:tcPr>
            <w:tcW w:w="4774" w:type="dxa"/>
            <w:tcMar/>
          </w:tcPr>
          <w:p w:rsidR="00D37D16" w:rsidP="00E91587" w:rsidRDefault="00D37D16" w14:paraId="7C61D3CB" w14:textId="77777777">
            <w:r w:rsidRPr="009078E4">
              <w:t>Kits koos kuni üheaastase tallega, muu kits</w:t>
            </w:r>
          </w:p>
        </w:tc>
      </w:tr>
      <w:tr w:rsidR="00D37D16" w:rsidTr="0C27BBC6" w14:paraId="0E64E3CB" w14:textId="77777777">
        <w:trPr>
          <w:trHeight w:val="300"/>
        </w:trPr>
        <w:tc>
          <w:tcPr>
            <w:tcW w:w="1140" w:type="dxa"/>
            <w:tcMar/>
          </w:tcPr>
          <w:p w:rsidR="00D37D16" w:rsidP="00E91587" w:rsidRDefault="00D37D16" w14:paraId="3B47CC4C" w14:textId="77777777">
            <w:r>
              <w:t>Kits</w:t>
            </w:r>
          </w:p>
        </w:tc>
        <w:tc>
          <w:tcPr>
            <w:tcW w:w="825" w:type="dxa"/>
            <w:tcMar/>
          </w:tcPr>
          <w:p w:rsidR="00D37D16" w:rsidP="00E91587" w:rsidRDefault="00D37D16" w14:paraId="4C755F38" w14:textId="77777777"/>
        </w:tc>
        <w:tc>
          <w:tcPr>
            <w:tcW w:w="2566" w:type="dxa"/>
            <w:tcMar/>
          </w:tcPr>
          <w:p w:rsidR="00D37D16" w:rsidP="00E91587" w:rsidRDefault="00D37D16" w14:paraId="4DD2B87E" w14:textId="77777777">
            <w:r>
              <w:t>Kits</w:t>
            </w:r>
          </w:p>
        </w:tc>
        <w:tc>
          <w:tcPr>
            <w:tcW w:w="851" w:type="dxa"/>
            <w:tcMar/>
          </w:tcPr>
          <w:p w:rsidR="00D37D16" w:rsidP="00E91587" w:rsidRDefault="00D37D16" w14:paraId="27FC88C0" w14:textId="77777777"/>
        </w:tc>
        <w:tc>
          <w:tcPr>
            <w:tcW w:w="842" w:type="dxa"/>
            <w:tcMar/>
          </w:tcPr>
          <w:p w:rsidR="00D37D16" w:rsidP="00E91587" w:rsidRDefault="00D37D16" w14:paraId="1E16F276" w14:textId="77777777"/>
        </w:tc>
        <w:tc>
          <w:tcPr>
            <w:tcW w:w="842" w:type="dxa"/>
            <w:tcMar/>
          </w:tcPr>
          <w:p w:rsidR="00D37D16" w:rsidP="00E91587" w:rsidRDefault="00D37D16" w14:paraId="716061FF" w14:textId="77777777"/>
        </w:tc>
        <w:tc>
          <w:tcPr>
            <w:tcW w:w="2152" w:type="dxa"/>
            <w:tcMar/>
          </w:tcPr>
          <w:p w:rsidR="00D37D16" w:rsidP="00E91587" w:rsidRDefault="00D37D16" w14:paraId="199C5845" w14:textId="77777777">
            <w:r>
              <w:t>x</w:t>
            </w:r>
          </w:p>
        </w:tc>
        <w:tc>
          <w:tcPr>
            <w:tcW w:w="4774" w:type="dxa"/>
            <w:tcMar/>
          </w:tcPr>
          <w:p w:rsidR="00D37D16" w:rsidP="00E91587" w:rsidRDefault="00D37D16" w14:paraId="1DF30072" w14:textId="77777777">
            <w:r w:rsidRPr="009078E4">
              <w:t>Kits koos kuni üheaastase tallega, muu kits</w:t>
            </w:r>
          </w:p>
        </w:tc>
      </w:tr>
      <w:tr w:rsidR="00D37D16" w:rsidTr="0C27BBC6" w14:paraId="66A38AAD" w14:textId="77777777">
        <w:trPr>
          <w:trHeight w:val="300"/>
        </w:trPr>
        <w:tc>
          <w:tcPr>
            <w:tcW w:w="1140" w:type="dxa"/>
            <w:tcMar/>
          </w:tcPr>
          <w:p w:rsidR="00D37D16" w:rsidP="00E91587" w:rsidRDefault="00D37D16" w14:paraId="4F839612" w14:textId="77777777">
            <w:r>
              <w:t>Kits</w:t>
            </w:r>
          </w:p>
        </w:tc>
        <w:tc>
          <w:tcPr>
            <w:tcW w:w="825" w:type="dxa"/>
            <w:tcMar/>
          </w:tcPr>
          <w:p w:rsidR="00D37D16" w:rsidP="00E91587" w:rsidRDefault="00D37D16" w14:paraId="06211AA4" w14:textId="77777777"/>
        </w:tc>
        <w:tc>
          <w:tcPr>
            <w:tcW w:w="2566" w:type="dxa"/>
            <w:tcMar/>
          </w:tcPr>
          <w:p w:rsidR="00D37D16" w:rsidP="00E91587" w:rsidRDefault="00D37D16" w14:paraId="3F07C0D9" w14:textId="77777777">
            <w:r>
              <w:t>Sikk</w:t>
            </w:r>
          </w:p>
        </w:tc>
        <w:tc>
          <w:tcPr>
            <w:tcW w:w="851" w:type="dxa"/>
            <w:tcMar/>
          </w:tcPr>
          <w:p w:rsidR="00D37D16" w:rsidP="00E91587" w:rsidRDefault="00D37D16" w14:paraId="277E124F" w14:textId="77777777">
            <w:r>
              <w:t>x</w:t>
            </w:r>
          </w:p>
        </w:tc>
        <w:tc>
          <w:tcPr>
            <w:tcW w:w="842" w:type="dxa"/>
            <w:tcMar/>
          </w:tcPr>
          <w:p w:rsidR="00D37D16" w:rsidP="00E91587" w:rsidRDefault="00D37D16" w14:paraId="2A91337F" w14:textId="77777777"/>
        </w:tc>
        <w:tc>
          <w:tcPr>
            <w:tcW w:w="842" w:type="dxa"/>
            <w:tcMar/>
          </w:tcPr>
          <w:p w:rsidR="00D37D16" w:rsidP="00E91587" w:rsidRDefault="00D37D16" w14:paraId="1F715DF7" w14:textId="77777777"/>
        </w:tc>
        <w:tc>
          <w:tcPr>
            <w:tcW w:w="2152" w:type="dxa"/>
            <w:tcMar/>
          </w:tcPr>
          <w:p w:rsidR="00D37D16" w:rsidP="00E91587" w:rsidRDefault="00D37D16" w14:paraId="5B2E8380" w14:textId="77777777"/>
        </w:tc>
        <w:tc>
          <w:tcPr>
            <w:tcW w:w="4774" w:type="dxa"/>
            <w:tcMar/>
          </w:tcPr>
          <w:p w:rsidR="00D37D16" w:rsidP="00E91587" w:rsidRDefault="00D37D16" w14:paraId="2277BD3D" w14:textId="77777777"/>
        </w:tc>
      </w:tr>
      <w:tr w:rsidR="00D37D16" w:rsidTr="0C27BBC6" w14:paraId="7843CB56" w14:textId="77777777">
        <w:trPr>
          <w:trHeight w:val="300"/>
        </w:trPr>
        <w:tc>
          <w:tcPr>
            <w:tcW w:w="1140" w:type="dxa"/>
            <w:tcMar/>
          </w:tcPr>
          <w:p w:rsidR="00D37D16" w:rsidP="00E91587" w:rsidRDefault="00D37D16" w14:paraId="2B0BED8F" w14:textId="77777777">
            <w:r>
              <w:t>Kits</w:t>
            </w:r>
          </w:p>
        </w:tc>
        <w:tc>
          <w:tcPr>
            <w:tcW w:w="825" w:type="dxa"/>
            <w:tcMar/>
          </w:tcPr>
          <w:p w:rsidR="00D37D16" w:rsidP="00E91587" w:rsidRDefault="00D37D16" w14:paraId="03A55135" w14:textId="77777777"/>
        </w:tc>
        <w:tc>
          <w:tcPr>
            <w:tcW w:w="2566" w:type="dxa"/>
            <w:tcMar/>
          </w:tcPr>
          <w:p w:rsidR="00D37D16" w:rsidP="00E91587" w:rsidRDefault="00D37D16" w14:paraId="782911F4" w14:textId="77777777">
            <w:r>
              <w:t>Sikk</w:t>
            </w:r>
          </w:p>
        </w:tc>
        <w:tc>
          <w:tcPr>
            <w:tcW w:w="851" w:type="dxa"/>
            <w:tcMar/>
          </w:tcPr>
          <w:p w:rsidR="00D37D16" w:rsidP="00E91587" w:rsidRDefault="00D37D16" w14:paraId="5AA2A437" w14:textId="77777777"/>
        </w:tc>
        <w:tc>
          <w:tcPr>
            <w:tcW w:w="842" w:type="dxa"/>
            <w:tcMar/>
          </w:tcPr>
          <w:p w:rsidR="00D37D16" w:rsidP="00E91587" w:rsidRDefault="00D37D16" w14:paraId="2C82C572" w14:textId="77777777">
            <w:r>
              <w:t>x</w:t>
            </w:r>
          </w:p>
        </w:tc>
        <w:tc>
          <w:tcPr>
            <w:tcW w:w="842" w:type="dxa"/>
            <w:tcMar/>
          </w:tcPr>
          <w:p w:rsidR="00D37D16" w:rsidP="00E91587" w:rsidRDefault="00D37D16" w14:paraId="2FDD7CBC" w14:textId="77777777"/>
        </w:tc>
        <w:tc>
          <w:tcPr>
            <w:tcW w:w="2152" w:type="dxa"/>
            <w:tcMar/>
          </w:tcPr>
          <w:p w:rsidR="00D37D16" w:rsidP="00E91587" w:rsidRDefault="00D37D16" w14:paraId="5F06F55D" w14:textId="77777777"/>
        </w:tc>
        <w:tc>
          <w:tcPr>
            <w:tcW w:w="4774" w:type="dxa"/>
            <w:tcMar/>
          </w:tcPr>
          <w:p w:rsidR="00D37D16" w:rsidP="00E91587" w:rsidRDefault="00D37D16" w14:paraId="28FFCC0D" w14:textId="77777777"/>
        </w:tc>
      </w:tr>
      <w:tr w:rsidR="00D37D16" w:rsidTr="0C27BBC6" w14:paraId="12B2E195" w14:textId="77777777">
        <w:trPr>
          <w:trHeight w:val="300"/>
        </w:trPr>
        <w:tc>
          <w:tcPr>
            <w:tcW w:w="1140" w:type="dxa"/>
            <w:tcMar/>
          </w:tcPr>
          <w:p w:rsidR="00D37D16" w:rsidP="00E91587" w:rsidRDefault="00D37D16" w14:paraId="5BDCA06C" w14:textId="77777777">
            <w:r>
              <w:t>Kits</w:t>
            </w:r>
          </w:p>
        </w:tc>
        <w:tc>
          <w:tcPr>
            <w:tcW w:w="825" w:type="dxa"/>
            <w:tcMar/>
          </w:tcPr>
          <w:p w:rsidR="00D37D16" w:rsidP="00E91587" w:rsidRDefault="00D37D16" w14:paraId="3A032494" w14:textId="77777777"/>
        </w:tc>
        <w:tc>
          <w:tcPr>
            <w:tcW w:w="2566" w:type="dxa"/>
            <w:tcMar/>
          </w:tcPr>
          <w:p w:rsidR="00D37D16" w:rsidP="00E91587" w:rsidRDefault="00D37D16" w14:paraId="259F1756" w14:textId="77777777">
            <w:r>
              <w:t>Sikk</w:t>
            </w:r>
          </w:p>
        </w:tc>
        <w:tc>
          <w:tcPr>
            <w:tcW w:w="851" w:type="dxa"/>
            <w:tcMar/>
          </w:tcPr>
          <w:p w:rsidR="00D37D16" w:rsidP="00E91587" w:rsidRDefault="00D37D16" w14:paraId="634F025A" w14:textId="77777777"/>
        </w:tc>
        <w:tc>
          <w:tcPr>
            <w:tcW w:w="842" w:type="dxa"/>
            <w:tcMar/>
          </w:tcPr>
          <w:p w:rsidR="00D37D16" w:rsidP="00E91587" w:rsidRDefault="00D37D16" w14:paraId="691A14CE" w14:textId="77777777"/>
        </w:tc>
        <w:tc>
          <w:tcPr>
            <w:tcW w:w="842" w:type="dxa"/>
            <w:tcMar/>
          </w:tcPr>
          <w:p w:rsidR="00D37D16" w:rsidP="00E91587" w:rsidRDefault="00D37D16" w14:paraId="289D0212" w14:textId="77777777">
            <w:r>
              <w:t>x</w:t>
            </w:r>
          </w:p>
        </w:tc>
        <w:tc>
          <w:tcPr>
            <w:tcW w:w="2152" w:type="dxa"/>
            <w:tcMar/>
          </w:tcPr>
          <w:p w:rsidR="00D37D16" w:rsidP="00E91587" w:rsidRDefault="00D37D16" w14:paraId="2A654136" w14:textId="77777777"/>
        </w:tc>
        <w:tc>
          <w:tcPr>
            <w:tcW w:w="4774" w:type="dxa"/>
            <w:tcMar/>
          </w:tcPr>
          <w:p w:rsidR="00D37D16" w:rsidP="00E91587" w:rsidRDefault="00D37D16" w14:paraId="098371D6" w14:textId="77777777">
            <w:r w:rsidRPr="009078E4">
              <w:t>Kits koos kuni üheaastase tallega, muu kits</w:t>
            </w:r>
          </w:p>
        </w:tc>
      </w:tr>
      <w:tr w:rsidR="00D37D16" w:rsidTr="0C27BBC6" w14:paraId="3DA2FA4F" w14:textId="77777777">
        <w:trPr>
          <w:trHeight w:val="300"/>
        </w:trPr>
        <w:tc>
          <w:tcPr>
            <w:tcW w:w="1140" w:type="dxa"/>
            <w:tcMar/>
          </w:tcPr>
          <w:p w:rsidR="00D37D16" w:rsidP="00E91587" w:rsidRDefault="00D37D16" w14:paraId="7384C580" w14:textId="77777777">
            <w:r>
              <w:t>Kits</w:t>
            </w:r>
          </w:p>
        </w:tc>
        <w:tc>
          <w:tcPr>
            <w:tcW w:w="825" w:type="dxa"/>
            <w:tcMar/>
          </w:tcPr>
          <w:p w:rsidR="00D37D16" w:rsidP="00E91587" w:rsidRDefault="00D37D16" w14:paraId="4799BE6E" w14:textId="77777777"/>
        </w:tc>
        <w:tc>
          <w:tcPr>
            <w:tcW w:w="2566" w:type="dxa"/>
            <w:tcMar/>
          </w:tcPr>
          <w:p w:rsidR="00D37D16" w:rsidP="00E91587" w:rsidRDefault="00D37D16" w14:paraId="702B5069" w14:textId="77777777">
            <w:r>
              <w:t>Sikk</w:t>
            </w:r>
          </w:p>
        </w:tc>
        <w:tc>
          <w:tcPr>
            <w:tcW w:w="851" w:type="dxa"/>
            <w:tcMar/>
          </w:tcPr>
          <w:p w:rsidR="00D37D16" w:rsidP="00E91587" w:rsidRDefault="00D37D16" w14:paraId="48B8ACCD" w14:textId="77777777"/>
        </w:tc>
        <w:tc>
          <w:tcPr>
            <w:tcW w:w="842" w:type="dxa"/>
            <w:tcMar/>
          </w:tcPr>
          <w:p w:rsidR="00D37D16" w:rsidP="00E91587" w:rsidRDefault="00D37D16" w14:paraId="6FCA1A99" w14:textId="77777777"/>
        </w:tc>
        <w:tc>
          <w:tcPr>
            <w:tcW w:w="842" w:type="dxa"/>
            <w:tcMar/>
          </w:tcPr>
          <w:p w:rsidR="00D37D16" w:rsidP="00E91587" w:rsidRDefault="00D37D16" w14:paraId="376B4F87" w14:textId="77777777"/>
        </w:tc>
        <w:tc>
          <w:tcPr>
            <w:tcW w:w="2152" w:type="dxa"/>
            <w:tcMar/>
          </w:tcPr>
          <w:p w:rsidR="00D37D16" w:rsidP="00E91587" w:rsidRDefault="00D37D16" w14:paraId="2AD6AFE8" w14:textId="77777777">
            <w:r>
              <w:t>x</w:t>
            </w:r>
          </w:p>
        </w:tc>
        <w:tc>
          <w:tcPr>
            <w:tcW w:w="4774" w:type="dxa"/>
            <w:tcMar/>
          </w:tcPr>
          <w:p w:rsidR="00D37D16" w:rsidP="00E91587" w:rsidRDefault="00D37D16" w14:paraId="09272429" w14:textId="77777777">
            <w:r w:rsidRPr="009078E4">
              <w:t>Kits koos kuni üheaastase tallega, muu kits</w:t>
            </w:r>
          </w:p>
        </w:tc>
      </w:tr>
      <w:tr w:rsidR="00D37D16" w:rsidTr="0C27BBC6" w14:paraId="1F4228D3" w14:textId="77777777">
        <w:trPr>
          <w:trHeight w:val="300"/>
        </w:trPr>
        <w:tc>
          <w:tcPr>
            <w:tcW w:w="1140" w:type="dxa"/>
            <w:tcMar/>
          </w:tcPr>
          <w:p w:rsidR="00D37D16" w:rsidP="00E91587" w:rsidRDefault="00D37D16" w14:paraId="30697221" w14:textId="77777777">
            <w:r>
              <w:t>Siga</w:t>
            </w:r>
          </w:p>
        </w:tc>
        <w:tc>
          <w:tcPr>
            <w:tcW w:w="825" w:type="dxa"/>
            <w:tcMar/>
          </w:tcPr>
          <w:p w:rsidR="00D37D16" w:rsidP="00E91587" w:rsidRDefault="00D37D16" w14:paraId="584C3620" w14:textId="77777777"/>
        </w:tc>
        <w:tc>
          <w:tcPr>
            <w:tcW w:w="2566" w:type="dxa"/>
            <w:tcMar/>
          </w:tcPr>
          <w:p w:rsidR="00D37D16" w:rsidP="00E91587" w:rsidRDefault="00D37D16" w14:paraId="7EC5572B" w14:textId="77777777">
            <w:r>
              <w:t>Põrsad</w:t>
            </w:r>
          </w:p>
        </w:tc>
        <w:tc>
          <w:tcPr>
            <w:tcW w:w="851" w:type="dxa"/>
            <w:tcMar/>
          </w:tcPr>
          <w:p w:rsidR="00D37D16" w:rsidP="00E91587" w:rsidRDefault="00D37D16" w14:paraId="73ADFBE3" w14:textId="77777777"/>
        </w:tc>
        <w:tc>
          <w:tcPr>
            <w:tcW w:w="842" w:type="dxa"/>
            <w:tcMar/>
          </w:tcPr>
          <w:p w:rsidR="00D37D16" w:rsidP="00E91587" w:rsidRDefault="00D37D16" w14:paraId="74A529A0" w14:textId="77777777"/>
        </w:tc>
        <w:tc>
          <w:tcPr>
            <w:tcW w:w="842" w:type="dxa"/>
            <w:tcMar/>
          </w:tcPr>
          <w:p w:rsidR="00D37D16" w:rsidP="00E91587" w:rsidRDefault="00D37D16" w14:paraId="7F3ACA32" w14:textId="77777777"/>
        </w:tc>
        <w:tc>
          <w:tcPr>
            <w:tcW w:w="2152" w:type="dxa"/>
            <w:tcMar/>
          </w:tcPr>
          <w:p w:rsidR="00D37D16" w:rsidP="00E91587" w:rsidRDefault="00D37D16" w14:paraId="0D6BCFBC" w14:textId="77777777"/>
        </w:tc>
        <w:tc>
          <w:tcPr>
            <w:tcW w:w="4774" w:type="dxa"/>
            <w:tcMar/>
          </w:tcPr>
          <w:p w:rsidR="00D37D16" w:rsidP="00E91587" w:rsidRDefault="00D37D16" w14:paraId="7C0D249A" w14:textId="77777777"/>
        </w:tc>
      </w:tr>
      <w:tr w:rsidR="00D37D16" w:rsidTr="0C27BBC6" w14:paraId="48218F61" w14:textId="77777777">
        <w:trPr>
          <w:trHeight w:val="300"/>
        </w:trPr>
        <w:tc>
          <w:tcPr>
            <w:tcW w:w="1140" w:type="dxa"/>
            <w:tcMar/>
          </w:tcPr>
          <w:p w:rsidR="00D37D16" w:rsidP="00E91587" w:rsidRDefault="00D37D16" w14:paraId="4824EA50" w14:textId="77777777">
            <w:r>
              <w:t>Siga</w:t>
            </w:r>
          </w:p>
        </w:tc>
        <w:tc>
          <w:tcPr>
            <w:tcW w:w="825" w:type="dxa"/>
            <w:tcMar/>
          </w:tcPr>
          <w:p w:rsidR="00D37D16" w:rsidP="00E91587" w:rsidRDefault="00D37D16" w14:paraId="4B3DD9BA" w14:textId="77777777"/>
        </w:tc>
        <w:tc>
          <w:tcPr>
            <w:tcW w:w="2566" w:type="dxa"/>
            <w:tcMar/>
          </w:tcPr>
          <w:p w:rsidR="00D37D16" w:rsidP="00E91587" w:rsidRDefault="00D37D16" w14:paraId="1ED6862B" w14:textId="77777777">
            <w:r>
              <w:t>Kesikud</w:t>
            </w:r>
          </w:p>
        </w:tc>
        <w:tc>
          <w:tcPr>
            <w:tcW w:w="851" w:type="dxa"/>
            <w:tcMar/>
          </w:tcPr>
          <w:p w:rsidR="00D37D16" w:rsidP="00E91587" w:rsidRDefault="00D37D16" w14:paraId="26E5F20B" w14:textId="77777777"/>
        </w:tc>
        <w:tc>
          <w:tcPr>
            <w:tcW w:w="842" w:type="dxa"/>
            <w:tcMar/>
          </w:tcPr>
          <w:p w:rsidR="00D37D16" w:rsidP="00E91587" w:rsidRDefault="00D37D16" w14:paraId="5E836257" w14:textId="77777777"/>
        </w:tc>
        <w:tc>
          <w:tcPr>
            <w:tcW w:w="842" w:type="dxa"/>
            <w:tcMar/>
          </w:tcPr>
          <w:p w:rsidR="00D37D16" w:rsidP="00E91587" w:rsidRDefault="00D37D16" w14:paraId="71609558" w14:textId="77777777"/>
        </w:tc>
        <w:tc>
          <w:tcPr>
            <w:tcW w:w="2152" w:type="dxa"/>
            <w:tcMar/>
          </w:tcPr>
          <w:p w:rsidR="00D37D16" w:rsidP="00E91587" w:rsidRDefault="00D37D16" w14:paraId="214E46D5" w14:textId="77777777"/>
        </w:tc>
        <w:tc>
          <w:tcPr>
            <w:tcW w:w="4774" w:type="dxa"/>
            <w:tcMar/>
          </w:tcPr>
          <w:p w:rsidR="00D37D16" w:rsidP="00E91587" w:rsidRDefault="00D37D16" w14:paraId="53002894" w14:textId="77777777">
            <w:proofErr w:type="spellStart"/>
            <w:r w:rsidRPr="009078E4">
              <w:t>Võõrdepõrsas</w:t>
            </w:r>
            <w:proofErr w:type="spellEnd"/>
          </w:p>
        </w:tc>
      </w:tr>
      <w:tr w:rsidR="00D37D16" w:rsidTr="0C27BBC6" w14:paraId="4B1B15EF" w14:textId="77777777">
        <w:trPr>
          <w:trHeight w:val="300"/>
        </w:trPr>
        <w:tc>
          <w:tcPr>
            <w:tcW w:w="1140" w:type="dxa"/>
            <w:tcMar/>
          </w:tcPr>
          <w:p w:rsidR="00D37D16" w:rsidP="00E91587" w:rsidRDefault="00D37D16" w14:paraId="4A865F5E" w14:textId="77777777">
            <w:r>
              <w:t>Siga</w:t>
            </w:r>
          </w:p>
        </w:tc>
        <w:tc>
          <w:tcPr>
            <w:tcW w:w="825" w:type="dxa"/>
            <w:tcMar/>
          </w:tcPr>
          <w:p w:rsidR="00D37D16" w:rsidP="00E91587" w:rsidRDefault="00D37D16" w14:paraId="20057EE7" w14:textId="77777777"/>
        </w:tc>
        <w:tc>
          <w:tcPr>
            <w:tcW w:w="2566" w:type="dxa"/>
            <w:tcMar/>
          </w:tcPr>
          <w:p w:rsidR="00D37D16" w:rsidP="00E91587" w:rsidRDefault="00D37D16" w14:paraId="0DE23106" w14:textId="77777777">
            <w:r>
              <w:t>Paaritamata nooremised</w:t>
            </w:r>
          </w:p>
        </w:tc>
        <w:tc>
          <w:tcPr>
            <w:tcW w:w="851" w:type="dxa"/>
            <w:tcMar/>
          </w:tcPr>
          <w:p w:rsidR="00D37D16" w:rsidP="00E91587" w:rsidRDefault="00D37D16" w14:paraId="397F6322" w14:textId="77777777"/>
        </w:tc>
        <w:tc>
          <w:tcPr>
            <w:tcW w:w="842" w:type="dxa"/>
            <w:tcMar/>
          </w:tcPr>
          <w:p w:rsidR="00D37D16" w:rsidP="00E91587" w:rsidRDefault="00D37D16" w14:paraId="670AF2C8" w14:textId="77777777"/>
        </w:tc>
        <w:tc>
          <w:tcPr>
            <w:tcW w:w="842" w:type="dxa"/>
            <w:tcMar/>
          </w:tcPr>
          <w:p w:rsidR="00D37D16" w:rsidP="00E91587" w:rsidRDefault="00D37D16" w14:paraId="2A10BDEC" w14:textId="77777777"/>
        </w:tc>
        <w:tc>
          <w:tcPr>
            <w:tcW w:w="2152" w:type="dxa"/>
            <w:tcMar/>
          </w:tcPr>
          <w:p w:rsidR="00D37D16" w:rsidP="00E91587" w:rsidRDefault="00D37D16" w14:paraId="5F52C35A" w14:textId="77777777"/>
        </w:tc>
        <w:tc>
          <w:tcPr>
            <w:tcW w:w="4774" w:type="dxa"/>
            <w:tcMar/>
          </w:tcPr>
          <w:p w:rsidR="00D37D16" w:rsidP="002A66CD" w:rsidRDefault="00D37D16" w14:paraId="051D2B84" w14:textId="77777777">
            <w:r w:rsidRPr="009078E4">
              <w:t>Nooremis</w:t>
            </w:r>
          </w:p>
        </w:tc>
      </w:tr>
      <w:tr w:rsidR="00D37D16" w:rsidTr="0C27BBC6" w14:paraId="7DC19FDC" w14:textId="77777777">
        <w:trPr>
          <w:trHeight w:val="300"/>
        </w:trPr>
        <w:tc>
          <w:tcPr>
            <w:tcW w:w="1140" w:type="dxa"/>
            <w:tcMar/>
          </w:tcPr>
          <w:p w:rsidR="00D37D16" w:rsidP="00E91587" w:rsidRDefault="00D37D16" w14:paraId="69254764" w14:textId="77777777">
            <w:r>
              <w:t>Siga</w:t>
            </w:r>
          </w:p>
        </w:tc>
        <w:tc>
          <w:tcPr>
            <w:tcW w:w="825" w:type="dxa"/>
            <w:tcMar/>
          </w:tcPr>
          <w:p w:rsidR="00D37D16" w:rsidP="00E91587" w:rsidRDefault="00D37D16" w14:paraId="5630B1CD" w14:textId="77777777"/>
        </w:tc>
        <w:tc>
          <w:tcPr>
            <w:tcW w:w="2566" w:type="dxa"/>
            <w:tcMar/>
          </w:tcPr>
          <w:p w:rsidR="00D37D16" w:rsidP="00E91587" w:rsidRDefault="00D37D16" w14:paraId="2521E396" w14:textId="77777777">
            <w:r>
              <w:t>Paaritamata emised</w:t>
            </w:r>
          </w:p>
        </w:tc>
        <w:tc>
          <w:tcPr>
            <w:tcW w:w="851" w:type="dxa"/>
            <w:tcMar/>
          </w:tcPr>
          <w:p w:rsidR="00D37D16" w:rsidP="00E91587" w:rsidRDefault="00D37D16" w14:paraId="2024AA5D" w14:textId="77777777"/>
        </w:tc>
        <w:tc>
          <w:tcPr>
            <w:tcW w:w="842" w:type="dxa"/>
            <w:tcMar/>
          </w:tcPr>
          <w:p w:rsidR="00D37D16" w:rsidP="00E91587" w:rsidRDefault="00D37D16" w14:paraId="39A88674" w14:textId="77777777"/>
        </w:tc>
        <w:tc>
          <w:tcPr>
            <w:tcW w:w="842" w:type="dxa"/>
            <w:tcMar/>
          </w:tcPr>
          <w:p w:rsidR="00D37D16" w:rsidP="00E91587" w:rsidRDefault="00D37D16" w14:paraId="113AF3B9" w14:textId="77777777"/>
        </w:tc>
        <w:tc>
          <w:tcPr>
            <w:tcW w:w="2152" w:type="dxa"/>
            <w:tcMar/>
          </w:tcPr>
          <w:p w:rsidR="00D37D16" w:rsidP="00E91587" w:rsidRDefault="00D37D16" w14:paraId="1DA4C30C" w14:textId="77777777"/>
        </w:tc>
        <w:tc>
          <w:tcPr>
            <w:tcW w:w="4774" w:type="dxa"/>
            <w:tcMar/>
          </w:tcPr>
          <w:p w:rsidR="00D37D16" w:rsidP="00E91587" w:rsidRDefault="00D37D16" w14:paraId="54DB57BC" w14:textId="77777777">
            <w:r w:rsidRPr="009078E4">
              <w:t>Nooremis</w:t>
            </w:r>
          </w:p>
        </w:tc>
      </w:tr>
      <w:tr w:rsidR="00D37D16" w:rsidTr="0C27BBC6" w14:paraId="088EE39C" w14:textId="77777777">
        <w:trPr>
          <w:trHeight w:val="300"/>
        </w:trPr>
        <w:tc>
          <w:tcPr>
            <w:tcW w:w="1140" w:type="dxa"/>
            <w:tcMar/>
          </w:tcPr>
          <w:p w:rsidR="00D37D16" w:rsidP="00E91587" w:rsidRDefault="00D37D16" w14:paraId="081EAF97" w14:textId="77777777">
            <w:r>
              <w:t>Siga</w:t>
            </w:r>
          </w:p>
        </w:tc>
        <w:tc>
          <w:tcPr>
            <w:tcW w:w="825" w:type="dxa"/>
            <w:tcMar/>
          </w:tcPr>
          <w:p w:rsidR="00D37D16" w:rsidP="00E91587" w:rsidRDefault="00D37D16" w14:paraId="1C42E04A" w14:textId="77777777"/>
        </w:tc>
        <w:tc>
          <w:tcPr>
            <w:tcW w:w="2566" w:type="dxa"/>
            <w:tcMar/>
          </w:tcPr>
          <w:p w:rsidR="00D37D16" w:rsidP="00E91587" w:rsidRDefault="00D37D16" w14:paraId="4CA345B5" w14:textId="77777777">
            <w:r>
              <w:t>Esmapaaritatud emised</w:t>
            </w:r>
          </w:p>
        </w:tc>
        <w:tc>
          <w:tcPr>
            <w:tcW w:w="851" w:type="dxa"/>
            <w:tcMar/>
          </w:tcPr>
          <w:p w:rsidR="00D37D16" w:rsidP="00E91587" w:rsidRDefault="00D37D16" w14:paraId="2EB60DE4" w14:textId="77777777"/>
        </w:tc>
        <w:tc>
          <w:tcPr>
            <w:tcW w:w="842" w:type="dxa"/>
            <w:tcMar/>
          </w:tcPr>
          <w:p w:rsidR="00D37D16" w:rsidP="00E91587" w:rsidRDefault="00D37D16" w14:paraId="193FB534" w14:textId="77777777"/>
        </w:tc>
        <w:tc>
          <w:tcPr>
            <w:tcW w:w="842" w:type="dxa"/>
            <w:tcMar/>
          </w:tcPr>
          <w:p w:rsidR="00D37D16" w:rsidP="00E91587" w:rsidRDefault="00D37D16" w14:paraId="3C174968" w14:textId="77777777"/>
        </w:tc>
        <w:tc>
          <w:tcPr>
            <w:tcW w:w="2152" w:type="dxa"/>
            <w:tcMar/>
          </w:tcPr>
          <w:p w:rsidR="00D37D16" w:rsidP="00E91587" w:rsidRDefault="00D37D16" w14:paraId="6467F97D" w14:textId="77777777"/>
        </w:tc>
        <w:tc>
          <w:tcPr>
            <w:tcW w:w="4774" w:type="dxa"/>
            <w:tcMar/>
          </w:tcPr>
          <w:p w:rsidR="00D37D16" w:rsidP="00E91587" w:rsidRDefault="00D37D16" w14:paraId="03DB2108" w14:textId="77777777">
            <w:r w:rsidRPr="009078E4">
              <w:t>Põhikarja emis koos põrsastega</w:t>
            </w:r>
          </w:p>
        </w:tc>
      </w:tr>
      <w:tr w:rsidR="00D37D16" w:rsidTr="0C27BBC6" w14:paraId="44330D5F" w14:textId="77777777">
        <w:trPr>
          <w:trHeight w:val="300"/>
        </w:trPr>
        <w:tc>
          <w:tcPr>
            <w:tcW w:w="1140" w:type="dxa"/>
            <w:tcMar/>
          </w:tcPr>
          <w:p w:rsidR="00D37D16" w:rsidP="00E91587" w:rsidRDefault="00D37D16" w14:paraId="6CBE97E2" w14:textId="77777777">
            <w:r>
              <w:t>Siga</w:t>
            </w:r>
          </w:p>
        </w:tc>
        <w:tc>
          <w:tcPr>
            <w:tcW w:w="825" w:type="dxa"/>
            <w:tcMar/>
          </w:tcPr>
          <w:p w:rsidR="00D37D16" w:rsidP="00E91587" w:rsidRDefault="00D37D16" w14:paraId="66D5AC7D" w14:textId="77777777"/>
        </w:tc>
        <w:tc>
          <w:tcPr>
            <w:tcW w:w="2566" w:type="dxa"/>
            <w:tcMar/>
          </w:tcPr>
          <w:p w:rsidR="00D37D16" w:rsidP="00E91587" w:rsidRDefault="00D37D16" w14:paraId="2E472D20" w14:textId="77777777">
            <w:r>
              <w:t>Korduvpaaritatud emised</w:t>
            </w:r>
          </w:p>
        </w:tc>
        <w:tc>
          <w:tcPr>
            <w:tcW w:w="851" w:type="dxa"/>
            <w:tcMar/>
          </w:tcPr>
          <w:p w:rsidR="00D37D16" w:rsidP="00E91587" w:rsidRDefault="00D37D16" w14:paraId="7B9AE5CF" w14:textId="77777777"/>
        </w:tc>
        <w:tc>
          <w:tcPr>
            <w:tcW w:w="842" w:type="dxa"/>
            <w:tcMar/>
          </w:tcPr>
          <w:p w:rsidR="00D37D16" w:rsidP="00E91587" w:rsidRDefault="00D37D16" w14:paraId="006F3774" w14:textId="77777777"/>
        </w:tc>
        <w:tc>
          <w:tcPr>
            <w:tcW w:w="842" w:type="dxa"/>
            <w:tcMar/>
          </w:tcPr>
          <w:p w:rsidR="00D37D16" w:rsidP="00E91587" w:rsidRDefault="00D37D16" w14:paraId="45AF1D5B" w14:textId="77777777"/>
        </w:tc>
        <w:tc>
          <w:tcPr>
            <w:tcW w:w="2152" w:type="dxa"/>
            <w:tcMar/>
          </w:tcPr>
          <w:p w:rsidR="00D37D16" w:rsidP="00E91587" w:rsidRDefault="00D37D16" w14:paraId="6A05F915" w14:textId="77777777"/>
        </w:tc>
        <w:tc>
          <w:tcPr>
            <w:tcW w:w="4774" w:type="dxa"/>
            <w:tcMar/>
          </w:tcPr>
          <w:p w:rsidR="00D37D16" w:rsidP="00E91587" w:rsidRDefault="00D37D16" w14:paraId="02319BCF" w14:textId="77777777">
            <w:r w:rsidRPr="009078E4">
              <w:t>Põhikarja emis koos põrsastega</w:t>
            </w:r>
          </w:p>
        </w:tc>
      </w:tr>
      <w:tr w:rsidR="00D37D16" w:rsidTr="0C27BBC6" w14:paraId="19158E6A" w14:textId="77777777">
        <w:trPr>
          <w:trHeight w:val="300"/>
        </w:trPr>
        <w:tc>
          <w:tcPr>
            <w:tcW w:w="1140" w:type="dxa"/>
            <w:tcMar/>
          </w:tcPr>
          <w:p w:rsidR="00D37D16" w:rsidP="00E91587" w:rsidRDefault="00D37D16" w14:paraId="7594BFB1" w14:textId="77777777">
            <w:r>
              <w:t>Siga</w:t>
            </w:r>
          </w:p>
        </w:tc>
        <w:tc>
          <w:tcPr>
            <w:tcW w:w="825" w:type="dxa"/>
            <w:tcMar/>
          </w:tcPr>
          <w:p w:rsidR="00D37D16" w:rsidP="00E91587" w:rsidRDefault="00D37D16" w14:paraId="668AD366" w14:textId="77777777"/>
        </w:tc>
        <w:tc>
          <w:tcPr>
            <w:tcW w:w="2566" w:type="dxa"/>
            <w:tcMar/>
          </w:tcPr>
          <w:p w:rsidR="00D37D16" w:rsidP="00E91587" w:rsidRDefault="00D37D16" w14:paraId="76DCD1AF" w14:textId="77777777">
            <w:r>
              <w:t>Kuldid</w:t>
            </w:r>
          </w:p>
        </w:tc>
        <w:tc>
          <w:tcPr>
            <w:tcW w:w="851" w:type="dxa"/>
            <w:tcMar/>
          </w:tcPr>
          <w:p w:rsidR="00D37D16" w:rsidP="00E91587" w:rsidRDefault="00D37D16" w14:paraId="10651A6B" w14:textId="77777777"/>
        </w:tc>
        <w:tc>
          <w:tcPr>
            <w:tcW w:w="842" w:type="dxa"/>
            <w:tcMar/>
          </w:tcPr>
          <w:p w:rsidR="00D37D16" w:rsidP="00E91587" w:rsidRDefault="00D37D16" w14:paraId="11B32775" w14:textId="77777777"/>
        </w:tc>
        <w:tc>
          <w:tcPr>
            <w:tcW w:w="842" w:type="dxa"/>
            <w:tcMar/>
          </w:tcPr>
          <w:p w:rsidR="00D37D16" w:rsidP="00E91587" w:rsidRDefault="00D37D16" w14:paraId="20FD69E7" w14:textId="77777777"/>
        </w:tc>
        <w:tc>
          <w:tcPr>
            <w:tcW w:w="2152" w:type="dxa"/>
            <w:tcMar/>
          </w:tcPr>
          <w:p w:rsidR="00D37D16" w:rsidP="00E91587" w:rsidRDefault="00D37D16" w14:paraId="34D497D0" w14:textId="77777777"/>
        </w:tc>
        <w:tc>
          <w:tcPr>
            <w:tcW w:w="4774" w:type="dxa"/>
            <w:tcMar/>
          </w:tcPr>
          <w:p w:rsidR="00D37D16" w:rsidP="00E91587" w:rsidRDefault="00D37D16" w14:paraId="5AD0D8AF" w14:textId="16B385CA">
            <w:r w:rsidR="168C8F26">
              <w:rPr/>
              <w:t>Põhikarja emis koos põrsastega</w:t>
            </w:r>
          </w:p>
        </w:tc>
      </w:tr>
      <w:tr w:rsidR="00D37D16" w:rsidTr="0C27BBC6" w14:paraId="74E50A9A" w14:textId="77777777">
        <w:trPr>
          <w:trHeight w:val="300"/>
        </w:trPr>
        <w:tc>
          <w:tcPr>
            <w:tcW w:w="1140" w:type="dxa"/>
            <w:tcMar/>
          </w:tcPr>
          <w:p w:rsidR="00D37D16" w:rsidP="00E91587" w:rsidRDefault="00D37D16" w14:paraId="6B052E01" w14:textId="77777777">
            <w:r>
              <w:t>Siga</w:t>
            </w:r>
          </w:p>
        </w:tc>
        <w:tc>
          <w:tcPr>
            <w:tcW w:w="825" w:type="dxa"/>
            <w:tcMar/>
          </w:tcPr>
          <w:p w:rsidR="00D37D16" w:rsidP="00E91587" w:rsidRDefault="00D37D16" w14:paraId="40C2D0BA" w14:textId="77777777"/>
        </w:tc>
        <w:tc>
          <w:tcPr>
            <w:tcW w:w="2566" w:type="dxa"/>
            <w:tcMar/>
          </w:tcPr>
          <w:p w:rsidR="00D37D16" w:rsidP="00E91587" w:rsidRDefault="00D37D16" w14:paraId="0CCE4CDC" w14:textId="77777777">
            <w:r>
              <w:t>Nuumsead 50-80</w:t>
            </w:r>
          </w:p>
        </w:tc>
        <w:tc>
          <w:tcPr>
            <w:tcW w:w="851" w:type="dxa"/>
            <w:tcMar/>
          </w:tcPr>
          <w:p w:rsidR="00D37D16" w:rsidP="00E91587" w:rsidRDefault="00D37D16" w14:paraId="61674CDE" w14:textId="77777777"/>
        </w:tc>
        <w:tc>
          <w:tcPr>
            <w:tcW w:w="842" w:type="dxa"/>
            <w:tcMar/>
          </w:tcPr>
          <w:p w:rsidR="00D37D16" w:rsidP="00E91587" w:rsidRDefault="00D37D16" w14:paraId="52FCBC49" w14:textId="77777777"/>
        </w:tc>
        <w:tc>
          <w:tcPr>
            <w:tcW w:w="842" w:type="dxa"/>
            <w:tcMar/>
          </w:tcPr>
          <w:p w:rsidR="00D37D16" w:rsidP="00E91587" w:rsidRDefault="00D37D16" w14:paraId="44D01BFA" w14:textId="77777777"/>
        </w:tc>
        <w:tc>
          <w:tcPr>
            <w:tcW w:w="2152" w:type="dxa"/>
            <w:tcMar/>
          </w:tcPr>
          <w:p w:rsidR="00D37D16" w:rsidP="00E91587" w:rsidRDefault="00D37D16" w14:paraId="7ECE2F64" w14:textId="77777777"/>
        </w:tc>
        <w:tc>
          <w:tcPr>
            <w:tcW w:w="4774" w:type="dxa"/>
            <w:tcMar/>
          </w:tcPr>
          <w:p w:rsidR="00D37D16" w:rsidP="00E91587" w:rsidRDefault="00D37D16" w14:paraId="46FD0CE8" w14:textId="77777777">
            <w:r w:rsidRPr="009078E4">
              <w:t>Nuumsiga</w:t>
            </w:r>
          </w:p>
        </w:tc>
      </w:tr>
      <w:tr w:rsidR="00D37D16" w:rsidTr="0C27BBC6" w14:paraId="64F417D2" w14:textId="77777777">
        <w:trPr>
          <w:trHeight w:val="300"/>
        </w:trPr>
        <w:tc>
          <w:tcPr>
            <w:tcW w:w="1140" w:type="dxa"/>
            <w:tcMar/>
          </w:tcPr>
          <w:p w:rsidR="00D37D16" w:rsidP="00E91587" w:rsidRDefault="00D37D16" w14:paraId="11D4AC7C" w14:textId="77777777">
            <w:r>
              <w:t>Siga</w:t>
            </w:r>
          </w:p>
        </w:tc>
        <w:tc>
          <w:tcPr>
            <w:tcW w:w="825" w:type="dxa"/>
            <w:tcMar/>
          </w:tcPr>
          <w:p w:rsidR="00D37D16" w:rsidP="00E91587" w:rsidRDefault="00D37D16" w14:paraId="26E9D250" w14:textId="77777777"/>
        </w:tc>
        <w:tc>
          <w:tcPr>
            <w:tcW w:w="2566" w:type="dxa"/>
            <w:tcMar/>
          </w:tcPr>
          <w:p w:rsidR="00D37D16" w:rsidP="00E91587" w:rsidRDefault="00D37D16" w14:paraId="7336028E" w14:textId="77777777">
            <w:r>
              <w:t>Nuumsead 80-110</w:t>
            </w:r>
          </w:p>
        </w:tc>
        <w:tc>
          <w:tcPr>
            <w:tcW w:w="851" w:type="dxa"/>
            <w:tcMar/>
          </w:tcPr>
          <w:p w:rsidR="00D37D16" w:rsidP="00E91587" w:rsidRDefault="00D37D16" w14:paraId="7A0CE3F7" w14:textId="77777777"/>
        </w:tc>
        <w:tc>
          <w:tcPr>
            <w:tcW w:w="842" w:type="dxa"/>
            <w:tcMar/>
          </w:tcPr>
          <w:p w:rsidR="00D37D16" w:rsidP="00E91587" w:rsidRDefault="00D37D16" w14:paraId="5B92679A" w14:textId="77777777"/>
        </w:tc>
        <w:tc>
          <w:tcPr>
            <w:tcW w:w="842" w:type="dxa"/>
            <w:tcMar/>
          </w:tcPr>
          <w:p w:rsidR="00D37D16" w:rsidP="00E91587" w:rsidRDefault="00D37D16" w14:paraId="1A9D55F1" w14:textId="77777777"/>
        </w:tc>
        <w:tc>
          <w:tcPr>
            <w:tcW w:w="2152" w:type="dxa"/>
            <w:tcMar/>
          </w:tcPr>
          <w:p w:rsidR="00D37D16" w:rsidP="00E91587" w:rsidRDefault="00D37D16" w14:paraId="20F6AD9C" w14:textId="77777777"/>
        </w:tc>
        <w:tc>
          <w:tcPr>
            <w:tcW w:w="4774" w:type="dxa"/>
            <w:tcMar/>
          </w:tcPr>
          <w:p w:rsidR="00D37D16" w:rsidP="00E91587" w:rsidRDefault="00D37D16" w14:paraId="326EEFD9" w14:textId="77777777">
            <w:r w:rsidRPr="009078E4">
              <w:t>Nuumsiga</w:t>
            </w:r>
          </w:p>
        </w:tc>
      </w:tr>
      <w:tr w:rsidR="00D37D16" w:rsidTr="0C27BBC6" w14:paraId="25A861EC" w14:textId="77777777">
        <w:trPr>
          <w:trHeight w:val="300"/>
        </w:trPr>
        <w:tc>
          <w:tcPr>
            <w:tcW w:w="1140" w:type="dxa"/>
            <w:tcMar/>
          </w:tcPr>
          <w:p w:rsidR="00D37D16" w:rsidP="00E91587" w:rsidRDefault="00D37D16" w14:paraId="0342B1C7" w14:textId="77777777">
            <w:r>
              <w:t>Siga</w:t>
            </w:r>
          </w:p>
        </w:tc>
        <w:tc>
          <w:tcPr>
            <w:tcW w:w="825" w:type="dxa"/>
            <w:tcMar/>
          </w:tcPr>
          <w:p w:rsidR="00D37D16" w:rsidP="00E91587" w:rsidRDefault="00D37D16" w14:paraId="30AAD4A5" w14:textId="77777777"/>
        </w:tc>
        <w:tc>
          <w:tcPr>
            <w:tcW w:w="2566" w:type="dxa"/>
            <w:tcMar/>
          </w:tcPr>
          <w:p w:rsidR="00D37D16" w:rsidP="00E91587" w:rsidRDefault="00D37D16" w14:paraId="24AC7E02" w14:textId="77777777">
            <w:r>
              <w:t>Nuumsead üle 110</w:t>
            </w:r>
          </w:p>
        </w:tc>
        <w:tc>
          <w:tcPr>
            <w:tcW w:w="851" w:type="dxa"/>
            <w:tcMar/>
          </w:tcPr>
          <w:p w:rsidR="00D37D16" w:rsidP="00E91587" w:rsidRDefault="00D37D16" w14:paraId="086AE8D3" w14:textId="77777777"/>
        </w:tc>
        <w:tc>
          <w:tcPr>
            <w:tcW w:w="842" w:type="dxa"/>
            <w:tcMar/>
          </w:tcPr>
          <w:p w:rsidR="00D37D16" w:rsidP="00E91587" w:rsidRDefault="00D37D16" w14:paraId="08728ED1" w14:textId="77777777"/>
        </w:tc>
        <w:tc>
          <w:tcPr>
            <w:tcW w:w="842" w:type="dxa"/>
            <w:tcMar/>
          </w:tcPr>
          <w:p w:rsidR="00D37D16" w:rsidP="00E91587" w:rsidRDefault="00D37D16" w14:paraId="2DDDA931" w14:textId="77777777"/>
        </w:tc>
        <w:tc>
          <w:tcPr>
            <w:tcW w:w="2152" w:type="dxa"/>
            <w:tcMar/>
          </w:tcPr>
          <w:p w:rsidR="00D37D16" w:rsidP="00E91587" w:rsidRDefault="00D37D16" w14:paraId="2BB0784C" w14:textId="77777777"/>
        </w:tc>
        <w:tc>
          <w:tcPr>
            <w:tcW w:w="4774" w:type="dxa"/>
            <w:tcMar/>
          </w:tcPr>
          <w:p w:rsidR="00D37D16" w:rsidP="00E91587" w:rsidRDefault="00D37D16" w14:paraId="2C03B7A1" w14:textId="77777777">
            <w:r w:rsidRPr="009078E4">
              <w:t>Nuumsiga</w:t>
            </w:r>
          </w:p>
        </w:tc>
      </w:tr>
      <w:tr w:rsidR="00D37D16" w:rsidTr="0C27BBC6" w14:paraId="0D459F90" w14:textId="77777777">
        <w:trPr>
          <w:trHeight w:val="300"/>
        </w:trPr>
        <w:tc>
          <w:tcPr>
            <w:tcW w:w="1140" w:type="dxa"/>
            <w:tcMar/>
          </w:tcPr>
          <w:p w:rsidR="00D37D16" w:rsidP="00E91587" w:rsidRDefault="00D37D16" w14:paraId="47C16AAF" w14:textId="77777777">
            <w:r>
              <w:t>Linnud</w:t>
            </w:r>
          </w:p>
        </w:tc>
        <w:tc>
          <w:tcPr>
            <w:tcW w:w="825" w:type="dxa"/>
            <w:tcMar/>
          </w:tcPr>
          <w:p w:rsidR="00D37D16" w:rsidP="00E91587" w:rsidRDefault="00D37D16" w14:paraId="62268E25" w14:textId="77777777"/>
        </w:tc>
        <w:tc>
          <w:tcPr>
            <w:tcW w:w="2566" w:type="dxa"/>
            <w:tcMar/>
          </w:tcPr>
          <w:p w:rsidR="00D37D16" w:rsidP="00E91587" w:rsidRDefault="00D37D16" w14:paraId="7C2801B9" w14:textId="77777777">
            <w:r>
              <w:t>Broilerid</w:t>
            </w:r>
          </w:p>
        </w:tc>
        <w:tc>
          <w:tcPr>
            <w:tcW w:w="851" w:type="dxa"/>
            <w:tcMar/>
          </w:tcPr>
          <w:p w:rsidR="00D37D16" w:rsidP="00E91587" w:rsidRDefault="00D37D16" w14:paraId="25D6FFB5" w14:textId="77777777"/>
        </w:tc>
        <w:tc>
          <w:tcPr>
            <w:tcW w:w="842" w:type="dxa"/>
            <w:tcMar/>
          </w:tcPr>
          <w:p w:rsidR="00D37D16" w:rsidP="00E91587" w:rsidRDefault="00D37D16" w14:paraId="441C9301" w14:textId="77777777"/>
        </w:tc>
        <w:tc>
          <w:tcPr>
            <w:tcW w:w="842" w:type="dxa"/>
            <w:tcMar/>
          </w:tcPr>
          <w:p w:rsidR="00D37D16" w:rsidP="00E91587" w:rsidRDefault="00D37D16" w14:paraId="17405572" w14:textId="77777777"/>
        </w:tc>
        <w:tc>
          <w:tcPr>
            <w:tcW w:w="2152" w:type="dxa"/>
            <w:tcMar/>
          </w:tcPr>
          <w:p w:rsidR="00D37D16" w:rsidP="00E91587" w:rsidRDefault="00D37D16" w14:paraId="1A1AC637" w14:textId="77777777"/>
        </w:tc>
        <w:tc>
          <w:tcPr>
            <w:tcW w:w="4774" w:type="dxa"/>
            <w:tcMar/>
          </w:tcPr>
          <w:p w:rsidR="00D37D16" w:rsidP="00E91587" w:rsidRDefault="00D37D16" w14:paraId="1032F09E" w14:textId="77777777">
            <w:r w:rsidRPr="009078E4">
              <w:t>Broilerid (1000 lindu)</w:t>
            </w:r>
          </w:p>
        </w:tc>
      </w:tr>
      <w:tr w:rsidR="00D37D16" w:rsidTr="0C27BBC6" w14:paraId="1FE5F10E" w14:textId="77777777">
        <w:trPr>
          <w:trHeight w:val="300"/>
        </w:trPr>
        <w:tc>
          <w:tcPr>
            <w:tcW w:w="1140" w:type="dxa"/>
            <w:tcMar/>
          </w:tcPr>
          <w:p w:rsidR="00D37D16" w:rsidP="00E91587" w:rsidRDefault="00D37D16" w14:paraId="430719B3" w14:textId="77777777">
            <w:r>
              <w:t>Linnud</w:t>
            </w:r>
          </w:p>
        </w:tc>
        <w:tc>
          <w:tcPr>
            <w:tcW w:w="825" w:type="dxa"/>
            <w:tcMar/>
          </w:tcPr>
          <w:p w:rsidR="00D37D16" w:rsidP="00E91587" w:rsidRDefault="00D37D16" w14:paraId="0271BF53" w14:textId="77777777"/>
        </w:tc>
        <w:tc>
          <w:tcPr>
            <w:tcW w:w="2566" w:type="dxa"/>
            <w:tcMar/>
          </w:tcPr>
          <w:p w:rsidR="00D37D16" w:rsidP="00E91587" w:rsidRDefault="00D37D16" w14:paraId="60C577B7" w14:textId="77777777">
            <w:r>
              <w:t>Munakanad</w:t>
            </w:r>
          </w:p>
        </w:tc>
        <w:tc>
          <w:tcPr>
            <w:tcW w:w="851" w:type="dxa"/>
            <w:tcMar/>
          </w:tcPr>
          <w:p w:rsidR="00D37D16" w:rsidP="00E91587" w:rsidRDefault="00D37D16" w14:paraId="128E99E7" w14:textId="77777777"/>
        </w:tc>
        <w:tc>
          <w:tcPr>
            <w:tcW w:w="842" w:type="dxa"/>
            <w:tcMar/>
          </w:tcPr>
          <w:p w:rsidR="00D37D16" w:rsidP="00E91587" w:rsidRDefault="00D37D16" w14:paraId="03B2E50D" w14:textId="77777777"/>
        </w:tc>
        <w:tc>
          <w:tcPr>
            <w:tcW w:w="842" w:type="dxa"/>
            <w:tcMar/>
          </w:tcPr>
          <w:p w:rsidR="00D37D16" w:rsidP="00E91587" w:rsidRDefault="00D37D16" w14:paraId="0109C4B2" w14:textId="77777777"/>
        </w:tc>
        <w:tc>
          <w:tcPr>
            <w:tcW w:w="2152" w:type="dxa"/>
            <w:tcMar/>
          </w:tcPr>
          <w:p w:rsidR="00D37D16" w:rsidP="00E91587" w:rsidRDefault="00D37D16" w14:paraId="6ECB9124" w14:textId="77777777"/>
        </w:tc>
        <w:tc>
          <w:tcPr>
            <w:tcW w:w="4774" w:type="dxa"/>
            <w:tcMar/>
          </w:tcPr>
          <w:p w:rsidR="00D37D16" w:rsidP="00E91587" w:rsidRDefault="00D37D16" w14:paraId="128BFFED" w14:textId="77777777">
            <w:r w:rsidRPr="009078E4">
              <w:t>Munakanad (100 lindu)</w:t>
            </w:r>
          </w:p>
        </w:tc>
      </w:tr>
      <w:tr w:rsidR="00D37D16" w:rsidTr="0C27BBC6" w14:paraId="31768019" w14:textId="77777777">
        <w:trPr>
          <w:trHeight w:val="300"/>
        </w:trPr>
        <w:tc>
          <w:tcPr>
            <w:tcW w:w="1140" w:type="dxa"/>
            <w:tcMar/>
          </w:tcPr>
          <w:p w:rsidR="00D37D16" w:rsidP="00E91587" w:rsidRDefault="00D37D16" w14:paraId="535D6447" w14:textId="77777777">
            <w:r>
              <w:t>Hobune</w:t>
            </w:r>
          </w:p>
        </w:tc>
        <w:tc>
          <w:tcPr>
            <w:tcW w:w="825" w:type="dxa"/>
            <w:tcMar/>
          </w:tcPr>
          <w:p w:rsidR="00D37D16" w:rsidP="00E91587" w:rsidRDefault="00D37D16" w14:paraId="40DCC87E" w14:textId="77777777"/>
        </w:tc>
        <w:tc>
          <w:tcPr>
            <w:tcW w:w="2566" w:type="dxa"/>
            <w:tcMar/>
          </w:tcPr>
          <w:p w:rsidR="00D37D16" w:rsidP="00E91587" w:rsidRDefault="00D37D16" w14:paraId="7104554C" w14:textId="77777777">
            <w:r>
              <w:t>Alates 6 kuust</w:t>
            </w:r>
          </w:p>
        </w:tc>
        <w:tc>
          <w:tcPr>
            <w:tcW w:w="851" w:type="dxa"/>
            <w:tcMar/>
          </w:tcPr>
          <w:p w:rsidR="00D37D16" w:rsidP="00E91587" w:rsidRDefault="00D37D16" w14:paraId="4E494868" w14:textId="77777777"/>
        </w:tc>
        <w:tc>
          <w:tcPr>
            <w:tcW w:w="842" w:type="dxa"/>
            <w:tcMar/>
          </w:tcPr>
          <w:p w:rsidR="00D37D16" w:rsidP="00E91587" w:rsidRDefault="00D37D16" w14:paraId="6C6BAB19" w14:textId="77777777"/>
        </w:tc>
        <w:tc>
          <w:tcPr>
            <w:tcW w:w="842" w:type="dxa"/>
            <w:tcMar/>
          </w:tcPr>
          <w:p w:rsidR="00D37D16" w:rsidP="00E91587" w:rsidRDefault="00D37D16" w14:paraId="798FDECE" w14:textId="77777777"/>
        </w:tc>
        <w:tc>
          <w:tcPr>
            <w:tcW w:w="2152" w:type="dxa"/>
            <w:tcMar/>
          </w:tcPr>
          <w:p w:rsidR="00D37D16" w:rsidP="00E91587" w:rsidRDefault="00D37D16" w14:paraId="1F638770" w14:textId="77777777"/>
        </w:tc>
        <w:tc>
          <w:tcPr>
            <w:tcW w:w="4774" w:type="dxa"/>
            <w:tcMar/>
          </w:tcPr>
          <w:p w:rsidR="00D37D16" w:rsidP="00E91587" w:rsidRDefault="00D37D16" w14:paraId="484F9E3E" w14:textId="77777777">
            <w:r w:rsidRPr="009078E4">
              <w:t>Hobune koos kuni kuuekuuse varsaga, muu hobune</w:t>
            </w:r>
          </w:p>
        </w:tc>
      </w:tr>
    </w:tbl>
    <w:p w:rsidRPr="00D37D16" w:rsidR="00D37D16" w:rsidP="00D37D16" w:rsidRDefault="00D37D16" w14:paraId="0FB618E3" w14:textId="77777777">
      <w:pPr>
        <w:spacing w:after="0" w:line="257" w:lineRule="auto"/>
        <w:rPr>
          <w:rFonts w:eastAsia="Times New Roman" w:cs="Times New Roman"/>
          <w:szCs w:val="24"/>
        </w:rPr>
      </w:pPr>
    </w:p>
    <w:sectPr w:rsidRPr="00D37D16" w:rsidR="00D37D16" w:rsidSect="002A66CD">
      <w:pgSz w:w="16838" w:h="11906" w:orient="landscape"/>
      <w:pgMar w:top="1418"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5357" w:rsidP="00B35D4B" w:rsidRDefault="00775357" w14:paraId="7C0139BD" w14:textId="77777777">
      <w:pPr>
        <w:spacing w:after="0" w:line="240" w:lineRule="auto"/>
      </w:pPr>
      <w:r>
        <w:separator/>
      </w:r>
    </w:p>
  </w:endnote>
  <w:endnote w:type="continuationSeparator" w:id="0">
    <w:p w:rsidR="00775357" w:rsidP="00B35D4B" w:rsidRDefault="00775357" w14:paraId="682DA699" w14:textId="77777777">
      <w:pPr>
        <w:spacing w:after="0" w:line="240" w:lineRule="auto"/>
      </w:pPr>
      <w:r>
        <w:continuationSeparator/>
      </w:r>
    </w:p>
  </w:endnote>
  <w:endnote w:type="continuationNotice" w:id="1">
    <w:p w:rsidR="007C6C40" w:rsidRDefault="007C6C40" w14:paraId="212DF4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46435A8" w:rsidTr="746435A8" w14:paraId="1BF84BA0" w14:textId="77777777">
      <w:trPr>
        <w:trHeight w:val="300"/>
      </w:trPr>
      <w:tc>
        <w:tcPr>
          <w:tcW w:w="3020" w:type="dxa"/>
        </w:tcPr>
        <w:p w:rsidR="746435A8" w:rsidP="746435A8" w:rsidRDefault="746435A8" w14:paraId="32BAF3DC" w14:textId="071CA55D">
          <w:pPr>
            <w:pStyle w:val="Pis"/>
            <w:ind w:left="-115"/>
            <w:jc w:val="left"/>
          </w:pPr>
        </w:p>
      </w:tc>
      <w:tc>
        <w:tcPr>
          <w:tcW w:w="3020" w:type="dxa"/>
        </w:tcPr>
        <w:p w:rsidR="746435A8" w:rsidP="746435A8" w:rsidRDefault="746435A8" w14:paraId="7B009BB6" w14:textId="3B6B49CF">
          <w:pPr>
            <w:pStyle w:val="Pis"/>
            <w:jc w:val="center"/>
          </w:pPr>
        </w:p>
      </w:tc>
      <w:tc>
        <w:tcPr>
          <w:tcW w:w="3020" w:type="dxa"/>
        </w:tcPr>
        <w:p w:rsidR="746435A8" w:rsidP="746435A8" w:rsidRDefault="746435A8" w14:paraId="208562B5" w14:textId="494E7251">
          <w:pPr>
            <w:pStyle w:val="Pis"/>
            <w:ind w:right="-115"/>
            <w:jc w:val="right"/>
          </w:pPr>
        </w:p>
      </w:tc>
    </w:tr>
  </w:tbl>
  <w:p w:rsidR="746435A8" w:rsidP="746435A8" w:rsidRDefault="746435A8" w14:paraId="073D9885" w14:textId="10E401A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5357" w:rsidP="00B35D4B" w:rsidRDefault="00775357" w14:paraId="437CD6B6" w14:textId="77777777">
      <w:pPr>
        <w:spacing w:after="0" w:line="240" w:lineRule="auto"/>
      </w:pPr>
      <w:r>
        <w:separator/>
      </w:r>
    </w:p>
  </w:footnote>
  <w:footnote w:type="continuationSeparator" w:id="0">
    <w:p w:rsidR="00775357" w:rsidP="00B35D4B" w:rsidRDefault="00775357" w14:paraId="3DFF1613" w14:textId="77777777">
      <w:pPr>
        <w:spacing w:after="0" w:line="240" w:lineRule="auto"/>
      </w:pPr>
      <w:r>
        <w:continuationSeparator/>
      </w:r>
    </w:p>
  </w:footnote>
  <w:footnote w:type="continuationNotice" w:id="1">
    <w:p w:rsidR="007C6C40" w:rsidRDefault="007C6C40" w14:paraId="2CBE527E" w14:textId="77777777">
      <w:pPr>
        <w:spacing w:after="0" w:line="240" w:lineRule="auto"/>
      </w:pPr>
    </w:p>
  </w:footnote>
  <w:footnote w:id="2">
    <w:p w:rsidR="00472BD8" w:rsidRDefault="00472BD8" w14:paraId="1F31135E" w14:textId="77EC6704">
      <w:pPr>
        <w:pStyle w:val="Allmrkusetekst"/>
      </w:pPr>
      <w:r>
        <w:rPr>
          <w:rStyle w:val="Allmrkuseviide"/>
        </w:rPr>
        <w:footnoteRef/>
      </w:r>
      <w:r>
        <w:t xml:space="preserve"> </w:t>
      </w:r>
      <w:hyperlink w:history="1" r:id="rId1">
        <w:r w:rsidRPr="00472BD8">
          <w:rPr>
            <w:rStyle w:val="Hperlink"/>
          </w:rPr>
          <w:t>Veeseadus</w:t>
        </w:r>
      </w:hyperlink>
    </w:p>
  </w:footnote>
  <w:footnote w:id="3">
    <w:p w:rsidR="00B86E43" w:rsidRDefault="00B86E43" w14:paraId="41175203" w14:textId="176F943B">
      <w:pPr>
        <w:pStyle w:val="Allmrkusetekst"/>
      </w:pPr>
      <w:r>
        <w:rPr>
          <w:rStyle w:val="Allmrkuseviide"/>
        </w:rPr>
        <w:footnoteRef/>
      </w:r>
      <w:r>
        <w:t xml:space="preserve"> </w:t>
      </w:r>
      <w:r>
        <w:t>Keskkonnaministri määrus „</w:t>
      </w:r>
      <w:hyperlink w:history="1" r:id="rId2">
        <w:r w:rsidRPr="00B86E43">
          <w:rPr>
            <w:rStyle w:val="Hperlink"/>
          </w:rPr>
          <w:t>Nõuded reovee puhastamise ning heit-, sademe-, kaevandus-, karjääri- ja jahutusvee suublasse juhtimise kohta, nõuetele vastavuse hindamise meetmed ning saasteainesisalduse piirväärtused</w:t>
        </w:r>
      </w:hyperlink>
      <w:r>
        <w:t>“</w:t>
      </w:r>
    </w:p>
  </w:footnote>
  <w:footnote w:id="4">
    <w:p w:rsidR="00190886" w:rsidRDefault="00190886" w14:paraId="1FB5C4B6" w14:textId="27F5DDB1">
      <w:pPr>
        <w:pStyle w:val="Allmrkusetekst"/>
      </w:pPr>
      <w:r>
        <w:rPr>
          <w:rStyle w:val="Allmrkuseviide"/>
        </w:rPr>
        <w:footnoteRef/>
      </w:r>
      <w:r>
        <w:t xml:space="preserve"> </w:t>
      </w:r>
      <w:proofErr w:type="spellStart"/>
      <w:r>
        <w:t>EstModelile</w:t>
      </w:r>
      <w:proofErr w:type="spellEnd"/>
      <w:r>
        <w:t xml:space="preserve"> sademevee inimtekkelise koormuse lisamooduli arendamine</w:t>
      </w:r>
      <w:r w:rsidR="00F25D61">
        <w:t xml:space="preserve">, </w:t>
      </w:r>
      <w:r>
        <w:t>2023</w:t>
      </w:r>
    </w:p>
  </w:footnote>
  <w:footnote w:id="5">
    <w:p w:rsidR="00D436CC" w:rsidRDefault="00D436CC" w14:paraId="66902F41" w14:textId="5D1434B7">
      <w:pPr>
        <w:pStyle w:val="Allmrkusetekst"/>
      </w:pPr>
      <w:r>
        <w:rPr>
          <w:rStyle w:val="Allmrkuseviide"/>
        </w:rPr>
        <w:footnoteRef/>
      </w:r>
      <w:r>
        <w:t xml:space="preserve"> </w:t>
      </w:r>
      <w:r>
        <w:t>Maaeluministri määrus nr 73 „</w:t>
      </w:r>
      <w:hyperlink w:history="1" r:id="rId3">
        <w:r w:rsidRPr="00D436CC">
          <w:rPr>
            <w:rStyle w:val="Hperlink"/>
          </w:rPr>
          <w:t>Eri tüüpi sõnniku toitainesisalduse arvutuslikud väärtused, põllumajandusloomade loomühikuteks ümberarvutamise koefitsiendid ja sõnnikuhoidla mahu arvutamise metoodika</w:t>
        </w:r>
      </w:hyperlink>
      <w:r>
        <w:t>“</w:t>
      </w:r>
    </w:p>
  </w:footnote>
  <w:footnote w:id="6">
    <w:p w:rsidR="004741F6" w:rsidRDefault="004741F6" w14:paraId="7CAB8B9D" w14:textId="3ADF34F1">
      <w:pPr>
        <w:pStyle w:val="Allmrkusetekst"/>
      </w:pPr>
      <w:r>
        <w:rPr>
          <w:rStyle w:val="Allmrkuseviide"/>
        </w:rPr>
        <w:footnoteRef/>
      </w:r>
      <w:r>
        <w:t xml:space="preserve"> </w:t>
      </w:r>
      <w:hyperlink w:history="1" r:id="rId4">
        <w:r w:rsidRPr="004741F6">
          <w:rPr>
            <w:rStyle w:val="Hperlink"/>
          </w:rPr>
          <w:t xml:space="preserve">Fosfori- ja lämmastikukoormuse uuring punkt- ja </w:t>
        </w:r>
        <w:proofErr w:type="spellStart"/>
        <w:r w:rsidRPr="004741F6">
          <w:rPr>
            <w:rStyle w:val="Hperlink"/>
          </w:rPr>
          <w:t>hajureostuse</w:t>
        </w:r>
        <w:proofErr w:type="spellEnd"/>
        <w:r w:rsidRPr="004741F6">
          <w:rPr>
            <w:rStyle w:val="Hperlink"/>
          </w:rPr>
          <w:t xml:space="preserve"> allikatest. Fosforväetistes kaadmiumi reostusohu hindamine</w:t>
        </w:r>
      </w:hyperlink>
      <w:r>
        <w:t>, 2010.</w:t>
      </w:r>
    </w:p>
  </w:footnote>
  <w:footnote w:id="7">
    <w:p w:rsidR="004A7389" w:rsidRDefault="004A7389" w14:paraId="46F224A8" w14:textId="34DB1AA1">
      <w:pPr>
        <w:pStyle w:val="Allmrkusetekst"/>
      </w:pPr>
      <w:r>
        <w:rPr>
          <w:rStyle w:val="Allmrkuseviide"/>
        </w:rPr>
        <w:footnoteRef/>
      </w:r>
      <w:r>
        <w:t xml:space="preserve"> </w:t>
      </w:r>
      <w:hyperlink w:history="1" r:id="rId5">
        <w:r w:rsidRPr="004A7389">
          <w:rPr>
            <w:rStyle w:val="Hperlink"/>
          </w:rPr>
          <w:t>DAUGUVA RIVER BASIN DISTRICT MANAGEMENT PLAN</w:t>
        </w:r>
      </w:hyperlink>
      <w:r>
        <w:t>, 2010</w:t>
      </w:r>
    </w:p>
  </w:footnote>
  <w:footnote w:id="8">
    <w:p w:rsidR="00415F2C" w:rsidRDefault="00415F2C" w14:paraId="06AFB733" w14:textId="09AC5D64">
      <w:pPr>
        <w:pStyle w:val="Allmrkusetekst"/>
      </w:pPr>
      <w:r>
        <w:rPr>
          <w:rStyle w:val="Allmrkuseviide"/>
        </w:rPr>
        <w:footnoteRef/>
      </w:r>
      <w:r>
        <w:t xml:space="preserve"> </w:t>
      </w:r>
      <w:proofErr w:type="spellStart"/>
      <w:r w:rsidRPr="00415F2C">
        <w:t>Palviainen</w:t>
      </w:r>
      <w:proofErr w:type="spellEnd"/>
      <w:r w:rsidRPr="00415F2C">
        <w:t xml:space="preserve"> M, </w:t>
      </w:r>
      <w:proofErr w:type="spellStart"/>
      <w:r w:rsidRPr="00415F2C">
        <w:t>Finér</w:t>
      </w:r>
      <w:proofErr w:type="spellEnd"/>
      <w:r w:rsidRPr="00415F2C">
        <w:t xml:space="preserve"> L, </w:t>
      </w:r>
      <w:proofErr w:type="spellStart"/>
      <w:r w:rsidRPr="00415F2C">
        <w:t>Laurén</w:t>
      </w:r>
      <w:proofErr w:type="spellEnd"/>
      <w:r w:rsidRPr="00415F2C">
        <w:t xml:space="preserve"> A, </w:t>
      </w:r>
      <w:proofErr w:type="spellStart"/>
      <w:r w:rsidRPr="00415F2C">
        <w:t>Mattsson</w:t>
      </w:r>
      <w:proofErr w:type="spellEnd"/>
      <w:r w:rsidRPr="00415F2C">
        <w:t xml:space="preserve"> T, </w:t>
      </w:r>
      <w:proofErr w:type="spellStart"/>
      <w:r w:rsidRPr="00415F2C">
        <w:t>Högbom</w:t>
      </w:r>
      <w:proofErr w:type="spellEnd"/>
      <w:r w:rsidRPr="00415F2C">
        <w:t xml:space="preserve"> L. A </w:t>
      </w:r>
      <w:proofErr w:type="spellStart"/>
      <w:r w:rsidRPr="00415F2C">
        <w:t>method</w:t>
      </w:r>
      <w:proofErr w:type="spellEnd"/>
      <w:r w:rsidRPr="00415F2C">
        <w:t xml:space="preserve"> </w:t>
      </w:r>
      <w:proofErr w:type="spellStart"/>
      <w:r w:rsidRPr="00415F2C">
        <w:t>to</w:t>
      </w:r>
      <w:proofErr w:type="spellEnd"/>
      <w:r w:rsidRPr="00415F2C">
        <w:t xml:space="preserve"> </w:t>
      </w:r>
      <w:proofErr w:type="spellStart"/>
      <w:r w:rsidRPr="00415F2C">
        <w:t>estimate</w:t>
      </w:r>
      <w:proofErr w:type="spellEnd"/>
      <w:r w:rsidRPr="00415F2C">
        <w:t xml:space="preserve"> </w:t>
      </w:r>
      <w:proofErr w:type="spellStart"/>
      <w:r w:rsidRPr="00415F2C">
        <w:t>the</w:t>
      </w:r>
      <w:proofErr w:type="spellEnd"/>
      <w:r w:rsidRPr="00415F2C">
        <w:t xml:space="preserve"> </w:t>
      </w:r>
      <w:proofErr w:type="spellStart"/>
      <w:r w:rsidRPr="00415F2C">
        <w:t>impact</w:t>
      </w:r>
      <w:proofErr w:type="spellEnd"/>
      <w:r w:rsidRPr="00415F2C">
        <w:t xml:space="preserve"> of </w:t>
      </w:r>
      <w:proofErr w:type="spellStart"/>
      <w:r w:rsidRPr="00415F2C">
        <w:t>clear-cutting</w:t>
      </w:r>
      <w:proofErr w:type="spellEnd"/>
      <w:r w:rsidRPr="00415F2C">
        <w:t xml:space="preserve"> on </w:t>
      </w:r>
      <w:proofErr w:type="spellStart"/>
      <w:r w:rsidRPr="00415F2C">
        <w:t>nutrient</w:t>
      </w:r>
      <w:proofErr w:type="spellEnd"/>
      <w:r w:rsidRPr="00415F2C">
        <w:t xml:space="preserve"> </w:t>
      </w:r>
      <w:proofErr w:type="spellStart"/>
      <w:r w:rsidRPr="00415F2C">
        <w:t>concentrations</w:t>
      </w:r>
      <w:proofErr w:type="spellEnd"/>
      <w:r w:rsidRPr="00415F2C">
        <w:t xml:space="preserve"> in </w:t>
      </w:r>
      <w:proofErr w:type="spellStart"/>
      <w:r w:rsidRPr="00415F2C">
        <w:t>boreal</w:t>
      </w:r>
      <w:proofErr w:type="spellEnd"/>
      <w:r w:rsidRPr="00415F2C">
        <w:t xml:space="preserve"> </w:t>
      </w:r>
      <w:proofErr w:type="spellStart"/>
      <w:r w:rsidRPr="00415F2C">
        <w:t>headwater</w:t>
      </w:r>
      <w:proofErr w:type="spellEnd"/>
      <w:r w:rsidRPr="00415F2C">
        <w:t xml:space="preserve"> </w:t>
      </w:r>
      <w:proofErr w:type="spellStart"/>
      <w:r w:rsidRPr="00415F2C">
        <w:t>streams</w:t>
      </w:r>
      <w:proofErr w:type="spellEnd"/>
      <w:r w:rsidRPr="00415F2C">
        <w:t xml:space="preserve">. </w:t>
      </w:r>
      <w:proofErr w:type="spellStart"/>
      <w:r w:rsidRPr="00415F2C">
        <w:t>Ambio</w:t>
      </w:r>
      <w:proofErr w:type="spellEnd"/>
      <w:r w:rsidRPr="00415F2C">
        <w:t>. 2015 Oct;44(6):521-31.</w:t>
      </w:r>
    </w:p>
  </w:footnote>
  <w:footnote w:id="9">
    <w:p w:rsidR="00E52C96" w:rsidP="00E52C96" w:rsidRDefault="00E52C96" w14:paraId="18FBA6C0" w14:textId="2AE22B0C">
      <w:pPr>
        <w:pStyle w:val="Allmrkusetekst"/>
      </w:pPr>
      <w:r>
        <w:rPr>
          <w:rStyle w:val="Allmrkuseviide"/>
        </w:rPr>
        <w:footnoteRef/>
      </w:r>
      <w:r>
        <w:t xml:space="preserve"> </w:t>
      </w:r>
      <w:hyperlink w:history="1" r:id="rId6">
        <w:proofErr w:type="spellStart"/>
        <w:r w:rsidRPr="00E52C96">
          <w:rPr>
            <w:rStyle w:val="Hperlink"/>
          </w:rPr>
          <w:t>Contributions</w:t>
        </w:r>
        <w:proofErr w:type="spellEnd"/>
        <w:r w:rsidRPr="00E52C96">
          <w:rPr>
            <w:rStyle w:val="Hperlink"/>
          </w:rPr>
          <w:t xml:space="preserve"> of </w:t>
        </w:r>
        <w:proofErr w:type="spellStart"/>
        <w:r w:rsidRPr="00E52C96">
          <w:rPr>
            <w:rStyle w:val="Hperlink"/>
          </w:rPr>
          <w:t>emissions</w:t>
        </w:r>
        <w:proofErr w:type="spellEnd"/>
        <w:r w:rsidRPr="00E52C96">
          <w:rPr>
            <w:rStyle w:val="Hperlink"/>
          </w:rPr>
          <w:t xml:space="preserve"> </w:t>
        </w:r>
        <w:proofErr w:type="spellStart"/>
        <w:r w:rsidRPr="00E52C96">
          <w:rPr>
            <w:rStyle w:val="Hperlink"/>
          </w:rPr>
          <w:t>from</w:t>
        </w:r>
        <w:proofErr w:type="spellEnd"/>
        <w:r w:rsidRPr="00E52C96">
          <w:rPr>
            <w:rStyle w:val="Hperlink"/>
          </w:rPr>
          <w:t xml:space="preserve"> </w:t>
        </w:r>
        <w:proofErr w:type="spellStart"/>
        <w:r w:rsidRPr="00E52C96">
          <w:rPr>
            <w:rStyle w:val="Hperlink"/>
          </w:rPr>
          <w:t>different</w:t>
        </w:r>
        <w:proofErr w:type="spellEnd"/>
        <w:r w:rsidRPr="00E52C96">
          <w:rPr>
            <w:rStyle w:val="Hperlink"/>
          </w:rPr>
          <w:t xml:space="preserve"> </w:t>
        </w:r>
        <w:proofErr w:type="spellStart"/>
        <w:r w:rsidRPr="00E52C96">
          <w:rPr>
            <w:rStyle w:val="Hperlink"/>
          </w:rPr>
          <w:t>countries</w:t>
        </w:r>
        <w:proofErr w:type="spellEnd"/>
        <w:r w:rsidRPr="00E52C96">
          <w:rPr>
            <w:rStyle w:val="Hperlink"/>
          </w:rPr>
          <w:t xml:space="preserve"> and </w:t>
        </w:r>
        <w:proofErr w:type="spellStart"/>
        <w:r w:rsidRPr="00E52C96">
          <w:rPr>
            <w:rStyle w:val="Hperlink"/>
          </w:rPr>
          <w:t>sectors</w:t>
        </w:r>
        <w:proofErr w:type="spellEnd"/>
        <w:r w:rsidRPr="00E52C96">
          <w:rPr>
            <w:rStyle w:val="Hperlink"/>
          </w:rPr>
          <w:t xml:space="preserve"> </w:t>
        </w:r>
        <w:proofErr w:type="spellStart"/>
        <w:r w:rsidRPr="00E52C96">
          <w:rPr>
            <w:rStyle w:val="Hperlink"/>
          </w:rPr>
          <w:t>to</w:t>
        </w:r>
        <w:proofErr w:type="spellEnd"/>
        <w:r w:rsidRPr="00E52C96">
          <w:rPr>
            <w:rStyle w:val="Hperlink"/>
          </w:rPr>
          <w:t xml:space="preserve"> </w:t>
        </w:r>
        <w:proofErr w:type="spellStart"/>
        <w:r w:rsidRPr="00E52C96">
          <w:rPr>
            <w:rStyle w:val="Hperlink"/>
          </w:rPr>
          <w:t>atmospheric</w:t>
        </w:r>
        <w:proofErr w:type="spellEnd"/>
        <w:r w:rsidRPr="00E52C96">
          <w:rPr>
            <w:rStyle w:val="Hperlink"/>
          </w:rPr>
          <w:t xml:space="preserve"> </w:t>
        </w:r>
        <w:proofErr w:type="spellStart"/>
        <w:r w:rsidRPr="00E52C96">
          <w:rPr>
            <w:rStyle w:val="Hperlink"/>
          </w:rPr>
          <w:t>nitrogen</w:t>
        </w:r>
        <w:proofErr w:type="spellEnd"/>
        <w:r w:rsidRPr="00E52C96">
          <w:rPr>
            <w:rStyle w:val="Hperlink"/>
          </w:rPr>
          <w:t xml:space="preserve"> </w:t>
        </w:r>
        <w:proofErr w:type="spellStart"/>
        <w:r w:rsidRPr="00E52C96">
          <w:rPr>
            <w:rStyle w:val="Hperlink"/>
          </w:rPr>
          <w:t>input</w:t>
        </w:r>
        <w:proofErr w:type="spellEnd"/>
        <w:r w:rsidRPr="00E52C96">
          <w:rPr>
            <w:rStyle w:val="Hperlink"/>
          </w:rPr>
          <w:t xml:space="preserve"> </w:t>
        </w:r>
        <w:proofErr w:type="spellStart"/>
        <w:r w:rsidRPr="00E52C96">
          <w:rPr>
            <w:rStyle w:val="Hperlink"/>
          </w:rPr>
          <w:t>to</w:t>
        </w:r>
        <w:proofErr w:type="spellEnd"/>
        <w:r w:rsidRPr="00E52C96">
          <w:rPr>
            <w:rStyle w:val="Hperlink"/>
          </w:rPr>
          <w:t xml:space="preserve"> </w:t>
        </w:r>
        <w:proofErr w:type="spellStart"/>
        <w:r w:rsidRPr="00E52C96">
          <w:rPr>
            <w:rStyle w:val="Hperlink"/>
          </w:rPr>
          <w:t>the</w:t>
        </w:r>
        <w:proofErr w:type="spellEnd"/>
        <w:r w:rsidRPr="00E52C96">
          <w:rPr>
            <w:rStyle w:val="Hperlink"/>
          </w:rPr>
          <w:t xml:space="preserve"> Baltic Sea and </w:t>
        </w:r>
        <w:proofErr w:type="spellStart"/>
        <w:r w:rsidRPr="00E52C96">
          <w:rPr>
            <w:rStyle w:val="Hperlink"/>
          </w:rPr>
          <w:t>its</w:t>
        </w:r>
        <w:proofErr w:type="spellEnd"/>
        <w:r w:rsidRPr="00E52C96">
          <w:rPr>
            <w:rStyle w:val="Hperlink"/>
          </w:rPr>
          <w:t xml:space="preserve"> </w:t>
        </w:r>
        <w:proofErr w:type="spellStart"/>
        <w:r w:rsidRPr="00E52C96">
          <w:rPr>
            <w:rStyle w:val="Hperlink"/>
          </w:rPr>
          <w:t>sub-basins</w:t>
        </w:r>
        <w:proofErr w:type="spellEnd"/>
      </w:hyperlink>
      <w:r>
        <w:t>, 2024</w:t>
      </w:r>
    </w:p>
  </w:footnote>
  <w:footnote w:id="10">
    <w:p w:rsidR="00E52C96" w:rsidRDefault="00E52C96" w14:paraId="2D1D1D5D" w14:textId="52B6050B">
      <w:pPr>
        <w:pStyle w:val="Allmrkusetekst"/>
      </w:pPr>
      <w:r>
        <w:rPr>
          <w:rStyle w:val="Allmrkuseviide"/>
        </w:rPr>
        <w:footnoteRef/>
      </w:r>
      <w:r>
        <w:t xml:space="preserve"> </w:t>
      </w:r>
      <w:hyperlink w:history="1" r:id="rId7">
        <w:r w:rsidRPr="00E52C96">
          <w:rPr>
            <w:rStyle w:val="Hperlink"/>
          </w:rPr>
          <w:t>Eksperthinnang Maanteeameti sademevee väljalaskudele võttes aluseks omaseire andmed ja tellitud veeseire uuringud</w:t>
        </w:r>
      </w:hyperlink>
      <w:r>
        <w:t>, 2019</w:t>
      </w:r>
    </w:p>
  </w:footnote>
  <w:footnote w:id="11">
    <w:p w:rsidR="0080133E" w:rsidRDefault="0080133E" w14:paraId="748E3A8F" w14:textId="2F2F5921">
      <w:pPr>
        <w:pStyle w:val="Allmrkusetekst"/>
      </w:pPr>
      <w:r>
        <w:rPr>
          <w:rStyle w:val="Allmrkuseviide"/>
        </w:rPr>
        <w:footnoteRef/>
      </w:r>
      <w:r>
        <w:t xml:space="preserve"> </w:t>
      </w:r>
      <w:r>
        <w:t xml:space="preserve">Transpordiameti </w:t>
      </w:r>
      <w:hyperlink w:history="1" r:id="rId8">
        <w:r w:rsidRPr="0080133E">
          <w:rPr>
            <w:rStyle w:val="Hperlink"/>
          </w:rPr>
          <w:t>Liiklussageduse statistika</w:t>
        </w:r>
      </w:hyperlink>
    </w:p>
  </w:footnote>
  <w:footnote w:id="12">
    <w:p w:rsidR="004C1260" w:rsidRDefault="004C1260" w14:paraId="68D9FF28" w14:textId="3C4C8326">
      <w:pPr>
        <w:pStyle w:val="Allmrkusetekst"/>
      </w:pPr>
      <w:r>
        <w:rPr>
          <w:rStyle w:val="Allmrkuseviide"/>
        </w:rPr>
        <w:footnoteRef/>
      </w:r>
      <w:r>
        <w:t xml:space="preserve"> </w:t>
      </w:r>
      <w:hyperlink w:history="1" r:id="rId9">
        <w:r w:rsidRPr="004C1260">
          <w:rPr>
            <w:rStyle w:val="Hperlink"/>
          </w:rPr>
          <w:t>HELCOM PLC-</w:t>
        </w:r>
        <w:proofErr w:type="spellStart"/>
        <w:r w:rsidRPr="004C1260">
          <w:rPr>
            <w:rStyle w:val="Hperlink"/>
          </w:rPr>
          <w:t>Water</w:t>
        </w:r>
        <w:proofErr w:type="spellEnd"/>
        <w:r w:rsidRPr="004C1260">
          <w:rPr>
            <w:rStyle w:val="Hperlink"/>
          </w:rPr>
          <w:t xml:space="preserve"> </w:t>
        </w:r>
        <w:proofErr w:type="spellStart"/>
        <w:r w:rsidRPr="004C1260">
          <w:rPr>
            <w:rStyle w:val="Hperlink"/>
          </w:rPr>
          <w:t>Guidlines</w:t>
        </w:r>
        <w:proofErr w:type="spellEnd"/>
      </w:hyperlink>
      <w:r>
        <w:t>, 2022</w:t>
      </w:r>
    </w:p>
  </w:footnote>
  <w:footnote w:id="13">
    <w:p w:rsidR="00DE4A8A" w:rsidRDefault="00DE4A8A" w14:paraId="149AB488" w14:textId="6B83C16A">
      <w:pPr>
        <w:pStyle w:val="Allmrkusetekst"/>
      </w:pPr>
      <w:r>
        <w:rPr>
          <w:rStyle w:val="Allmrkuseviide"/>
        </w:rPr>
        <w:footnoteRef/>
      </w:r>
      <w:r>
        <w:t xml:space="preserve"> </w:t>
      </w:r>
      <w:proofErr w:type="spellStart"/>
      <w:r w:rsidRPr="00DE4A8A">
        <w:t>Hajureostuse</w:t>
      </w:r>
      <w:proofErr w:type="spellEnd"/>
      <w:r w:rsidRPr="00DE4A8A">
        <w:t xml:space="preserve"> koormuse andmete täpsustamine</w:t>
      </w:r>
      <w:r>
        <w:t>, 2007</w:t>
      </w:r>
    </w:p>
  </w:footnote>
  <w:footnote w:id="14">
    <w:p w:rsidRPr="00E82F89" w:rsidR="009A5BE0" w:rsidP="00E82F89" w:rsidRDefault="009A5BE0" w14:paraId="4ECFA43B" w14:textId="70C800CE">
      <w:pPr>
        <w:rPr>
          <w:rFonts w:eastAsia="Times New Roman" w:cs="Times New Roman"/>
          <w:szCs w:val="24"/>
        </w:rPr>
      </w:pPr>
      <w:r>
        <w:rPr>
          <w:rStyle w:val="Allmrkuseviide"/>
        </w:rPr>
        <w:footnoteRef/>
      </w:r>
      <w:r>
        <w:t xml:space="preserve"> </w:t>
      </w:r>
      <w:hyperlink w:history="1" r:id="rId10">
        <w:r w:rsidRPr="00E82F89" w:rsidR="00E82F89">
          <w:rPr>
            <w:rStyle w:val="Hperlink"/>
            <w:rFonts w:eastAsia="Times New Roman" w:cs="Times New Roman"/>
            <w:sz w:val="20"/>
            <w:szCs w:val="20"/>
          </w:rPr>
          <w:t>Vesikonna pinnavett mõjutava inimtegevuse koormuse ülevaade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B4E9E" w:rsidRDefault="005B4E9E" w14:paraId="29114AAB" w14:textId="155F8D30">
    <w:pPr>
      <w:pStyle w:val="Pis"/>
    </w:pPr>
    <w:r>
      <w:rPr>
        <w:noProof/>
      </w:rPr>
      <w:drawing>
        <wp:inline distT="0" distB="0" distL="0" distR="0" wp14:anchorId="0DB82483" wp14:editId="1FCCD081">
          <wp:extent cx="1718945" cy="560705"/>
          <wp:effectExtent l="0" t="0" r="0" b="0"/>
          <wp:docPr id="1066489095" name="Pilt 1" descr="Pilt, millel on kujutatu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89095" name="Pilt 1" descr="Pilt, millel on kujutatud kuvatõmmis&#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60705"/>
                  </a:xfrm>
                  <a:prstGeom prst="rect">
                    <a:avLst/>
                  </a:prstGeom>
                  <a:noFill/>
                </pic:spPr>
              </pic:pic>
            </a:graphicData>
          </a:graphic>
        </wp:inline>
      </w:drawing>
    </w:r>
  </w:p>
  <w:p w:rsidR="005B4E9E" w:rsidRDefault="005B4E9E" w14:paraId="15182A19" w14:textId="7777777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D87"/>
    <w:multiLevelType w:val="hybridMultilevel"/>
    <w:tmpl w:val="BF2A46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4A6D2F"/>
    <w:multiLevelType w:val="hybridMultilevel"/>
    <w:tmpl w:val="C51A256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05F8279A"/>
    <w:multiLevelType w:val="hybridMultilevel"/>
    <w:tmpl w:val="B5D2B81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 w15:restartNumberingAfterBreak="0">
    <w:nsid w:val="094C6108"/>
    <w:multiLevelType w:val="hybridMultilevel"/>
    <w:tmpl w:val="876C9A92"/>
    <w:lvl w:ilvl="0" w:tplc="802EF732">
      <w:start w:val="1"/>
      <w:numFmt w:val="lowerLetter"/>
      <w:lvlText w:val="%1)"/>
      <w:lvlJc w:val="left"/>
      <w:pPr>
        <w:ind w:left="720" w:hanging="360"/>
      </w:pPr>
    </w:lvl>
    <w:lvl w:ilvl="1" w:tplc="C8F0449A">
      <w:start w:val="1"/>
      <w:numFmt w:val="lowerLetter"/>
      <w:lvlText w:val="%2)"/>
      <w:lvlJc w:val="left"/>
      <w:pPr>
        <w:ind w:left="720" w:hanging="360"/>
      </w:pPr>
    </w:lvl>
    <w:lvl w:ilvl="2" w:tplc="25241F86">
      <w:start w:val="1"/>
      <w:numFmt w:val="lowerLetter"/>
      <w:lvlText w:val="%3)"/>
      <w:lvlJc w:val="left"/>
      <w:pPr>
        <w:ind w:left="720" w:hanging="360"/>
      </w:pPr>
    </w:lvl>
    <w:lvl w:ilvl="3" w:tplc="AE28E314">
      <w:start w:val="1"/>
      <w:numFmt w:val="lowerLetter"/>
      <w:lvlText w:val="%4)"/>
      <w:lvlJc w:val="left"/>
      <w:pPr>
        <w:ind w:left="720" w:hanging="360"/>
      </w:pPr>
    </w:lvl>
    <w:lvl w:ilvl="4" w:tplc="0C8CC8C0">
      <w:start w:val="1"/>
      <w:numFmt w:val="lowerLetter"/>
      <w:lvlText w:val="%5)"/>
      <w:lvlJc w:val="left"/>
      <w:pPr>
        <w:ind w:left="720" w:hanging="360"/>
      </w:pPr>
    </w:lvl>
    <w:lvl w:ilvl="5" w:tplc="FD3A2180">
      <w:start w:val="1"/>
      <w:numFmt w:val="lowerLetter"/>
      <w:lvlText w:val="%6)"/>
      <w:lvlJc w:val="left"/>
      <w:pPr>
        <w:ind w:left="720" w:hanging="360"/>
      </w:pPr>
    </w:lvl>
    <w:lvl w:ilvl="6" w:tplc="89A2A99E">
      <w:start w:val="1"/>
      <w:numFmt w:val="lowerLetter"/>
      <w:lvlText w:val="%7)"/>
      <w:lvlJc w:val="left"/>
      <w:pPr>
        <w:ind w:left="720" w:hanging="360"/>
      </w:pPr>
    </w:lvl>
    <w:lvl w:ilvl="7" w:tplc="979489D2">
      <w:start w:val="1"/>
      <w:numFmt w:val="lowerLetter"/>
      <w:lvlText w:val="%8)"/>
      <w:lvlJc w:val="left"/>
      <w:pPr>
        <w:ind w:left="720" w:hanging="360"/>
      </w:pPr>
    </w:lvl>
    <w:lvl w:ilvl="8" w:tplc="B89820A8">
      <w:start w:val="1"/>
      <w:numFmt w:val="lowerLetter"/>
      <w:lvlText w:val="%9)"/>
      <w:lvlJc w:val="left"/>
      <w:pPr>
        <w:ind w:left="720" w:hanging="360"/>
      </w:pPr>
    </w:lvl>
  </w:abstractNum>
  <w:abstractNum w:abstractNumId="4" w15:restartNumberingAfterBreak="0">
    <w:nsid w:val="0B33411D"/>
    <w:multiLevelType w:val="hybridMultilevel"/>
    <w:tmpl w:val="C66A7A94"/>
    <w:lvl w:ilvl="0" w:tplc="26722578">
      <w:start w:val="1"/>
      <w:numFmt w:val="bullet"/>
      <w:lvlText w:val="-"/>
      <w:lvlJc w:val="left"/>
      <w:pPr>
        <w:ind w:left="720" w:hanging="360"/>
      </w:pPr>
      <w:rPr>
        <w:rFonts w:hint="default" w:ascii="&quot;Times New Roman&quot;,serif" w:hAnsi="&quot;Times New Roman&quot;,serif"/>
      </w:rPr>
    </w:lvl>
    <w:lvl w:ilvl="1" w:tplc="F91AFBA6">
      <w:start w:val="1"/>
      <w:numFmt w:val="bullet"/>
      <w:lvlText w:val="o"/>
      <w:lvlJc w:val="left"/>
      <w:pPr>
        <w:ind w:left="1440" w:hanging="360"/>
      </w:pPr>
      <w:rPr>
        <w:rFonts w:hint="default" w:ascii="Courier New" w:hAnsi="Courier New"/>
      </w:rPr>
    </w:lvl>
    <w:lvl w:ilvl="2" w:tplc="D10C402A">
      <w:start w:val="1"/>
      <w:numFmt w:val="bullet"/>
      <w:lvlText w:val=""/>
      <w:lvlJc w:val="left"/>
      <w:pPr>
        <w:ind w:left="2160" w:hanging="360"/>
      </w:pPr>
      <w:rPr>
        <w:rFonts w:hint="default" w:ascii="Wingdings" w:hAnsi="Wingdings"/>
      </w:rPr>
    </w:lvl>
    <w:lvl w:ilvl="3" w:tplc="16505164">
      <w:start w:val="1"/>
      <w:numFmt w:val="bullet"/>
      <w:lvlText w:val=""/>
      <w:lvlJc w:val="left"/>
      <w:pPr>
        <w:ind w:left="2880" w:hanging="360"/>
      </w:pPr>
      <w:rPr>
        <w:rFonts w:hint="default" w:ascii="Symbol" w:hAnsi="Symbol"/>
      </w:rPr>
    </w:lvl>
    <w:lvl w:ilvl="4" w:tplc="02608552">
      <w:start w:val="1"/>
      <w:numFmt w:val="bullet"/>
      <w:lvlText w:val="o"/>
      <w:lvlJc w:val="left"/>
      <w:pPr>
        <w:ind w:left="3600" w:hanging="360"/>
      </w:pPr>
      <w:rPr>
        <w:rFonts w:hint="default" w:ascii="Courier New" w:hAnsi="Courier New"/>
      </w:rPr>
    </w:lvl>
    <w:lvl w:ilvl="5" w:tplc="3A58ABFC">
      <w:start w:val="1"/>
      <w:numFmt w:val="bullet"/>
      <w:lvlText w:val=""/>
      <w:lvlJc w:val="left"/>
      <w:pPr>
        <w:ind w:left="4320" w:hanging="360"/>
      </w:pPr>
      <w:rPr>
        <w:rFonts w:hint="default" w:ascii="Wingdings" w:hAnsi="Wingdings"/>
      </w:rPr>
    </w:lvl>
    <w:lvl w:ilvl="6" w:tplc="8282543E">
      <w:start w:val="1"/>
      <w:numFmt w:val="bullet"/>
      <w:lvlText w:val=""/>
      <w:lvlJc w:val="left"/>
      <w:pPr>
        <w:ind w:left="5040" w:hanging="360"/>
      </w:pPr>
      <w:rPr>
        <w:rFonts w:hint="default" w:ascii="Symbol" w:hAnsi="Symbol"/>
      </w:rPr>
    </w:lvl>
    <w:lvl w:ilvl="7" w:tplc="2C3A0624">
      <w:start w:val="1"/>
      <w:numFmt w:val="bullet"/>
      <w:lvlText w:val="o"/>
      <w:lvlJc w:val="left"/>
      <w:pPr>
        <w:ind w:left="5760" w:hanging="360"/>
      </w:pPr>
      <w:rPr>
        <w:rFonts w:hint="default" w:ascii="Courier New" w:hAnsi="Courier New"/>
      </w:rPr>
    </w:lvl>
    <w:lvl w:ilvl="8" w:tplc="165ABFE4">
      <w:start w:val="1"/>
      <w:numFmt w:val="bullet"/>
      <w:lvlText w:val=""/>
      <w:lvlJc w:val="left"/>
      <w:pPr>
        <w:ind w:left="6480" w:hanging="360"/>
      </w:pPr>
      <w:rPr>
        <w:rFonts w:hint="default" w:ascii="Wingdings" w:hAnsi="Wingdings"/>
      </w:rPr>
    </w:lvl>
  </w:abstractNum>
  <w:abstractNum w:abstractNumId="5" w15:restartNumberingAfterBreak="0">
    <w:nsid w:val="0B446F2A"/>
    <w:multiLevelType w:val="hybridMultilevel"/>
    <w:tmpl w:val="232A8A4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0D6B77AA"/>
    <w:multiLevelType w:val="hybridMultilevel"/>
    <w:tmpl w:val="255C9BE2"/>
    <w:lvl w:ilvl="0" w:tplc="DBF0259A">
      <w:start w:val="1"/>
      <w:numFmt w:val="lowerLetter"/>
      <w:lvlText w:val="%1)"/>
      <w:lvlJc w:val="left"/>
      <w:pPr>
        <w:ind w:left="1020" w:hanging="360"/>
      </w:pPr>
    </w:lvl>
    <w:lvl w:ilvl="1" w:tplc="0E72A06E">
      <w:start w:val="1"/>
      <w:numFmt w:val="lowerLetter"/>
      <w:lvlText w:val="%2)"/>
      <w:lvlJc w:val="left"/>
      <w:pPr>
        <w:ind w:left="1020" w:hanging="360"/>
      </w:pPr>
    </w:lvl>
    <w:lvl w:ilvl="2" w:tplc="2DEE71A2">
      <w:start w:val="1"/>
      <w:numFmt w:val="lowerLetter"/>
      <w:lvlText w:val="%3)"/>
      <w:lvlJc w:val="left"/>
      <w:pPr>
        <w:ind w:left="1020" w:hanging="360"/>
      </w:pPr>
    </w:lvl>
    <w:lvl w:ilvl="3" w:tplc="E010754E">
      <w:start w:val="1"/>
      <w:numFmt w:val="lowerLetter"/>
      <w:lvlText w:val="%4)"/>
      <w:lvlJc w:val="left"/>
      <w:pPr>
        <w:ind w:left="1020" w:hanging="360"/>
      </w:pPr>
    </w:lvl>
    <w:lvl w:ilvl="4" w:tplc="8ADA70BA">
      <w:start w:val="1"/>
      <w:numFmt w:val="lowerLetter"/>
      <w:lvlText w:val="%5)"/>
      <w:lvlJc w:val="left"/>
      <w:pPr>
        <w:ind w:left="1020" w:hanging="360"/>
      </w:pPr>
    </w:lvl>
    <w:lvl w:ilvl="5" w:tplc="22D4AB7A">
      <w:start w:val="1"/>
      <w:numFmt w:val="lowerLetter"/>
      <w:lvlText w:val="%6)"/>
      <w:lvlJc w:val="left"/>
      <w:pPr>
        <w:ind w:left="1020" w:hanging="360"/>
      </w:pPr>
    </w:lvl>
    <w:lvl w:ilvl="6" w:tplc="1C265F74">
      <w:start w:val="1"/>
      <w:numFmt w:val="lowerLetter"/>
      <w:lvlText w:val="%7)"/>
      <w:lvlJc w:val="left"/>
      <w:pPr>
        <w:ind w:left="1020" w:hanging="360"/>
      </w:pPr>
    </w:lvl>
    <w:lvl w:ilvl="7" w:tplc="6B480A6C">
      <w:start w:val="1"/>
      <w:numFmt w:val="lowerLetter"/>
      <w:lvlText w:val="%8)"/>
      <w:lvlJc w:val="left"/>
      <w:pPr>
        <w:ind w:left="1020" w:hanging="360"/>
      </w:pPr>
    </w:lvl>
    <w:lvl w:ilvl="8" w:tplc="0CB2516A">
      <w:start w:val="1"/>
      <w:numFmt w:val="lowerLetter"/>
      <w:lvlText w:val="%9)"/>
      <w:lvlJc w:val="left"/>
      <w:pPr>
        <w:ind w:left="1020" w:hanging="360"/>
      </w:pPr>
    </w:lvl>
  </w:abstractNum>
  <w:abstractNum w:abstractNumId="7" w15:restartNumberingAfterBreak="0">
    <w:nsid w:val="0DD71766"/>
    <w:multiLevelType w:val="hybridMultilevel"/>
    <w:tmpl w:val="498E24BE"/>
    <w:lvl w:ilvl="0" w:tplc="042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66EA7"/>
    <w:multiLevelType w:val="hybridMultilevel"/>
    <w:tmpl w:val="8B70DA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FE38A8"/>
    <w:multiLevelType w:val="multilevel"/>
    <w:tmpl w:val="66FA1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17562"/>
    <w:multiLevelType w:val="hybridMultilevel"/>
    <w:tmpl w:val="26F28474"/>
    <w:lvl w:ilvl="0" w:tplc="EA845B86">
      <w:start w:val="1"/>
      <w:numFmt w:val="lowerLetter"/>
      <w:lvlText w:val="%1)"/>
      <w:lvlJc w:val="left"/>
      <w:pPr>
        <w:ind w:left="720" w:hanging="360"/>
      </w:pPr>
    </w:lvl>
    <w:lvl w:ilvl="1" w:tplc="8766F44E">
      <w:start w:val="1"/>
      <w:numFmt w:val="lowerLetter"/>
      <w:lvlText w:val="%2)"/>
      <w:lvlJc w:val="left"/>
      <w:pPr>
        <w:ind w:left="720" w:hanging="360"/>
      </w:pPr>
    </w:lvl>
    <w:lvl w:ilvl="2" w:tplc="F4F01D86">
      <w:start w:val="1"/>
      <w:numFmt w:val="lowerLetter"/>
      <w:lvlText w:val="%3)"/>
      <w:lvlJc w:val="left"/>
      <w:pPr>
        <w:ind w:left="720" w:hanging="360"/>
      </w:pPr>
    </w:lvl>
    <w:lvl w:ilvl="3" w:tplc="DDC0C1A0">
      <w:start w:val="1"/>
      <w:numFmt w:val="lowerLetter"/>
      <w:lvlText w:val="%4)"/>
      <w:lvlJc w:val="left"/>
      <w:pPr>
        <w:ind w:left="720" w:hanging="360"/>
      </w:pPr>
    </w:lvl>
    <w:lvl w:ilvl="4" w:tplc="BB6218EA">
      <w:start w:val="1"/>
      <w:numFmt w:val="lowerLetter"/>
      <w:lvlText w:val="%5)"/>
      <w:lvlJc w:val="left"/>
      <w:pPr>
        <w:ind w:left="720" w:hanging="360"/>
      </w:pPr>
    </w:lvl>
    <w:lvl w:ilvl="5" w:tplc="4F3AFBA0">
      <w:start w:val="1"/>
      <w:numFmt w:val="lowerLetter"/>
      <w:lvlText w:val="%6)"/>
      <w:lvlJc w:val="left"/>
      <w:pPr>
        <w:ind w:left="720" w:hanging="360"/>
      </w:pPr>
    </w:lvl>
    <w:lvl w:ilvl="6" w:tplc="D916D80A">
      <w:start w:val="1"/>
      <w:numFmt w:val="lowerLetter"/>
      <w:lvlText w:val="%7)"/>
      <w:lvlJc w:val="left"/>
      <w:pPr>
        <w:ind w:left="720" w:hanging="360"/>
      </w:pPr>
    </w:lvl>
    <w:lvl w:ilvl="7" w:tplc="AB5A0A28">
      <w:start w:val="1"/>
      <w:numFmt w:val="lowerLetter"/>
      <w:lvlText w:val="%8)"/>
      <w:lvlJc w:val="left"/>
      <w:pPr>
        <w:ind w:left="720" w:hanging="360"/>
      </w:pPr>
    </w:lvl>
    <w:lvl w:ilvl="8" w:tplc="DBBC7158">
      <w:start w:val="1"/>
      <w:numFmt w:val="lowerLetter"/>
      <w:lvlText w:val="%9)"/>
      <w:lvlJc w:val="left"/>
      <w:pPr>
        <w:ind w:left="720" w:hanging="360"/>
      </w:pPr>
    </w:lvl>
  </w:abstractNum>
  <w:abstractNum w:abstractNumId="11" w15:restartNumberingAfterBreak="0">
    <w:nsid w:val="151D3123"/>
    <w:multiLevelType w:val="hybridMultilevel"/>
    <w:tmpl w:val="ED46543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7832578"/>
    <w:multiLevelType w:val="hybridMultilevel"/>
    <w:tmpl w:val="5D3E769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1C0A56D8"/>
    <w:multiLevelType w:val="hybridMultilevel"/>
    <w:tmpl w:val="984C470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1E6A7EE2"/>
    <w:multiLevelType w:val="hybridMultilevel"/>
    <w:tmpl w:val="F8B02C6E"/>
    <w:lvl w:ilvl="0" w:tplc="C552925C">
      <w:start w:val="1"/>
      <w:numFmt w:val="lowerLetter"/>
      <w:lvlText w:val="%1)"/>
      <w:lvlJc w:val="left"/>
      <w:pPr>
        <w:ind w:left="720" w:hanging="360"/>
      </w:pPr>
    </w:lvl>
    <w:lvl w:ilvl="1" w:tplc="3C54F0E0">
      <w:start w:val="1"/>
      <w:numFmt w:val="lowerLetter"/>
      <w:lvlText w:val="%2)"/>
      <w:lvlJc w:val="left"/>
      <w:pPr>
        <w:ind w:left="720" w:hanging="360"/>
      </w:pPr>
    </w:lvl>
    <w:lvl w:ilvl="2" w:tplc="6900B0A2">
      <w:start w:val="1"/>
      <w:numFmt w:val="lowerLetter"/>
      <w:lvlText w:val="%3)"/>
      <w:lvlJc w:val="left"/>
      <w:pPr>
        <w:ind w:left="720" w:hanging="360"/>
      </w:pPr>
    </w:lvl>
    <w:lvl w:ilvl="3" w:tplc="B9C078D8">
      <w:start w:val="1"/>
      <w:numFmt w:val="lowerLetter"/>
      <w:lvlText w:val="%4)"/>
      <w:lvlJc w:val="left"/>
      <w:pPr>
        <w:ind w:left="720" w:hanging="360"/>
      </w:pPr>
    </w:lvl>
    <w:lvl w:ilvl="4" w:tplc="92EE4B7A">
      <w:start w:val="1"/>
      <w:numFmt w:val="lowerLetter"/>
      <w:lvlText w:val="%5)"/>
      <w:lvlJc w:val="left"/>
      <w:pPr>
        <w:ind w:left="720" w:hanging="360"/>
      </w:pPr>
    </w:lvl>
    <w:lvl w:ilvl="5" w:tplc="0F489D68">
      <w:start w:val="1"/>
      <w:numFmt w:val="lowerLetter"/>
      <w:lvlText w:val="%6)"/>
      <w:lvlJc w:val="left"/>
      <w:pPr>
        <w:ind w:left="720" w:hanging="360"/>
      </w:pPr>
    </w:lvl>
    <w:lvl w:ilvl="6" w:tplc="26421150">
      <w:start w:val="1"/>
      <w:numFmt w:val="lowerLetter"/>
      <w:lvlText w:val="%7)"/>
      <w:lvlJc w:val="left"/>
      <w:pPr>
        <w:ind w:left="720" w:hanging="360"/>
      </w:pPr>
    </w:lvl>
    <w:lvl w:ilvl="7" w:tplc="A0D4963C">
      <w:start w:val="1"/>
      <w:numFmt w:val="lowerLetter"/>
      <w:lvlText w:val="%8)"/>
      <w:lvlJc w:val="left"/>
      <w:pPr>
        <w:ind w:left="720" w:hanging="360"/>
      </w:pPr>
    </w:lvl>
    <w:lvl w:ilvl="8" w:tplc="E424E3F6">
      <w:start w:val="1"/>
      <w:numFmt w:val="lowerLetter"/>
      <w:lvlText w:val="%9)"/>
      <w:lvlJc w:val="left"/>
      <w:pPr>
        <w:ind w:left="720" w:hanging="360"/>
      </w:pPr>
    </w:lvl>
  </w:abstractNum>
  <w:abstractNum w:abstractNumId="15" w15:restartNumberingAfterBreak="0">
    <w:nsid w:val="20F46B4F"/>
    <w:multiLevelType w:val="hybridMultilevel"/>
    <w:tmpl w:val="95E0430A"/>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F72F25"/>
    <w:multiLevelType w:val="hybridMultilevel"/>
    <w:tmpl w:val="A5C6138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FA3ED4"/>
    <w:multiLevelType w:val="hybridMultilevel"/>
    <w:tmpl w:val="35BE319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8" w15:restartNumberingAfterBreak="0">
    <w:nsid w:val="26C2BAB8"/>
    <w:multiLevelType w:val="hybridMultilevel"/>
    <w:tmpl w:val="2FE8601C"/>
    <w:lvl w:ilvl="0" w:tplc="A2FC0DCA">
      <w:start w:val="1"/>
      <w:numFmt w:val="bullet"/>
      <w:lvlText w:val="-"/>
      <w:lvlJc w:val="left"/>
      <w:pPr>
        <w:ind w:left="720" w:hanging="360"/>
      </w:pPr>
      <w:rPr>
        <w:rFonts w:hint="default" w:ascii="&quot;Times New Roman&quot;,serif" w:hAnsi="&quot;Times New Roman&quot;,serif"/>
      </w:rPr>
    </w:lvl>
    <w:lvl w:ilvl="1" w:tplc="3FDC5DB8">
      <w:start w:val="1"/>
      <w:numFmt w:val="bullet"/>
      <w:lvlText w:val="o"/>
      <w:lvlJc w:val="left"/>
      <w:pPr>
        <w:ind w:left="1440" w:hanging="360"/>
      </w:pPr>
      <w:rPr>
        <w:rFonts w:hint="default" w:ascii="Courier New" w:hAnsi="Courier New"/>
      </w:rPr>
    </w:lvl>
    <w:lvl w:ilvl="2" w:tplc="DBD8784A">
      <w:start w:val="1"/>
      <w:numFmt w:val="bullet"/>
      <w:lvlText w:val=""/>
      <w:lvlJc w:val="left"/>
      <w:pPr>
        <w:ind w:left="2160" w:hanging="360"/>
      </w:pPr>
      <w:rPr>
        <w:rFonts w:hint="default" w:ascii="Wingdings" w:hAnsi="Wingdings"/>
      </w:rPr>
    </w:lvl>
    <w:lvl w:ilvl="3" w:tplc="4FCCA2E0">
      <w:start w:val="1"/>
      <w:numFmt w:val="bullet"/>
      <w:lvlText w:val=""/>
      <w:lvlJc w:val="left"/>
      <w:pPr>
        <w:ind w:left="2880" w:hanging="360"/>
      </w:pPr>
      <w:rPr>
        <w:rFonts w:hint="default" w:ascii="Symbol" w:hAnsi="Symbol"/>
      </w:rPr>
    </w:lvl>
    <w:lvl w:ilvl="4" w:tplc="0DD86DEE">
      <w:start w:val="1"/>
      <w:numFmt w:val="bullet"/>
      <w:lvlText w:val="o"/>
      <w:lvlJc w:val="left"/>
      <w:pPr>
        <w:ind w:left="3600" w:hanging="360"/>
      </w:pPr>
      <w:rPr>
        <w:rFonts w:hint="default" w:ascii="Courier New" w:hAnsi="Courier New"/>
      </w:rPr>
    </w:lvl>
    <w:lvl w:ilvl="5" w:tplc="BB10D328">
      <w:start w:val="1"/>
      <w:numFmt w:val="bullet"/>
      <w:lvlText w:val=""/>
      <w:lvlJc w:val="left"/>
      <w:pPr>
        <w:ind w:left="4320" w:hanging="360"/>
      </w:pPr>
      <w:rPr>
        <w:rFonts w:hint="default" w:ascii="Wingdings" w:hAnsi="Wingdings"/>
      </w:rPr>
    </w:lvl>
    <w:lvl w:ilvl="6" w:tplc="3AFC4A1A">
      <w:start w:val="1"/>
      <w:numFmt w:val="bullet"/>
      <w:lvlText w:val=""/>
      <w:lvlJc w:val="left"/>
      <w:pPr>
        <w:ind w:left="5040" w:hanging="360"/>
      </w:pPr>
      <w:rPr>
        <w:rFonts w:hint="default" w:ascii="Symbol" w:hAnsi="Symbol"/>
      </w:rPr>
    </w:lvl>
    <w:lvl w:ilvl="7" w:tplc="5874F6C0">
      <w:start w:val="1"/>
      <w:numFmt w:val="bullet"/>
      <w:lvlText w:val="o"/>
      <w:lvlJc w:val="left"/>
      <w:pPr>
        <w:ind w:left="5760" w:hanging="360"/>
      </w:pPr>
      <w:rPr>
        <w:rFonts w:hint="default" w:ascii="Courier New" w:hAnsi="Courier New"/>
      </w:rPr>
    </w:lvl>
    <w:lvl w:ilvl="8" w:tplc="B02E5864">
      <w:start w:val="1"/>
      <w:numFmt w:val="bullet"/>
      <w:lvlText w:val=""/>
      <w:lvlJc w:val="left"/>
      <w:pPr>
        <w:ind w:left="6480" w:hanging="360"/>
      </w:pPr>
      <w:rPr>
        <w:rFonts w:hint="default" w:ascii="Wingdings" w:hAnsi="Wingdings"/>
      </w:rPr>
    </w:lvl>
  </w:abstractNum>
  <w:abstractNum w:abstractNumId="19" w15:restartNumberingAfterBreak="0">
    <w:nsid w:val="2E484D40"/>
    <w:multiLevelType w:val="hybridMultilevel"/>
    <w:tmpl w:val="CA084AC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2F3B17BB"/>
    <w:multiLevelType w:val="hybridMultilevel"/>
    <w:tmpl w:val="A15CCA24"/>
    <w:lvl w:ilvl="0" w:tplc="FFFFFFFF">
      <w:start w:val="1"/>
      <w:numFmt w:val="bullet"/>
      <w:lvlText w:val=""/>
      <w:lvlJc w:val="left"/>
      <w:pPr>
        <w:ind w:left="720" w:hanging="360"/>
      </w:pPr>
      <w:rPr>
        <w:rFonts w:hint="default" w:ascii="Symbol" w:hAnsi="Symbol"/>
      </w:rPr>
    </w:lvl>
    <w:lvl w:ilvl="1" w:tplc="C66A8E82">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FF04CB3"/>
    <w:multiLevelType w:val="hybridMultilevel"/>
    <w:tmpl w:val="7D2EC69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2" w15:restartNumberingAfterBreak="0">
    <w:nsid w:val="32B333E1"/>
    <w:multiLevelType w:val="hybridMultilevel"/>
    <w:tmpl w:val="1BB44A3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39F816E7"/>
    <w:multiLevelType w:val="hybridMultilevel"/>
    <w:tmpl w:val="B2E46D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DC8473F"/>
    <w:multiLevelType w:val="hybridMultilevel"/>
    <w:tmpl w:val="301E7576"/>
    <w:lvl w:ilvl="0" w:tplc="C0D66170">
      <w:start w:val="1"/>
      <w:numFmt w:val="bullet"/>
      <w:lvlText w:val="-"/>
      <w:lvlJc w:val="left"/>
      <w:pPr>
        <w:ind w:left="720" w:hanging="360"/>
      </w:pPr>
      <w:rPr>
        <w:rFonts w:hint="default" w:ascii="&quot;Times New Roman&quot;,serif" w:hAnsi="&quot;Times New Roman&quot;,serif"/>
      </w:rPr>
    </w:lvl>
    <w:lvl w:ilvl="1" w:tplc="9F32C6D6">
      <w:start w:val="1"/>
      <w:numFmt w:val="bullet"/>
      <w:lvlText w:val="o"/>
      <w:lvlJc w:val="left"/>
      <w:pPr>
        <w:ind w:left="1440" w:hanging="360"/>
      </w:pPr>
      <w:rPr>
        <w:rFonts w:hint="default" w:ascii="Courier New" w:hAnsi="Courier New"/>
      </w:rPr>
    </w:lvl>
    <w:lvl w:ilvl="2" w:tplc="BCBC1CF4">
      <w:start w:val="1"/>
      <w:numFmt w:val="bullet"/>
      <w:lvlText w:val=""/>
      <w:lvlJc w:val="left"/>
      <w:pPr>
        <w:ind w:left="2160" w:hanging="360"/>
      </w:pPr>
      <w:rPr>
        <w:rFonts w:hint="default" w:ascii="Wingdings" w:hAnsi="Wingdings"/>
      </w:rPr>
    </w:lvl>
    <w:lvl w:ilvl="3" w:tplc="0CE28A4A">
      <w:start w:val="1"/>
      <w:numFmt w:val="bullet"/>
      <w:lvlText w:val=""/>
      <w:lvlJc w:val="left"/>
      <w:pPr>
        <w:ind w:left="2880" w:hanging="360"/>
      </w:pPr>
      <w:rPr>
        <w:rFonts w:hint="default" w:ascii="Symbol" w:hAnsi="Symbol"/>
      </w:rPr>
    </w:lvl>
    <w:lvl w:ilvl="4" w:tplc="AFDAF530">
      <w:start w:val="1"/>
      <w:numFmt w:val="bullet"/>
      <w:lvlText w:val="o"/>
      <w:lvlJc w:val="left"/>
      <w:pPr>
        <w:ind w:left="3600" w:hanging="360"/>
      </w:pPr>
      <w:rPr>
        <w:rFonts w:hint="default" w:ascii="Courier New" w:hAnsi="Courier New"/>
      </w:rPr>
    </w:lvl>
    <w:lvl w:ilvl="5" w:tplc="DD78BEB6">
      <w:start w:val="1"/>
      <w:numFmt w:val="bullet"/>
      <w:lvlText w:val=""/>
      <w:lvlJc w:val="left"/>
      <w:pPr>
        <w:ind w:left="4320" w:hanging="360"/>
      </w:pPr>
      <w:rPr>
        <w:rFonts w:hint="default" w:ascii="Wingdings" w:hAnsi="Wingdings"/>
      </w:rPr>
    </w:lvl>
    <w:lvl w:ilvl="6" w:tplc="FDD0AFBC">
      <w:start w:val="1"/>
      <w:numFmt w:val="bullet"/>
      <w:lvlText w:val=""/>
      <w:lvlJc w:val="left"/>
      <w:pPr>
        <w:ind w:left="5040" w:hanging="360"/>
      </w:pPr>
      <w:rPr>
        <w:rFonts w:hint="default" w:ascii="Symbol" w:hAnsi="Symbol"/>
      </w:rPr>
    </w:lvl>
    <w:lvl w:ilvl="7" w:tplc="6FA0BFA2">
      <w:start w:val="1"/>
      <w:numFmt w:val="bullet"/>
      <w:lvlText w:val="o"/>
      <w:lvlJc w:val="left"/>
      <w:pPr>
        <w:ind w:left="5760" w:hanging="360"/>
      </w:pPr>
      <w:rPr>
        <w:rFonts w:hint="default" w:ascii="Courier New" w:hAnsi="Courier New"/>
      </w:rPr>
    </w:lvl>
    <w:lvl w:ilvl="8" w:tplc="310E6A40">
      <w:start w:val="1"/>
      <w:numFmt w:val="bullet"/>
      <w:lvlText w:val=""/>
      <w:lvlJc w:val="left"/>
      <w:pPr>
        <w:ind w:left="6480" w:hanging="360"/>
      </w:pPr>
      <w:rPr>
        <w:rFonts w:hint="default" w:ascii="Wingdings" w:hAnsi="Wingdings"/>
      </w:rPr>
    </w:lvl>
  </w:abstractNum>
  <w:abstractNum w:abstractNumId="25" w15:restartNumberingAfterBreak="0">
    <w:nsid w:val="3F9D22D6"/>
    <w:multiLevelType w:val="hybridMultilevel"/>
    <w:tmpl w:val="F7E46AD4"/>
    <w:lvl w:ilvl="0" w:tplc="BD806382">
      <w:start w:val="1"/>
      <w:numFmt w:val="lowerLetter"/>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33921A1"/>
    <w:multiLevelType w:val="hybridMultilevel"/>
    <w:tmpl w:val="B384555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81EB605"/>
    <w:multiLevelType w:val="hybridMultilevel"/>
    <w:tmpl w:val="FFFFFFFF"/>
    <w:lvl w:ilvl="0" w:tplc="1C962A1C">
      <w:start w:val="1"/>
      <w:numFmt w:val="bullet"/>
      <w:lvlText w:val=""/>
      <w:lvlJc w:val="left"/>
      <w:pPr>
        <w:ind w:left="720" w:hanging="360"/>
      </w:pPr>
      <w:rPr>
        <w:rFonts w:hint="default" w:ascii="Symbol" w:hAnsi="Symbol"/>
      </w:rPr>
    </w:lvl>
    <w:lvl w:ilvl="1" w:tplc="E7C05296">
      <w:start w:val="1"/>
      <w:numFmt w:val="bullet"/>
      <w:lvlText w:val="o"/>
      <w:lvlJc w:val="left"/>
      <w:pPr>
        <w:ind w:left="1440" w:hanging="360"/>
      </w:pPr>
      <w:rPr>
        <w:rFonts w:hint="default" w:ascii="Courier New" w:hAnsi="Courier New"/>
      </w:rPr>
    </w:lvl>
    <w:lvl w:ilvl="2" w:tplc="9DA8E6CA">
      <w:start w:val="1"/>
      <w:numFmt w:val="bullet"/>
      <w:lvlText w:val=""/>
      <w:lvlJc w:val="left"/>
      <w:pPr>
        <w:ind w:left="2160" w:hanging="360"/>
      </w:pPr>
      <w:rPr>
        <w:rFonts w:hint="default" w:ascii="Wingdings" w:hAnsi="Wingdings"/>
      </w:rPr>
    </w:lvl>
    <w:lvl w:ilvl="3" w:tplc="7006F6D4">
      <w:start w:val="1"/>
      <w:numFmt w:val="bullet"/>
      <w:lvlText w:val=""/>
      <w:lvlJc w:val="left"/>
      <w:pPr>
        <w:ind w:left="2880" w:hanging="360"/>
      </w:pPr>
      <w:rPr>
        <w:rFonts w:hint="default" w:ascii="Symbol" w:hAnsi="Symbol"/>
      </w:rPr>
    </w:lvl>
    <w:lvl w:ilvl="4" w:tplc="C9B0FF88">
      <w:start w:val="1"/>
      <w:numFmt w:val="bullet"/>
      <w:lvlText w:val="o"/>
      <w:lvlJc w:val="left"/>
      <w:pPr>
        <w:ind w:left="3600" w:hanging="360"/>
      </w:pPr>
      <w:rPr>
        <w:rFonts w:hint="default" w:ascii="Courier New" w:hAnsi="Courier New"/>
      </w:rPr>
    </w:lvl>
    <w:lvl w:ilvl="5" w:tplc="8FC2729A">
      <w:start w:val="1"/>
      <w:numFmt w:val="bullet"/>
      <w:lvlText w:val=""/>
      <w:lvlJc w:val="left"/>
      <w:pPr>
        <w:ind w:left="4320" w:hanging="360"/>
      </w:pPr>
      <w:rPr>
        <w:rFonts w:hint="default" w:ascii="Wingdings" w:hAnsi="Wingdings"/>
      </w:rPr>
    </w:lvl>
    <w:lvl w:ilvl="6" w:tplc="227EBA3C">
      <w:start w:val="1"/>
      <w:numFmt w:val="bullet"/>
      <w:lvlText w:val=""/>
      <w:lvlJc w:val="left"/>
      <w:pPr>
        <w:ind w:left="5040" w:hanging="360"/>
      </w:pPr>
      <w:rPr>
        <w:rFonts w:hint="default" w:ascii="Symbol" w:hAnsi="Symbol"/>
      </w:rPr>
    </w:lvl>
    <w:lvl w:ilvl="7" w:tplc="230C0DC0">
      <w:start w:val="1"/>
      <w:numFmt w:val="bullet"/>
      <w:lvlText w:val="o"/>
      <w:lvlJc w:val="left"/>
      <w:pPr>
        <w:ind w:left="5760" w:hanging="360"/>
      </w:pPr>
      <w:rPr>
        <w:rFonts w:hint="default" w:ascii="Courier New" w:hAnsi="Courier New"/>
      </w:rPr>
    </w:lvl>
    <w:lvl w:ilvl="8" w:tplc="055E4688">
      <w:start w:val="1"/>
      <w:numFmt w:val="bullet"/>
      <w:lvlText w:val=""/>
      <w:lvlJc w:val="left"/>
      <w:pPr>
        <w:ind w:left="6480" w:hanging="360"/>
      </w:pPr>
      <w:rPr>
        <w:rFonts w:hint="default" w:ascii="Wingdings" w:hAnsi="Wingdings"/>
      </w:rPr>
    </w:lvl>
  </w:abstractNum>
  <w:abstractNum w:abstractNumId="28" w15:restartNumberingAfterBreak="0">
    <w:nsid w:val="4D7E19DE"/>
    <w:multiLevelType w:val="hybridMultilevel"/>
    <w:tmpl w:val="0352DC8E"/>
    <w:lvl w:ilvl="0" w:tplc="C66A8E82">
      <w:start w:val="1"/>
      <w:numFmt w:val="bullet"/>
      <w:lvlText w:val="·"/>
      <w:lvlJc w:val="left"/>
      <w:pPr>
        <w:ind w:left="720" w:hanging="360"/>
      </w:pPr>
      <w:rPr>
        <w:rFonts w:hint="default" w:ascii="Courier New" w:hAnsi="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006DFC"/>
    <w:multiLevelType w:val="hybridMultilevel"/>
    <w:tmpl w:val="A9A4A088"/>
    <w:lvl w:ilvl="0" w:tplc="042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991480"/>
    <w:multiLevelType w:val="hybridMultilevel"/>
    <w:tmpl w:val="2B34F0E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1" w15:restartNumberingAfterBreak="0">
    <w:nsid w:val="55BC4616"/>
    <w:multiLevelType w:val="hybridMultilevel"/>
    <w:tmpl w:val="D8FE2C1A"/>
    <w:lvl w:ilvl="0" w:tplc="2C263DB8">
      <w:start w:val="1"/>
      <w:numFmt w:val="bullet"/>
      <w:lvlText w:val="•"/>
      <w:lvlJc w:val="left"/>
      <w:pPr>
        <w:tabs>
          <w:tab w:val="num" w:pos="720"/>
        </w:tabs>
        <w:ind w:left="720" w:hanging="360"/>
      </w:pPr>
      <w:rPr>
        <w:rFonts w:hint="default" w:ascii="Arial" w:hAnsi="Arial"/>
      </w:rPr>
    </w:lvl>
    <w:lvl w:ilvl="1" w:tplc="2342FE0E" w:tentative="1">
      <w:start w:val="1"/>
      <w:numFmt w:val="bullet"/>
      <w:lvlText w:val="•"/>
      <w:lvlJc w:val="left"/>
      <w:pPr>
        <w:tabs>
          <w:tab w:val="num" w:pos="1440"/>
        </w:tabs>
        <w:ind w:left="1440" w:hanging="360"/>
      </w:pPr>
      <w:rPr>
        <w:rFonts w:hint="default" w:ascii="Arial" w:hAnsi="Arial"/>
      </w:rPr>
    </w:lvl>
    <w:lvl w:ilvl="2" w:tplc="FE2C8C9C" w:tentative="1">
      <w:start w:val="1"/>
      <w:numFmt w:val="bullet"/>
      <w:lvlText w:val="•"/>
      <w:lvlJc w:val="left"/>
      <w:pPr>
        <w:tabs>
          <w:tab w:val="num" w:pos="2160"/>
        </w:tabs>
        <w:ind w:left="2160" w:hanging="360"/>
      </w:pPr>
      <w:rPr>
        <w:rFonts w:hint="default" w:ascii="Arial" w:hAnsi="Arial"/>
      </w:rPr>
    </w:lvl>
    <w:lvl w:ilvl="3" w:tplc="BDB44B64" w:tentative="1">
      <w:start w:val="1"/>
      <w:numFmt w:val="bullet"/>
      <w:lvlText w:val="•"/>
      <w:lvlJc w:val="left"/>
      <w:pPr>
        <w:tabs>
          <w:tab w:val="num" w:pos="2880"/>
        </w:tabs>
        <w:ind w:left="2880" w:hanging="360"/>
      </w:pPr>
      <w:rPr>
        <w:rFonts w:hint="default" w:ascii="Arial" w:hAnsi="Arial"/>
      </w:rPr>
    </w:lvl>
    <w:lvl w:ilvl="4" w:tplc="BEAEB208" w:tentative="1">
      <w:start w:val="1"/>
      <w:numFmt w:val="bullet"/>
      <w:lvlText w:val="•"/>
      <w:lvlJc w:val="left"/>
      <w:pPr>
        <w:tabs>
          <w:tab w:val="num" w:pos="3600"/>
        </w:tabs>
        <w:ind w:left="3600" w:hanging="360"/>
      </w:pPr>
      <w:rPr>
        <w:rFonts w:hint="default" w:ascii="Arial" w:hAnsi="Arial"/>
      </w:rPr>
    </w:lvl>
    <w:lvl w:ilvl="5" w:tplc="861C4DA4" w:tentative="1">
      <w:start w:val="1"/>
      <w:numFmt w:val="bullet"/>
      <w:lvlText w:val="•"/>
      <w:lvlJc w:val="left"/>
      <w:pPr>
        <w:tabs>
          <w:tab w:val="num" w:pos="4320"/>
        </w:tabs>
        <w:ind w:left="4320" w:hanging="360"/>
      </w:pPr>
      <w:rPr>
        <w:rFonts w:hint="default" w:ascii="Arial" w:hAnsi="Arial"/>
      </w:rPr>
    </w:lvl>
    <w:lvl w:ilvl="6" w:tplc="FE628CD2" w:tentative="1">
      <w:start w:val="1"/>
      <w:numFmt w:val="bullet"/>
      <w:lvlText w:val="•"/>
      <w:lvlJc w:val="left"/>
      <w:pPr>
        <w:tabs>
          <w:tab w:val="num" w:pos="5040"/>
        </w:tabs>
        <w:ind w:left="5040" w:hanging="360"/>
      </w:pPr>
      <w:rPr>
        <w:rFonts w:hint="default" w:ascii="Arial" w:hAnsi="Arial"/>
      </w:rPr>
    </w:lvl>
    <w:lvl w:ilvl="7" w:tplc="BA18D906" w:tentative="1">
      <w:start w:val="1"/>
      <w:numFmt w:val="bullet"/>
      <w:lvlText w:val="•"/>
      <w:lvlJc w:val="left"/>
      <w:pPr>
        <w:tabs>
          <w:tab w:val="num" w:pos="5760"/>
        </w:tabs>
        <w:ind w:left="5760" w:hanging="360"/>
      </w:pPr>
      <w:rPr>
        <w:rFonts w:hint="default" w:ascii="Arial" w:hAnsi="Arial"/>
      </w:rPr>
    </w:lvl>
    <w:lvl w:ilvl="8" w:tplc="3C920050"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5656595E"/>
    <w:multiLevelType w:val="hybridMultilevel"/>
    <w:tmpl w:val="82A203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6E83DC9"/>
    <w:multiLevelType w:val="hybridMultilevel"/>
    <w:tmpl w:val="936C1CC0"/>
    <w:lvl w:ilvl="0" w:tplc="688C57E8">
      <w:start w:val="1"/>
      <w:numFmt w:val="bullet"/>
      <w:lvlText w:val="·"/>
      <w:lvlJc w:val="left"/>
      <w:pPr>
        <w:ind w:left="720" w:hanging="360"/>
      </w:pPr>
      <w:rPr>
        <w:rFonts w:hint="default" w:ascii="Symbol" w:hAnsi="Symbol"/>
      </w:rPr>
    </w:lvl>
    <w:lvl w:ilvl="1" w:tplc="D9401A6A">
      <w:start w:val="1"/>
      <w:numFmt w:val="bullet"/>
      <w:lvlText w:val="o"/>
      <w:lvlJc w:val="left"/>
      <w:pPr>
        <w:ind w:left="1440" w:hanging="360"/>
      </w:pPr>
      <w:rPr>
        <w:rFonts w:hint="default" w:ascii="Courier New" w:hAnsi="Courier New"/>
      </w:rPr>
    </w:lvl>
    <w:lvl w:ilvl="2" w:tplc="A2D2E62A">
      <w:start w:val="1"/>
      <w:numFmt w:val="bullet"/>
      <w:lvlText w:val=""/>
      <w:lvlJc w:val="left"/>
      <w:pPr>
        <w:ind w:left="2160" w:hanging="360"/>
      </w:pPr>
      <w:rPr>
        <w:rFonts w:hint="default" w:ascii="Wingdings" w:hAnsi="Wingdings"/>
      </w:rPr>
    </w:lvl>
    <w:lvl w:ilvl="3" w:tplc="7A48C250">
      <w:start w:val="1"/>
      <w:numFmt w:val="bullet"/>
      <w:lvlText w:val=""/>
      <w:lvlJc w:val="left"/>
      <w:pPr>
        <w:ind w:left="2880" w:hanging="360"/>
      </w:pPr>
      <w:rPr>
        <w:rFonts w:hint="default" w:ascii="Symbol" w:hAnsi="Symbol"/>
      </w:rPr>
    </w:lvl>
    <w:lvl w:ilvl="4" w:tplc="297AA5D2">
      <w:start w:val="1"/>
      <w:numFmt w:val="bullet"/>
      <w:lvlText w:val="o"/>
      <w:lvlJc w:val="left"/>
      <w:pPr>
        <w:ind w:left="3600" w:hanging="360"/>
      </w:pPr>
      <w:rPr>
        <w:rFonts w:hint="default" w:ascii="Courier New" w:hAnsi="Courier New"/>
      </w:rPr>
    </w:lvl>
    <w:lvl w:ilvl="5" w:tplc="D59AF0C8">
      <w:start w:val="1"/>
      <w:numFmt w:val="bullet"/>
      <w:lvlText w:val=""/>
      <w:lvlJc w:val="left"/>
      <w:pPr>
        <w:ind w:left="4320" w:hanging="360"/>
      </w:pPr>
      <w:rPr>
        <w:rFonts w:hint="default" w:ascii="Wingdings" w:hAnsi="Wingdings"/>
      </w:rPr>
    </w:lvl>
    <w:lvl w:ilvl="6" w:tplc="E40C66B8">
      <w:start w:val="1"/>
      <w:numFmt w:val="bullet"/>
      <w:lvlText w:val=""/>
      <w:lvlJc w:val="left"/>
      <w:pPr>
        <w:ind w:left="5040" w:hanging="360"/>
      </w:pPr>
      <w:rPr>
        <w:rFonts w:hint="default" w:ascii="Symbol" w:hAnsi="Symbol"/>
      </w:rPr>
    </w:lvl>
    <w:lvl w:ilvl="7" w:tplc="3014D3BC">
      <w:start w:val="1"/>
      <w:numFmt w:val="bullet"/>
      <w:lvlText w:val="o"/>
      <w:lvlJc w:val="left"/>
      <w:pPr>
        <w:ind w:left="5760" w:hanging="360"/>
      </w:pPr>
      <w:rPr>
        <w:rFonts w:hint="default" w:ascii="Courier New" w:hAnsi="Courier New"/>
      </w:rPr>
    </w:lvl>
    <w:lvl w:ilvl="8" w:tplc="8AFA451E">
      <w:start w:val="1"/>
      <w:numFmt w:val="bullet"/>
      <w:lvlText w:val=""/>
      <w:lvlJc w:val="left"/>
      <w:pPr>
        <w:ind w:left="6480" w:hanging="360"/>
      </w:pPr>
      <w:rPr>
        <w:rFonts w:hint="default" w:ascii="Wingdings" w:hAnsi="Wingdings"/>
      </w:rPr>
    </w:lvl>
  </w:abstractNum>
  <w:abstractNum w:abstractNumId="34" w15:restartNumberingAfterBreak="0">
    <w:nsid w:val="59904266"/>
    <w:multiLevelType w:val="hybridMultilevel"/>
    <w:tmpl w:val="242634E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5" w15:restartNumberingAfterBreak="0">
    <w:nsid w:val="5A412B2B"/>
    <w:multiLevelType w:val="hybridMultilevel"/>
    <w:tmpl w:val="AF92135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A42AB65"/>
    <w:multiLevelType w:val="hybridMultilevel"/>
    <w:tmpl w:val="8B8AA12A"/>
    <w:lvl w:ilvl="0" w:tplc="64429C8A">
      <w:start w:val="1"/>
      <w:numFmt w:val="bullet"/>
      <w:lvlText w:val="-"/>
      <w:lvlJc w:val="left"/>
      <w:pPr>
        <w:ind w:left="720" w:hanging="360"/>
      </w:pPr>
      <w:rPr>
        <w:rFonts w:hint="default" w:ascii="&quot;Times New Roman&quot;,serif" w:hAnsi="&quot;Times New Roman&quot;,serif"/>
      </w:rPr>
    </w:lvl>
    <w:lvl w:ilvl="1" w:tplc="F2DCA9C8">
      <w:start w:val="1"/>
      <w:numFmt w:val="bullet"/>
      <w:lvlText w:val="o"/>
      <w:lvlJc w:val="left"/>
      <w:pPr>
        <w:ind w:left="1440" w:hanging="360"/>
      </w:pPr>
      <w:rPr>
        <w:rFonts w:hint="default" w:ascii="Courier New" w:hAnsi="Courier New"/>
      </w:rPr>
    </w:lvl>
    <w:lvl w:ilvl="2" w:tplc="E0026952">
      <w:start w:val="1"/>
      <w:numFmt w:val="bullet"/>
      <w:lvlText w:val=""/>
      <w:lvlJc w:val="left"/>
      <w:pPr>
        <w:ind w:left="2160" w:hanging="360"/>
      </w:pPr>
      <w:rPr>
        <w:rFonts w:hint="default" w:ascii="Wingdings" w:hAnsi="Wingdings"/>
      </w:rPr>
    </w:lvl>
    <w:lvl w:ilvl="3" w:tplc="FB0A5AEA">
      <w:start w:val="1"/>
      <w:numFmt w:val="bullet"/>
      <w:lvlText w:val=""/>
      <w:lvlJc w:val="left"/>
      <w:pPr>
        <w:ind w:left="2880" w:hanging="360"/>
      </w:pPr>
      <w:rPr>
        <w:rFonts w:hint="default" w:ascii="Symbol" w:hAnsi="Symbol"/>
      </w:rPr>
    </w:lvl>
    <w:lvl w:ilvl="4" w:tplc="181AF300">
      <w:start w:val="1"/>
      <w:numFmt w:val="bullet"/>
      <w:lvlText w:val="o"/>
      <w:lvlJc w:val="left"/>
      <w:pPr>
        <w:ind w:left="3600" w:hanging="360"/>
      </w:pPr>
      <w:rPr>
        <w:rFonts w:hint="default" w:ascii="Courier New" w:hAnsi="Courier New"/>
      </w:rPr>
    </w:lvl>
    <w:lvl w:ilvl="5" w:tplc="E71A7952">
      <w:start w:val="1"/>
      <w:numFmt w:val="bullet"/>
      <w:lvlText w:val=""/>
      <w:lvlJc w:val="left"/>
      <w:pPr>
        <w:ind w:left="4320" w:hanging="360"/>
      </w:pPr>
      <w:rPr>
        <w:rFonts w:hint="default" w:ascii="Wingdings" w:hAnsi="Wingdings"/>
      </w:rPr>
    </w:lvl>
    <w:lvl w:ilvl="6" w:tplc="BFD26444">
      <w:start w:val="1"/>
      <w:numFmt w:val="bullet"/>
      <w:lvlText w:val=""/>
      <w:lvlJc w:val="left"/>
      <w:pPr>
        <w:ind w:left="5040" w:hanging="360"/>
      </w:pPr>
      <w:rPr>
        <w:rFonts w:hint="default" w:ascii="Symbol" w:hAnsi="Symbol"/>
      </w:rPr>
    </w:lvl>
    <w:lvl w:ilvl="7" w:tplc="05CA6E72">
      <w:start w:val="1"/>
      <w:numFmt w:val="bullet"/>
      <w:lvlText w:val="o"/>
      <w:lvlJc w:val="left"/>
      <w:pPr>
        <w:ind w:left="5760" w:hanging="360"/>
      </w:pPr>
      <w:rPr>
        <w:rFonts w:hint="default" w:ascii="Courier New" w:hAnsi="Courier New"/>
      </w:rPr>
    </w:lvl>
    <w:lvl w:ilvl="8" w:tplc="7ABAB828">
      <w:start w:val="1"/>
      <w:numFmt w:val="bullet"/>
      <w:lvlText w:val=""/>
      <w:lvlJc w:val="left"/>
      <w:pPr>
        <w:ind w:left="6480" w:hanging="360"/>
      </w:pPr>
      <w:rPr>
        <w:rFonts w:hint="default" w:ascii="Wingdings" w:hAnsi="Wingdings"/>
      </w:rPr>
    </w:lvl>
  </w:abstractNum>
  <w:abstractNum w:abstractNumId="37" w15:restartNumberingAfterBreak="0">
    <w:nsid w:val="61984421"/>
    <w:multiLevelType w:val="hybridMultilevel"/>
    <w:tmpl w:val="C8668D7C"/>
    <w:lvl w:ilvl="0" w:tplc="04250001">
      <w:start w:val="1"/>
      <w:numFmt w:val="bullet"/>
      <w:lvlText w:val=""/>
      <w:lvlJc w:val="left"/>
      <w:pPr>
        <w:ind w:left="1440" w:hanging="360"/>
      </w:pPr>
      <w:rPr>
        <w:rFonts w:hint="default" w:ascii="Symbol" w:hAnsi="Symbol"/>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38" w15:restartNumberingAfterBreak="0">
    <w:nsid w:val="62745A45"/>
    <w:multiLevelType w:val="hybridMultilevel"/>
    <w:tmpl w:val="3D42903A"/>
    <w:lvl w:ilvl="0" w:tplc="E3969FA0">
      <w:start w:val="1"/>
      <w:numFmt w:val="decimal"/>
      <w:lvlText w:val="%1."/>
      <w:lvlJc w:val="left"/>
      <w:pPr>
        <w:ind w:left="720" w:hanging="360"/>
      </w:pPr>
      <w:rPr>
        <w:rFonts w:hint="default" w:ascii="Times New Roman" w:hAnsi="Times New Roman" w:eastAsia="Times New Roman" w:cs="Times New Roman"/>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FA31A5"/>
    <w:multiLevelType w:val="hybridMultilevel"/>
    <w:tmpl w:val="6592212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0" w15:restartNumberingAfterBreak="0">
    <w:nsid w:val="69EF3D75"/>
    <w:multiLevelType w:val="hybridMultilevel"/>
    <w:tmpl w:val="03C046F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1" w15:restartNumberingAfterBreak="0">
    <w:nsid w:val="6C2527A0"/>
    <w:multiLevelType w:val="hybridMultilevel"/>
    <w:tmpl w:val="D316AC7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2" w15:restartNumberingAfterBreak="0">
    <w:nsid w:val="6DE66459"/>
    <w:multiLevelType w:val="hybridMultilevel"/>
    <w:tmpl w:val="3FFE74EE"/>
    <w:lvl w:ilvl="0" w:tplc="216219FC">
      <w:numFmt w:val="bullet"/>
      <w:lvlText w:val="-"/>
      <w:lvlJc w:val="left"/>
      <w:pPr>
        <w:ind w:left="720" w:hanging="360"/>
      </w:pPr>
      <w:rPr>
        <w:rFonts w:hint="default" w:ascii="Times New Roman" w:hAnsi="Times New Roman"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3" w15:restartNumberingAfterBreak="0">
    <w:nsid w:val="6DF92C16"/>
    <w:multiLevelType w:val="hybridMultilevel"/>
    <w:tmpl w:val="550E8592"/>
    <w:lvl w:ilvl="0" w:tplc="042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14069E"/>
    <w:multiLevelType w:val="hybridMultilevel"/>
    <w:tmpl w:val="FBCE9F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9436152"/>
    <w:multiLevelType w:val="hybridMultilevel"/>
    <w:tmpl w:val="C2E2CB7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6" w15:restartNumberingAfterBreak="0">
    <w:nsid w:val="7C7F761F"/>
    <w:multiLevelType w:val="hybridMultilevel"/>
    <w:tmpl w:val="3E78EBC6"/>
    <w:lvl w:ilvl="0" w:tplc="042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0544135">
    <w:abstractNumId w:val="27"/>
  </w:num>
  <w:num w:numId="2" w16cid:durableId="1544370946">
    <w:abstractNumId w:val="33"/>
  </w:num>
  <w:num w:numId="3" w16cid:durableId="524295083">
    <w:abstractNumId w:val="24"/>
  </w:num>
  <w:num w:numId="4" w16cid:durableId="1703675929">
    <w:abstractNumId w:val="4"/>
  </w:num>
  <w:num w:numId="5" w16cid:durableId="465851224">
    <w:abstractNumId w:val="18"/>
  </w:num>
  <w:num w:numId="6" w16cid:durableId="1171027140">
    <w:abstractNumId w:val="36"/>
  </w:num>
  <w:num w:numId="7" w16cid:durableId="1794060331">
    <w:abstractNumId w:val="42"/>
  </w:num>
  <w:num w:numId="8" w16cid:durableId="633029005">
    <w:abstractNumId w:val="38"/>
  </w:num>
  <w:num w:numId="9" w16cid:durableId="490490510">
    <w:abstractNumId w:val="44"/>
  </w:num>
  <w:num w:numId="10" w16cid:durableId="1551531407">
    <w:abstractNumId w:val="17"/>
  </w:num>
  <w:num w:numId="11" w16cid:durableId="930166115">
    <w:abstractNumId w:val="26"/>
  </w:num>
  <w:num w:numId="12" w16cid:durableId="1117794550">
    <w:abstractNumId w:val="12"/>
  </w:num>
  <w:num w:numId="13" w16cid:durableId="1520697919">
    <w:abstractNumId w:val="30"/>
  </w:num>
  <w:num w:numId="14" w16cid:durableId="708649214">
    <w:abstractNumId w:val="39"/>
  </w:num>
  <w:num w:numId="15" w16cid:durableId="697436042">
    <w:abstractNumId w:val="40"/>
  </w:num>
  <w:num w:numId="16" w16cid:durableId="345719028">
    <w:abstractNumId w:val="1"/>
  </w:num>
  <w:num w:numId="17" w16cid:durableId="264968782">
    <w:abstractNumId w:val="20"/>
  </w:num>
  <w:num w:numId="18" w16cid:durableId="314725467">
    <w:abstractNumId w:val="28"/>
  </w:num>
  <w:num w:numId="19" w16cid:durableId="746541703">
    <w:abstractNumId w:val="29"/>
  </w:num>
  <w:num w:numId="20" w16cid:durableId="1141117204">
    <w:abstractNumId w:val="35"/>
  </w:num>
  <w:num w:numId="21" w16cid:durableId="42606989">
    <w:abstractNumId w:val="15"/>
  </w:num>
  <w:num w:numId="22" w16cid:durableId="61223640">
    <w:abstractNumId w:val="23"/>
  </w:num>
  <w:num w:numId="23" w16cid:durableId="1055085096">
    <w:abstractNumId w:val="8"/>
  </w:num>
  <w:num w:numId="24" w16cid:durableId="1486360490">
    <w:abstractNumId w:val="46"/>
  </w:num>
  <w:num w:numId="25" w16cid:durableId="1812794142">
    <w:abstractNumId w:val="7"/>
  </w:num>
  <w:num w:numId="26" w16cid:durableId="2013485893">
    <w:abstractNumId w:val="43"/>
  </w:num>
  <w:num w:numId="27" w16cid:durableId="1296448966">
    <w:abstractNumId w:val="5"/>
  </w:num>
  <w:num w:numId="28" w16cid:durableId="1904366465">
    <w:abstractNumId w:val="22"/>
  </w:num>
  <w:num w:numId="29" w16cid:durableId="615866834">
    <w:abstractNumId w:val="31"/>
  </w:num>
  <w:num w:numId="30" w16cid:durableId="541476385">
    <w:abstractNumId w:val="19"/>
  </w:num>
  <w:num w:numId="31" w16cid:durableId="220404281">
    <w:abstractNumId w:val="3"/>
  </w:num>
  <w:num w:numId="32" w16cid:durableId="1867596477">
    <w:abstractNumId w:val="6"/>
  </w:num>
  <w:num w:numId="33" w16cid:durableId="130557450">
    <w:abstractNumId w:val="14"/>
  </w:num>
  <w:num w:numId="34" w16cid:durableId="1470242508">
    <w:abstractNumId w:val="10"/>
  </w:num>
  <w:num w:numId="35" w16cid:durableId="1819880436">
    <w:abstractNumId w:val="41"/>
  </w:num>
  <w:num w:numId="36" w16cid:durableId="1428042523">
    <w:abstractNumId w:val="32"/>
  </w:num>
  <w:num w:numId="37" w16cid:durableId="1828087235">
    <w:abstractNumId w:val="21"/>
  </w:num>
  <w:num w:numId="38" w16cid:durableId="1371144587">
    <w:abstractNumId w:val="37"/>
  </w:num>
  <w:num w:numId="39" w16cid:durableId="707949122">
    <w:abstractNumId w:val="13"/>
  </w:num>
  <w:num w:numId="40" w16cid:durableId="1034621254">
    <w:abstractNumId w:val="34"/>
  </w:num>
  <w:num w:numId="41" w16cid:durableId="1803618287">
    <w:abstractNumId w:val="2"/>
  </w:num>
  <w:num w:numId="42" w16cid:durableId="1980501389">
    <w:abstractNumId w:val="9"/>
  </w:num>
  <w:num w:numId="43" w16cid:durableId="960307298">
    <w:abstractNumId w:val="11"/>
  </w:num>
  <w:num w:numId="44" w16cid:durableId="620066789">
    <w:abstractNumId w:val="25"/>
  </w:num>
  <w:num w:numId="45" w16cid:durableId="19938416">
    <w:abstractNumId w:val="0"/>
  </w:num>
  <w:num w:numId="46" w16cid:durableId="1107308932">
    <w:abstractNumId w:val="16"/>
  </w:num>
  <w:num w:numId="47" w16cid:durableId="1971323206">
    <w:abstractNumId w:val="4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66"/>
    <w:rsid w:val="00001A96"/>
    <w:rsid w:val="0000536F"/>
    <w:rsid w:val="0000597B"/>
    <w:rsid w:val="000071E8"/>
    <w:rsid w:val="00007938"/>
    <w:rsid w:val="00007E11"/>
    <w:rsid w:val="000161F6"/>
    <w:rsid w:val="00020712"/>
    <w:rsid w:val="0002181F"/>
    <w:rsid w:val="000223BC"/>
    <w:rsid w:val="0002708B"/>
    <w:rsid w:val="00027320"/>
    <w:rsid w:val="00032DD6"/>
    <w:rsid w:val="00034B7B"/>
    <w:rsid w:val="00041D2B"/>
    <w:rsid w:val="00045851"/>
    <w:rsid w:val="000460E3"/>
    <w:rsid w:val="00046A4A"/>
    <w:rsid w:val="00053620"/>
    <w:rsid w:val="0005450F"/>
    <w:rsid w:val="00055C0B"/>
    <w:rsid w:val="00061100"/>
    <w:rsid w:val="00062524"/>
    <w:rsid w:val="000641CE"/>
    <w:rsid w:val="00064937"/>
    <w:rsid w:val="0006496B"/>
    <w:rsid w:val="000656BF"/>
    <w:rsid w:val="000660ED"/>
    <w:rsid w:val="00070D95"/>
    <w:rsid w:val="0007565F"/>
    <w:rsid w:val="000800D4"/>
    <w:rsid w:val="0008019C"/>
    <w:rsid w:val="0008039D"/>
    <w:rsid w:val="00087159"/>
    <w:rsid w:val="000875DA"/>
    <w:rsid w:val="0009226F"/>
    <w:rsid w:val="00093322"/>
    <w:rsid w:val="00093816"/>
    <w:rsid w:val="00093D5A"/>
    <w:rsid w:val="00097702"/>
    <w:rsid w:val="000A07DB"/>
    <w:rsid w:val="000A49BF"/>
    <w:rsid w:val="000A7272"/>
    <w:rsid w:val="000B0628"/>
    <w:rsid w:val="000B35C6"/>
    <w:rsid w:val="000B4022"/>
    <w:rsid w:val="000B5445"/>
    <w:rsid w:val="000B7ED6"/>
    <w:rsid w:val="000C0387"/>
    <w:rsid w:val="000C17FB"/>
    <w:rsid w:val="000C644F"/>
    <w:rsid w:val="000D003E"/>
    <w:rsid w:val="000D2C9B"/>
    <w:rsid w:val="000D36A0"/>
    <w:rsid w:val="000D5D5D"/>
    <w:rsid w:val="000D7AD9"/>
    <w:rsid w:val="000E0462"/>
    <w:rsid w:val="000E08D6"/>
    <w:rsid w:val="000E4533"/>
    <w:rsid w:val="000E4B89"/>
    <w:rsid w:val="000E5B67"/>
    <w:rsid w:val="000E5B9D"/>
    <w:rsid w:val="000E6018"/>
    <w:rsid w:val="000F113E"/>
    <w:rsid w:val="000F4D33"/>
    <w:rsid w:val="000F5CC2"/>
    <w:rsid w:val="000F65BB"/>
    <w:rsid w:val="000F6D2B"/>
    <w:rsid w:val="00100766"/>
    <w:rsid w:val="001023A6"/>
    <w:rsid w:val="00105646"/>
    <w:rsid w:val="001076E7"/>
    <w:rsid w:val="00110CF6"/>
    <w:rsid w:val="00111D00"/>
    <w:rsid w:val="00111D5C"/>
    <w:rsid w:val="0011707A"/>
    <w:rsid w:val="001219FF"/>
    <w:rsid w:val="00121C33"/>
    <w:rsid w:val="00123C7F"/>
    <w:rsid w:val="00126342"/>
    <w:rsid w:val="001408B8"/>
    <w:rsid w:val="0014158A"/>
    <w:rsid w:val="00141A5A"/>
    <w:rsid w:val="001422B9"/>
    <w:rsid w:val="00142530"/>
    <w:rsid w:val="00142EDF"/>
    <w:rsid w:val="00144853"/>
    <w:rsid w:val="001449A9"/>
    <w:rsid w:val="00150677"/>
    <w:rsid w:val="00155CF9"/>
    <w:rsid w:val="00160DC1"/>
    <w:rsid w:val="00164DA3"/>
    <w:rsid w:val="00165B58"/>
    <w:rsid w:val="00166082"/>
    <w:rsid w:val="00166CDB"/>
    <w:rsid w:val="001708A8"/>
    <w:rsid w:val="00173CB2"/>
    <w:rsid w:val="00174047"/>
    <w:rsid w:val="00174A42"/>
    <w:rsid w:val="0017525B"/>
    <w:rsid w:val="00176402"/>
    <w:rsid w:val="00176ADF"/>
    <w:rsid w:val="0018396A"/>
    <w:rsid w:val="00183FAF"/>
    <w:rsid w:val="001867EC"/>
    <w:rsid w:val="00187DD1"/>
    <w:rsid w:val="00190886"/>
    <w:rsid w:val="00194F33"/>
    <w:rsid w:val="001A2CC1"/>
    <w:rsid w:val="001A5CEC"/>
    <w:rsid w:val="001A7B50"/>
    <w:rsid w:val="001A7C80"/>
    <w:rsid w:val="001B00B3"/>
    <w:rsid w:val="001B18EE"/>
    <w:rsid w:val="001B2338"/>
    <w:rsid w:val="001B72E8"/>
    <w:rsid w:val="001C6924"/>
    <w:rsid w:val="001D119B"/>
    <w:rsid w:val="001D3F0B"/>
    <w:rsid w:val="001D4147"/>
    <w:rsid w:val="001D57E0"/>
    <w:rsid w:val="001D6E0D"/>
    <w:rsid w:val="001D76CF"/>
    <w:rsid w:val="001E1869"/>
    <w:rsid w:val="001E7B22"/>
    <w:rsid w:val="001F014C"/>
    <w:rsid w:val="001F12CC"/>
    <w:rsid w:val="001F19B5"/>
    <w:rsid w:val="001F2A60"/>
    <w:rsid w:val="001F2EC0"/>
    <w:rsid w:val="001F325D"/>
    <w:rsid w:val="001F4BD2"/>
    <w:rsid w:val="001F5485"/>
    <w:rsid w:val="001F6EE3"/>
    <w:rsid w:val="00200D26"/>
    <w:rsid w:val="00201FA5"/>
    <w:rsid w:val="00202781"/>
    <w:rsid w:val="00202988"/>
    <w:rsid w:val="00203814"/>
    <w:rsid w:val="0020468E"/>
    <w:rsid w:val="002050BB"/>
    <w:rsid w:val="00205346"/>
    <w:rsid w:val="002076E2"/>
    <w:rsid w:val="00211CBD"/>
    <w:rsid w:val="002139BA"/>
    <w:rsid w:val="0021450E"/>
    <w:rsid w:val="00214FAB"/>
    <w:rsid w:val="002165FD"/>
    <w:rsid w:val="002207DB"/>
    <w:rsid w:val="0022146E"/>
    <w:rsid w:val="00227B54"/>
    <w:rsid w:val="00227D15"/>
    <w:rsid w:val="00233100"/>
    <w:rsid w:val="002371C5"/>
    <w:rsid w:val="002376CC"/>
    <w:rsid w:val="00240A7E"/>
    <w:rsid w:val="002415B0"/>
    <w:rsid w:val="002433BF"/>
    <w:rsid w:val="00243AC2"/>
    <w:rsid w:val="00244B49"/>
    <w:rsid w:val="00246B26"/>
    <w:rsid w:val="0025029C"/>
    <w:rsid w:val="00250D86"/>
    <w:rsid w:val="00251C58"/>
    <w:rsid w:val="00252C5F"/>
    <w:rsid w:val="002531E8"/>
    <w:rsid w:val="00253400"/>
    <w:rsid w:val="0026053B"/>
    <w:rsid w:val="00261827"/>
    <w:rsid w:val="0026397D"/>
    <w:rsid w:val="00263A51"/>
    <w:rsid w:val="00264ED9"/>
    <w:rsid w:val="00265C84"/>
    <w:rsid w:val="00266457"/>
    <w:rsid w:val="00266F8F"/>
    <w:rsid w:val="002677F3"/>
    <w:rsid w:val="002708A9"/>
    <w:rsid w:val="00273414"/>
    <w:rsid w:val="00275449"/>
    <w:rsid w:val="002758DD"/>
    <w:rsid w:val="002765C9"/>
    <w:rsid w:val="0027680B"/>
    <w:rsid w:val="00277211"/>
    <w:rsid w:val="0028098C"/>
    <w:rsid w:val="00281FB5"/>
    <w:rsid w:val="0028213F"/>
    <w:rsid w:val="0028262D"/>
    <w:rsid w:val="0028346C"/>
    <w:rsid w:val="00291175"/>
    <w:rsid w:val="0029302B"/>
    <w:rsid w:val="002941EC"/>
    <w:rsid w:val="00294F46"/>
    <w:rsid w:val="0029522E"/>
    <w:rsid w:val="00295F52"/>
    <w:rsid w:val="002968FF"/>
    <w:rsid w:val="002A235B"/>
    <w:rsid w:val="002A5B0A"/>
    <w:rsid w:val="002A66CD"/>
    <w:rsid w:val="002B104F"/>
    <w:rsid w:val="002B20A5"/>
    <w:rsid w:val="002B29E3"/>
    <w:rsid w:val="002B357E"/>
    <w:rsid w:val="002B47A9"/>
    <w:rsid w:val="002B5D25"/>
    <w:rsid w:val="002C4CF3"/>
    <w:rsid w:val="002C64DC"/>
    <w:rsid w:val="002C6AE8"/>
    <w:rsid w:val="002D239D"/>
    <w:rsid w:val="002D7F70"/>
    <w:rsid w:val="002E1619"/>
    <w:rsid w:val="002E3DE7"/>
    <w:rsid w:val="002E7118"/>
    <w:rsid w:val="002E7AC6"/>
    <w:rsid w:val="002F0031"/>
    <w:rsid w:val="002F040A"/>
    <w:rsid w:val="002F168D"/>
    <w:rsid w:val="002F45CC"/>
    <w:rsid w:val="002F5B2D"/>
    <w:rsid w:val="002F6230"/>
    <w:rsid w:val="00301B48"/>
    <w:rsid w:val="00301E2E"/>
    <w:rsid w:val="00303B8D"/>
    <w:rsid w:val="00304E9E"/>
    <w:rsid w:val="00311C4A"/>
    <w:rsid w:val="0032701F"/>
    <w:rsid w:val="00327922"/>
    <w:rsid w:val="00327FD7"/>
    <w:rsid w:val="003305DD"/>
    <w:rsid w:val="00334D07"/>
    <w:rsid w:val="00345EFB"/>
    <w:rsid w:val="00347569"/>
    <w:rsid w:val="003477F7"/>
    <w:rsid w:val="0034C7F6"/>
    <w:rsid w:val="00354CC0"/>
    <w:rsid w:val="003550F4"/>
    <w:rsid w:val="0036178C"/>
    <w:rsid w:val="00362837"/>
    <w:rsid w:val="003664ED"/>
    <w:rsid w:val="0036698E"/>
    <w:rsid w:val="00366F6A"/>
    <w:rsid w:val="0036792E"/>
    <w:rsid w:val="00367E12"/>
    <w:rsid w:val="00371819"/>
    <w:rsid w:val="00371C1B"/>
    <w:rsid w:val="00374860"/>
    <w:rsid w:val="00375CC1"/>
    <w:rsid w:val="00376AF0"/>
    <w:rsid w:val="00381734"/>
    <w:rsid w:val="00384655"/>
    <w:rsid w:val="00390255"/>
    <w:rsid w:val="0039043F"/>
    <w:rsid w:val="00391CF6"/>
    <w:rsid w:val="0039370C"/>
    <w:rsid w:val="0039552E"/>
    <w:rsid w:val="003A09EC"/>
    <w:rsid w:val="003A0DF5"/>
    <w:rsid w:val="003A2903"/>
    <w:rsid w:val="003A4296"/>
    <w:rsid w:val="003A4656"/>
    <w:rsid w:val="003B5A10"/>
    <w:rsid w:val="003B6308"/>
    <w:rsid w:val="003B643D"/>
    <w:rsid w:val="003B7C6F"/>
    <w:rsid w:val="003C0D93"/>
    <w:rsid w:val="003C289A"/>
    <w:rsid w:val="003C598C"/>
    <w:rsid w:val="003C5A89"/>
    <w:rsid w:val="003C73BF"/>
    <w:rsid w:val="003C7A41"/>
    <w:rsid w:val="003D14CE"/>
    <w:rsid w:val="003D2198"/>
    <w:rsid w:val="003D3FC6"/>
    <w:rsid w:val="003D59AC"/>
    <w:rsid w:val="003E331D"/>
    <w:rsid w:val="003E7D1A"/>
    <w:rsid w:val="003F13A6"/>
    <w:rsid w:val="003F36BC"/>
    <w:rsid w:val="003F6482"/>
    <w:rsid w:val="00403C71"/>
    <w:rsid w:val="00403D06"/>
    <w:rsid w:val="00404157"/>
    <w:rsid w:val="004126F1"/>
    <w:rsid w:val="0041277B"/>
    <w:rsid w:val="00413FA5"/>
    <w:rsid w:val="00415F2C"/>
    <w:rsid w:val="0041602E"/>
    <w:rsid w:val="00420980"/>
    <w:rsid w:val="00421017"/>
    <w:rsid w:val="00422A5F"/>
    <w:rsid w:val="00425D96"/>
    <w:rsid w:val="004265A0"/>
    <w:rsid w:val="00426DF6"/>
    <w:rsid w:val="00427D63"/>
    <w:rsid w:val="00436433"/>
    <w:rsid w:val="0043768A"/>
    <w:rsid w:val="00437891"/>
    <w:rsid w:val="0043BC53"/>
    <w:rsid w:val="00441A5E"/>
    <w:rsid w:val="00442AAF"/>
    <w:rsid w:val="004440E7"/>
    <w:rsid w:val="00444251"/>
    <w:rsid w:val="004444C2"/>
    <w:rsid w:val="00447575"/>
    <w:rsid w:val="0045390A"/>
    <w:rsid w:val="00454E03"/>
    <w:rsid w:val="00457FE0"/>
    <w:rsid w:val="00466095"/>
    <w:rsid w:val="00470CF3"/>
    <w:rsid w:val="00471F4A"/>
    <w:rsid w:val="00472BD8"/>
    <w:rsid w:val="00473BE1"/>
    <w:rsid w:val="004741F6"/>
    <w:rsid w:val="0047698A"/>
    <w:rsid w:val="004769CE"/>
    <w:rsid w:val="004813A3"/>
    <w:rsid w:val="00481C04"/>
    <w:rsid w:val="00482BEB"/>
    <w:rsid w:val="004872BC"/>
    <w:rsid w:val="0049406F"/>
    <w:rsid w:val="004A02E0"/>
    <w:rsid w:val="004A0CAE"/>
    <w:rsid w:val="004A0E08"/>
    <w:rsid w:val="004A20F3"/>
    <w:rsid w:val="004A30C4"/>
    <w:rsid w:val="004A3B0C"/>
    <w:rsid w:val="004A7389"/>
    <w:rsid w:val="004A7EC9"/>
    <w:rsid w:val="004B0316"/>
    <w:rsid w:val="004B0A5B"/>
    <w:rsid w:val="004B3F10"/>
    <w:rsid w:val="004B5AFD"/>
    <w:rsid w:val="004B77F8"/>
    <w:rsid w:val="004C1260"/>
    <w:rsid w:val="004C32A8"/>
    <w:rsid w:val="004C349E"/>
    <w:rsid w:val="004C597C"/>
    <w:rsid w:val="004D60E6"/>
    <w:rsid w:val="004E373E"/>
    <w:rsid w:val="004E4444"/>
    <w:rsid w:val="004E51D3"/>
    <w:rsid w:val="004E541D"/>
    <w:rsid w:val="004E6F84"/>
    <w:rsid w:val="004E7194"/>
    <w:rsid w:val="004F4E31"/>
    <w:rsid w:val="004F5056"/>
    <w:rsid w:val="00500E03"/>
    <w:rsid w:val="00500F2A"/>
    <w:rsid w:val="00501187"/>
    <w:rsid w:val="00504B7F"/>
    <w:rsid w:val="0051523D"/>
    <w:rsid w:val="00517A99"/>
    <w:rsid w:val="005211F0"/>
    <w:rsid w:val="00521B72"/>
    <w:rsid w:val="00526BC0"/>
    <w:rsid w:val="00527821"/>
    <w:rsid w:val="00531158"/>
    <w:rsid w:val="00531A61"/>
    <w:rsid w:val="00532049"/>
    <w:rsid w:val="00534023"/>
    <w:rsid w:val="005434B5"/>
    <w:rsid w:val="00550B43"/>
    <w:rsid w:val="00552414"/>
    <w:rsid w:val="005536E8"/>
    <w:rsid w:val="005562D4"/>
    <w:rsid w:val="00556B90"/>
    <w:rsid w:val="0056106C"/>
    <w:rsid w:val="00562238"/>
    <w:rsid w:val="00562DC4"/>
    <w:rsid w:val="0056410E"/>
    <w:rsid w:val="00566132"/>
    <w:rsid w:val="00571593"/>
    <w:rsid w:val="0057311F"/>
    <w:rsid w:val="00573B91"/>
    <w:rsid w:val="00583BB0"/>
    <w:rsid w:val="00584DD0"/>
    <w:rsid w:val="00584FFF"/>
    <w:rsid w:val="005858DA"/>
    <w:rsid w:val="0059461D"/>
    <w:rsid w:val="005A47BC"/>
    <w:rsid w:val="005A7E82"/>
    <w:rsid w:val="005B1087"/>
    <w:rsid w:val="005B148C"/>
    <w:rsid w:val="005B4E9E"/>
    <w:rsid w:val="005B4EFF"/>
    <w:rsid w:val="005B6E1C"/>
    <w:rsid w:val="005B6EA4"/>
    <w:rsid w:val="005C184A"/>
    <w:rsid w:val="005C2490"/>
    <w:rsid w:val="005C2CE1"/>
    <w:rsid w:val="005C6780"/>
    <w:rsid w:val="005C74B1"/>
    <w:rsid w:val="005D2513"/>
    <w:rsid w:val="005D26EF"/>
    <w:rsid w:val="005D52D1"/>
    <w:rsid w:val="005D5526"/>
    <w:rsid w:val="005D6E6F"/>
    <w:rsid w:val="005E3354"/>
    <w:rsid w:val="005E3680"/>
    <w:rsid w:val="005E639B"/>
    <w:rsid w:val="005F2C48"/>
    <w:rsid w:val="005F5DF0"/>
    <w:rsid w:val="00604203"/>
    <w:rsid w:val="0060752A"/>
    <w:rsid w:val="0060770B"/>
    <w:rsid w:val="00607A08"/>
    <w:rsid w:val="006104CA"/>
    <w:rsid w:val="0061485B"/>
    <w:rsid w:val="00615DB9"/>
    <w:rsid w:val="0061601D"/>
    <w:rsid w:val="00617295"/>
    <w:rsid w:val="00620E20"/>
    <w:rsid w:val="00622C11"/>
    <w:rsid w:val="0062455D"/>
    <w:rsid w:val="0062461E"/>
    <w:rsid w:val="00626EEC"/>
    <w:rsid w:val="0063049B"/>
    <w:rsid w:val="0063349C"/>
    <w:rsid w:val="00634B36"/>
    <w:rsid w:val="00635261"/>
    <w:rsid w:val="006423EB"/>
    <w:rsid w:val="00643AE4"/>
    <w:rsid w:val="00644FA4"/>
    <w:rsid w:val="006469CB"/>
    <w:rsid w:val="0065030F"/>
    <w:rsid w:val="00653AC1"/>
    <w:rsid w:val="0065593D"/>
    <w:rsid w:val="0066116F"/>
    <w:rsid w:val="00664B2F"/>
    <w:rsid w:val="006650B4"/>
    <w:rsid w:val="00666973"/>
    <w:rsid w:val="00666C6E"/>
    <w:rsid w:val="00666FBE"/>
    <w:rsid w:val="00670A35"/>
    <w:rsid w:val="00675409"/>
    <w:rsid w:val="0068354E"/>
    <w:rsid w:val="006837D9"/>
    <w:rsid w:val="00685A92"/>
    <w:rsid w:val="00685DEA"/>
    <w:rsid w:val="00692FF4"/>
    <w:rsid w:val="006936DC"/>
    <w:rsid w:val="00693E62"/>
    <w:rsid w:val="0069572E"/>
    <w:rsid w:val="006968CA"/>
    <w:rsid w:val="006A1D55"/>
    <w:rsid w:val="006A4860"/>
    <w:rsid w:val="006A6DEE"/>
    <w:rsid w:val="006A7001"/>
    <w:rsid w:val="006B06C3"/>
    <w:rsid w:val="006B089A"/>
    <w:rsid w:val="006B76EE"/>
    <w:rsid w:val="006C1374"/>
    <w:rsid w:val="006C1CD7"/>
    <w:rsid w:val="006C21C3"/>
    <w:rsid w:val="006C304E"/>
    <w:rsid w:val="006C6BD1"/>
    <w:rsid w:val="006D3CAB"/>
    <w:rsid w:val="006D47B8"/>
    <w:rsid w:val="006D67C9"/>
    <w:rsid w:val="006D7A78"/>
    <w:rsid w:val="006E176F"/>
    <w:rsid w:val="006E2B65"/>
    <w:rsid w:val="006E318E"/>
    <w:rsid w:val="006E3E07"/>
    <w:rsid w:val="006E6267"/>
    <w:rsid w:val="006F102C"/>
    <w:rsid w:val="006F4E25"/>
    <w:rsid w:val="006F6337"/>
    <w:rsid w:val="007013EA"/>
    <w:rsid w:val="007026FB"/>
    <w:rsid w:val="00705B49"/>
    <w:rsid w:val="00710727"/>
    <w:rsid w:val="00713816"/>
    <w:rsid w:val="00714295"/>
    <w:rsid w:val="00715936"/>
    <w:rsid w:val="00717026"/>
    <w:rsid w:val="0071775A"/>
    <w:rsid w:val="007221FB"/>
    <w:rsid w:val="00724C78"/>
    <w:rsid w:val="00724D20"/>
    <w:rsid w:val="0072606F"/>
    <w:rsid w:val="007316A0"/>
    <w:rsid w:val="0073308B"/>
    <w:rsid w:val="00734727"/>
    <w:rsid w:val="00734BC6"/>
    <w:rsid w:val="00736162"/>
    <w:rsid w:val="007365BD"/>
    <w:rsid w:val="00736B6A"/>
    <w:rsid w:val="007377FC"/>
    <w:rsid w:val="00743E34"/>
    <w:rsid w:val="007450F3"/>
    <w:rsid w:val="00745364"/>
    <w:rsid w:val="00745FEB"/>
    <w:rsid w:val="007472E3"/>
    <w:rsid w:val="00750118"/>
    <w:rsid w:val="007505CC"/>
    <w:rsid w:val="007530FC"/>
    <w:rsid w:val="00753477"/>
    <w:rsid w:val="00754D0F"/>
    <w:rsid w:val="00757AC3"/>
    <w:rsid w:val="0076055D"/>
    <w:rsid w:val="007702E4"/>
    <w:rsid w:val="007702F9"/>
    <w:rsid w:val="0077360B"/>
    <w:rsid w:val="00774C58"/>
    <w:rsid w:val="00775357"/>
    <w:rsid w:val="007833B7"/>
    <w:rsid w:val="00784919"/>
    <w:rsid w:val="00785272"/>
    <w:rsid w:val="00785F25"/>
    <w:rsid w:val="0078664F"/>
    <w:rsid w:val="00790422"/>
    <w:rsid w:val="00790CA2"/>
    <w:rsid w:val="00791259"/>
    <w:rsid w:val="00792B28"/>
    <w:rsid w:val="007A0D96"/>
    <w:rsid w:val="007A5B93"/>
    <w:rsid w:val="007A66D3"/>
    <w:rsid w:val="007A7D34"/>
    <w:rsid w:val="007A7D58"/>
    <w:rsid w:val="007B15BD"/>
    <w:rsid w:val="007B51B2"/>
    <w:rsid w:val="007B673A"/>
    <w:rsid w:val="007B733C"/>
    <w:rsid w:val="007B7F68"/>
    <w:rsid w:val="007C203A"/>
    <w:rsid w:val="007C22C7"/>
    <w:rsid w:val="007C2791"/>
    <w:rsid w:val="007C3D5A"/>
    <w:rsid w:val="007C4D56"/>
    <w:rsid w:val="007C57A5"/>
    <w:rsid w:val="007C6C40"/>
    <w:rsid w:val="007D66B2"/>
    <w:rsid w:val="007E285B"/>
    <w:rsid w:val="007E3EE0"/>
    <w:rsid w:val="007E4C12"/>
    <w:rsid w:val="007E5AB6"/>
    <w:rsid w:val="007E644A"/>
    <w:rsid w:val="007E72E3"/>
    <w:rsid w:val="007E73DB"/>
    <w:rsid w:val="007E75ED"/>
    <w:rsid w:val="007E760B"/>
    <w:rsid w:val="007F186B"/>
    <w:rsid w:val="007F472E"/>
    <w:rsid w:val="007F6252"/>
    <w:rsid w:val="007F6F8B"/>
    <w:rsid w:val="00800A24"/>
    <w:rsid w:val="00800D42"/>
    <w:rsid w:val="0080133E"/>
    <w:rsid w:val="00801A51"/>
    <w:rsid w:val="008022AA"/>
    <w:rsid w:val="00802AF3"/>
    <w:rsid w:val="008054C0"/>
    <w:rsid w:val="00805B81"/>
    <w:rsid w:val="0080731E"/>
    <w:rsid w:val="00815865"/>
    <w:rsid w:val="00821A5B"/>
    <w:rsid w:val="00821C51"/>
    <w:rsid w:val="00821DE7"/>
    <w:rsid w:val="00821F81"/>
    <w:rsid w:val="008238E9"/>
    <w:rsid w:val="00824B27"/>
    <w:rsid w:val="00826574"/>
    <w:rsid w:val="008276C0"/>
    <w:rsid w:val="008353B8"/>
    <w:rsid w:val="0083682A"/>
    <w:rsid w:val="008421E7"/>
    <w:rsid w:val="00845F34"/>
    <w:rsid w:val="00860A15"/>
    <w:rsid w:val="00862D8F"/>
    <w:rsid w:val="00865E99"/>
    <w:rsid w:val="00865F6F"/>
    <w:rsid w:val="00867ACD"/>
    <w:rsid w:val="008720C1"/>
    <w:rsid w:val="00874D34"/>
    <w:rsid w:val="00875E99"/>
    <w:rsid w:val="0088220F"/>
    <w:rsid w:val="008832CB"/>
    <w:rsid w:val="008844D9"/>
    <w:rsid w:val="008849D2"/>
    <w:rsid w:val="008853AB"/>
    <w:rsid w:val="00895F20"/>
    <w:rsid w:val="00896D1D"/>
    <w:rsid w:val="00897D0B"/>
    <w:rsid w:val="00897E23"/>
    <w:rsid w:val="008A028B"/>
    <w:rsid w:val="008A18C8"/>
    <w:rsid w:val="008A7C75"/>
    <w:rsid w:val="008A7DA1"/>
    <w:rsid w:val="008B0053"/>
    <w:rsid w:val="008B2335"/>
    <w:rsid w:val="008B33FB"/>
    <w:rsid w:val="008B37C7"/>
    <w:rsid w:val="008C2E06"/>
    <w:rsid w:val="008C3B6F"/>
    <w:rsid w:val="008C4D37"/>
    <w:rsid w:val="008C577D"/>
    <w:rsid w:val="008D123D"/>
    <w:rsid w:val="008D23ED"/>
    <w:rsid w:val="008D371A"/>
    <w:rsid w:val="008D608F"/>
    <w:rsid w:val="008D786F"/>
    <w:rsid w:val="008E377B"/>
    <w:rsid w:val="008E45B7"/>
    <w:rsid w:val="008E4B1E"/>
    <w:rsid w:val="008E4F79"/>
    <w:rsid w:val="008E53AB"/>
    <w:rsid w:val="008E7251"/>
    <w:rsid w:val="008F3366"/>
    <w:rsid w:val="009012DA"/>
    <w:rsid w:val="00905352"/>
    <w:rsid w:val="00906162"/>
    <w:rsid w:val="009063C0"/>
    <w:rsid w:val="00907012"/>
    <w:rsid w:val="009078E4"/>
    <w:rsid w:val="00914315"/>
    <w:rsid w:val="009144C8"/>
    <w:rsid w:val="00916884"/>
    <w:rsid w:val="009200B8"/>
    <w:rsid w:val="00923578"/>
    <w:rsid w:val="00923822"/>
    <w:rsid w:val="00923E60"/>
    <w:rsid w:val="00924904"/>
    <w:rsid w:val="00924A16"/>
    <w:rsid w:val="009276B0"/>
    <w:rsid w:val="00930B02"/>
    <w:rsid w:val="009311FC"/>
    <w:rsid w:val="009319E8"/>
    <w:rsid w:val="00932429"/>
    <w:rsid w:val="00935DC7"/>
    <w:rsid w:val="00943056"/>
    <w:rsid w:val="00943131"/>
    <w:rsid w:val="009473F1"/>
    <w:rsid w:val="00947BE4"/>
    <w:rsid w:val="00951721"/>
    <w:rsid w:val="00953E22"/>
    <w:rsid w:val="009548E7"/>
    <w:rsid w:val="00956A6F"/>
    <w:rsid w:val="009621A5"/>
    <w:rsid w:val="0096237C"/>
    <w:rsid w:val="00963299"/>
    <w:rsid w:val="0096386C"/>
    <w:rsid w:val="00967A93"/>
    <w:rsid w:val="0097002A"/>
    <w:rsid w:val="00970DB0"/>
    <w:rsid w:val="00971445"/>
    <w:rsid w:val="009721F4"/>
    <w:rsid w:val="00973976"/>
    <w:rsid w:val="00973E61"/>
    <w:rsid w:val="009758DF"/>
    <w:rsid w:val="00975CCE"/>
    <w:rsid w:val="009768C1"/>
    <w:rsid w:val="00976908"/>
    <w:rsid w:val="00977BDC"/>
    <w:rsid w:val="00980291"/>
    <w:rsid w:val="009805F0"/>
    <w:rsid w:val="00980AEC"/>
    <w:rsid w:val="00984A01"/>
    <w:rsid w:val="009853AB"/>
    <w:rsid w:val="00985635"/>
    <w:rsid w:val="009859A3"/>
    <w:rsid w:val="00986821"/>
    <w:rsid w:val="0098E9A7"/>
    <w:rsid w:val="00992867"/>
    <w:rsid w:val="00995577"/>
    <w:rsid w:val="00996074"/>
    <w:rsid w:val="00996598"/>
    <w:rsid w:val="00996704"/>
    <w:rsid w:val="0099750F"/>
    <w:rsid w:val="009A07DC"/>
    <w:rsid w:val="009A1778"/>
    <w:rsid w:val="009A2E75"/>
    <w:rsid w:val="009A3DB6"/>
    <w:rsid w:val="009A3E4A"/>
    <w:rsid w:val="009A4B94"/>
    <w:rsid w:val="009A5457"/>
    <w:rsid w:val="009A5BE0"/>
    <w:rsid w:val="009AD14F"/>
    <w:rsid w:val="009B16D3"/>
    <w:rsid w:val="009B21EB"/>
    <w:rsid w:val="009B2BF8"/>
    <w:rsid w:val="009B545D"/>
    <w:rsid w:val="009B5FF0"/>
    <w:rsid w:val="009B6AD9"/>
    <w:rsid w:val="009C2458"/>
    <w:rsid w:val="009C6C3E"/>
    <w:rsid w:val="009C7784"/>
    <w:rsid w:val="009D02C3"/>
    <w:rsid w:val="009D10EA"/>
    <w:rsid w:val="009D10FF"/>
    <w:rsid w:val="009D25BE"/>
    <w:rsid w:val="009D3A3E"/>
    <w:rsid w:val="009D54B9"/>
    <w:rsid w:val="009E02CD"/>
    <w:rsid w:val="009E2D93"/>
    <w:rsid w:val="009E38B5"/>
    <w:rsid w:val="009E3D6A"/>
    <w:rsid w:val="009E4278"/>
    <w:rsid w:val="009E66E6"/>
    <w:rsid w:val="009E7291"/>
    <w:rsid w:val="009E761C"/>
    <w:rsid w:val="009E7FB3"/>
    <w:rsid w:val="009F421F"/>
    <w:rsid w:val="00A01A23"/>
    <w:rsid w:val="00A0360B"/>
    <w:rsid w:val="00A04DB8"/>
    <w:rsid w:val="00A13760"/>
    <w:rsid w:val="00A1517D"/>
    <w:rsid w:val="00A250F4"/>
    <w:rsid w:val="00A2575F"/>
    <w:rsid w:val="00A25AE4"/>
    <w:rsid w:val="00A26C38"/>
    <w:rsid w:val="00A327EB"/>
    <w:rsid w:val="00A33728"/>
    <w:rsid w:val="00A33BA4"/>
    <w:rsid w:val="00A33C97"/>
    <w:rsid w:val="00A34C8A"/>
    <w:rsid w:val="00A34FE1"/>
    <w:rsid w:val="00A3516E"/>
    <w:rsid w:val="00A374C3"/>
    <w:rsid w:val="00A4488C"/>
    <w:rsid w:val="00A4616C"/>
    <w:rsid w:val="00A47876"/>
    <w:rsid w:val="00A50EAC"/>
    <w:rsid w:val="00A51387"/>
    <w:rsid w:val="00A51CB1"/>
    <w:rsid w:val="00A534CC"/>
    <w:rsid w:val="00A56F35"/>
    <w:rsid w:val="00A56F47"/>
    <w:rsid w:val="00A62059"/>
    <w:rsid w:val="00A63832"/>
    <w:rsid w:val="00A6607D"/>
    <w:rsid w:val="00A66515"/>
    <w:rsid w:val="00A67D93"/>
    <w:rsid w:val="00A7153A"/>
    <w:rsid w:val="00A7352E"/>
    <w:rsid w:val="00A7538B"/>
    <w:rsid w:val="00A75A5C"/>
    <w:rsid w:val="00A76094"/>
    <w:rsid w:val="00A7758F"/>
    <w:rsid w:val="00A77F0B"/>
    <w:rsid w:val="00A87333"/>
    <w:rsid w:val="00A90DE4"/>
    <w:rsid w:val="00A90FF0"/>
    <w:rsid w:val="00A91E9A"/>
    <w:rsid w:val="00A9246A"/>
    <w:rsid w:val="00A9340B"/>
    <w:rsid w:val="00A94505"/>
    <w:rsid w:val="00AA174C"/>
    <w:rsid w:val="00AA5034"/>
    <w:rsid w:val="00AA7233"/>
    <w:rsid w:val="00AB0879"/>
    <w:rsid w:val="00AB4E36"/>
    <w:rsid w:val="00AB56C0"/>
    <w:rsid w:val="00AB6741"/>
    <w:rsid w:val="00AC4F9A"/>
    <w:rsid w:val="00AC5C0F"/>
    <w:rsid w:val="00AC712A"/>
    <w:rsid w:val="00AD0A74"/>
    <w:rsid w:val="00AD1212"/>
    <w:rsid w:val="00AD2087"/>
    <w:rsid w:val="00AD2C27"/>
    <w:rsid w:val="00AD3B24"/>
    <w:rsid w:val="00AD6069"/>
    <w:rsid w:val="00AE029D"/>
    <w:rsid w:val="00AE11EA"/>
    <w:rsid w:val="00AE341F"/>
    <w:rsid w:val="00AE4227"/>
    <w:rsid w:val="00AE598A"/>
    <w:rsid w:val="00AE5D80"/>
    <w:rsid w:val="00AE66B6"/>
    <w:rsid w:val="00AF0754"/>
    <w:rsid w:val="00AF45D5"/>
    <w:rsid w:val="00AF560C"/>
    <w:rsid w:val="00AF56DE"/>
    <w:rsid w:val="00AF7483"/>
    <w:rsid w:val="00B04774"/>
    <w:rsid w:val="00B05563"/>
    <w:rsid w:val="00B06C34"/>
    <w:rsid w:val="00B06E32"/>
    <w:rsid w:val="00B078C2"/>
    <w:rsid w:val="00B10C02"/>
    <w:rsid w:val="00B14A65"/>
    <w:rsid w:val="00B16A0F"/>
    <w:rsid w:val="00B20DF8"/>
    <w:rsid w:val="00B24696"/>
    <w:rsid w:val="00B3128D"/>
    <w:rsid w:val="00B312E9"/>
    <w:rsid w:val="00B35D4B"/>
    <w:rsid w:val="00B37473"/>
    <w:rsid w:val="00B37EDC"/>
    <w:rsid w:val="00B42565"/>
    <w:rsid w:val="00B42E29"/>
    <w:rsid w:val="00B44894"/>
    <w:rsid w:val="00B45314"/>
    <w:rsid w:val="00B462AD"/>
    <w:rsid w:val="00B462E2"/>
    <w:rsid w:val="00B515DD"/>
    <w:rsid w:val="00B53617"/>
    <w:rsid w:val="00B54A52"/>
    <w:rsid w:val="00B556C8"/>
    <w:rsid w:val="00B5574C"/>
    <w:rsid w:val="00B56CE3"/>
    <w:rsid w:val="00B573D5"/>
    <w:rsid w:val="00B574C0"/>
    <w:rsid w:val="00B622A6"/>
    <w:rsid w:val="00B64C29"/>
    <w:rsid w:val="00B65941"/>
    <w:rsid w:val="00B775C9"/>
    <w:rsid w:val="00B804FD"/>
    <w:rsid w:val="00B834FC"/>
    <w:rsid w:val="00B84D74"/>
    <w:rsid w:val="00B85933"/>
    <w:rsid w:val="00B86E43"/>
    <w:rsid w:val="00B86F4C"/>
    <w:rsid w:val="00B87BE6"/>
    <w:rsid w:val="00B943B1"/>
    <w:rsid w:val="00BA0F91"/>
    <w:rsid w:val="00BA2A71"/>
    <w:rsid w:val="00BA426A"/>
    <w:rsid w:val="00BA5EE7"/>
    <w:rsid w:val="00BB01EE"/>
    <w:rsid w:val="00BB049C"/>
    <w:rsid w:val="00BB06ED"/>
    <w:rsid w:val="00BB0709"/>
    <w:rsid w:val="00BB251D"/>
    <w:rsid w:val="00BB2B35"/>
    <w:rsid w:val="00BB3FEE"/>
    <w:rsid w:val="00BB6925"/>
    <w:rsid w:val="00BB70B7"/>
    <w:rsid w:val="00BC3B4D"/>
    <w:rsid w:val="00BC5137"/>
    <w:rsid w:val="00BC562E"/>
    <w:rsid w:val="00BC621B"/>
    <w:rsid w:val="00BC69C5"/>
    <w:rsid w:val="00BC69F6"/>
    <w:rsid w:val="00BC79BB"/>
    <w:rsid w:val="00BD0FEE"/>
    <w:rsid w:val="00BD151E"/>
    <w:rsid w:val="00BD3616"/>
    <w:rsid w:val="00BD6558"/>
    <w:rsid w:val="00BD6BE1"/>
    <w:rsid w:val="00BD6E4C"/>
    <w:rsid w:val="00BE3194"/>
    <w:rsid w:val="00BE56B5"/>
    <w:rsid w:val="00BE7067"/>
    <w:rsid w:val="00BF0784"/>
    <w:rsid w:val="00BF1E03"/>
    <w:rsid w:val="00BF226E"/>
    <w:rsid w:val="00BF62D8"/>
    <w:rsid w:val="00BF78CF"/>
    <w:rsid w:val="00C00BE0"/>
    <w:rsid w:val="00C024A0"/>
    <w:rsid w:val="00C03544"/>
    <w:rsid w:val="00C051A9"/>
    <w:rsid w:val="00C05788"/>
    <w:rsid w:val="00C11FB2"/>
    <w:rsid w:val="00C20323"/>
    <w:rsid w:val="00C20479"/>
    <w:rsid w:val="00C211F7"/>
    <w:rsid w:val="00C248AA"/>
    <w:rsid w:val="00C255FA"/>
    <w:rsid w:val="00C26193"/>
    <w:rsid w:val="00C265BB"/>
    <w:rsid w:val="00C310B9"/>
    <w:rsid w:val="00C3237F"/>
    <w:rsid w:val="00C3556B"/>
    <w:rsid w:val="00C36C47"/>
    <w:rsid w:val="00C41037"/>
    <w:rsid w:val="00C447FD"/>
    <w:rsid w:val="00C46AF2"/>
    <w:rsid w:val="00C50FB4"/>
    <w:rsid w:val="00C51A94"/>
    <w:rsid w:val="00C52432"/>
    <w:rsid w:val="00C5397C"/>
    <w:rsid w:val="00C5708C"/>
    <w:rsid w:val="00C57C1F"/>
    <w:rsid w:val="00C633AD"/>
    <w:rsid w:val="00C66162"/>
    <w:rsid w:val="00C70862"/>
    <w:rsid w:val="00C727BE"/>
    <w:rsid w:val="00C72F47"/>
    <w:rsid w:val="00C74985"/>
    <w:rsid w:val="00C7578C"/>
    <w:rsid w:val="00C763A4"/>
    <w:rsid w:val="00C77FEA"/>
    <w:rsid w:val="00C85BA3"/>
    <w:rsid w:val="00C87D5C"/>
    <w:rsid w:val="00C87E01"/>
    <w:rsid w:val="00C919B6"/>
    <w:rsid w:val="00C97035"/>
    <w:rsid w:val="00CA45F5"/>
    <w:rsid w:val="00CB4995"/>
    <w:rsid w:val="00CB5497"/>
    <w:rsid w:val="00CB60DB"/>
    <w:rsid w:val="00CC187E"/>
    <w:rsid w:val="00CC2086"/>
    <w:rsid w:val="00CC2DC0"/>
    <w:rsid w:val="00CC50CA"/>
    <w:rsid w:val="00CC5209"/>
    <w:rsid w:val="00CC54E5"/>
    <w:rsid w:val="00CC6215"/>
    <w:rsid w:val="00CC6D88"/>
    <w:rsid w:val="00CD10F9"/>
    <w:rsid w:val="00CD44DF"/>
    <w:rsid w:val="00CD492E"/>
    <w:rsid w:val="00CD53CF"/>
    <w:rsid w:val="00CE223B"/>
    <w:rsid w:val="00CE5808"/>
    <w:rsid w:val="00CF1040"/>
    <w:rsid w:val="00CF29A9"/>
    <w:rsid w:val="00CF4B88"/>
    <w:rsid w:val="00CF7A74"/>
    <w:rsid w:val="00D0030E"/>
    <w:rsid w:val="00D00E70"/>
    <w:rsid w:val="00D059C3"/>
    <w:rsid w:val="00D17FF0"/>
    <w:rsid w:val="00D230BE"/>
    <w:rsid w:val="00D2385D"/>
    <w:rsid w:val="00D24355"/>
    <w:rsid w:val="00D27A3E"/>
    <w:rsid w:val="00D30ABB"/>
    <w:rsid w:val="00D3201D"/>
    <w:rsid w:val="00D32512"/>
    <w:rsid w:val="00D34973"/>
    <w:rsid w:val="00D36247"/>
    <w:rsid w:val="00D37925"/>
    <w:rsid w:val="00D37D16"/>
    <w:rsid w:val="00D37E03"/>
    <w:rsid w:val="00D43456"/>
    <w:rsid w:val="00D436CC"/>
    <w:rsid w:val="00D44D4C"/>
    <w:rsid w:val="00D46EBC"/>
    <w:rsid w:val="00D53384"/>
    <w:rsid w:val="00D533DC"/>
    <w:rsid w:val="00D566D0"/>
    <w:rsid w:val="00D62ECF"/>
    <w:rsid w:val="00D648FF"/>
    <w:rsid w:val="00D64B7D"/>
    <w:rsid w:val="00D66593"/>
    <w:rsid w:val="00D66B45"/>
    <w:rsid w:val="00D678A7"/>
    <w:rsid w:val="00D73656"/>
    <w:rsid w:val="00D76F00"/>
    <w:rsid w:val="00D92599"/>
    <w:rsid w:val="00D93EF6"/>
    <w:rsid w:val="00D94C62"/>
    <w:rsid w:val="00D94C98"/>
    <w:rsid w:val="00D95B4D"/>
    <w:rsid w:val="00D963F8"/>
    <w:rsid w:val="00DA3A86"/>
    <w:rsid w:val="00DA3F91"/>
    <w:rsid w:val="00DA453C"/>
    <w:rsid w:val="00DA6567"/>
    <w:rsid w:val="00DA7B9D"/>
    <w:rsid w:val="00DB147B"/>
    <w:rsid w:val="00DB1853"/>
    <w:rsid w:val="00DB315F"/>
    <w:rsid w:val="00DB4B6C"/>
    <w:rsid w:val="00DB6A40"/>
    <w:rsid w:val="00DC1B6B"/>
    <w:rsid w:val="00DC2AFF"/>
    <w:rsid w:val="00DC50AC"/>
    <w:rsid w:val="00DC5C0D"/>
    <w:rsid w:val="00DD2EEF"/>
    <w:rsid w:val="00DD559D"/>
    <w:rsid w:val="00DE23AB"/>
    <w:rsid w:val="00DE27DD"/>
    <w:rsid w:val="00DE45C5"/>
    <w:rsid w:val="00DE4A8A"/>
    <w:rsid w:val="00DE7AB1"/>
    <w:rsid w:val="00DF653A"/>
    <w:rsid w:val="00DF680B"/>
    <w:rsid w:val="00E006FB"/>
    <w:rsid w:val="00E035B0"/>
    <w:rsid w:val="00E04365"/>
    <w:rsid w:val="00E04B88"/>
    <w:rsid w:val="00E056E7"/>
    <w:rsid w:val="00E05F3E"/>
    <w:rsid w:val="00E10669"/>
    <w:rsid w:val="00E1075B"/>
    <w:rsid w:val="00E21D6F"/>
    <w:rsid w:val="00E2543B"/>
    <w:rsid w:val="00E254B9"/>
    <w:rsid w:val="00E25A05"/>
    <w:rsid w:val="00E331CF"/>
    <w:rsid w:val="00E33709"/>
    <w:rsid w:val="00E35852"/>
    <w:rsid w:val="00E3782C"/>
    <w:rsid w:val="00E4267C"/>
    <w:rsid w:val="00E42D4A"/>
    <w:rsid w:val="00E43874"/>
    <w:rsid w:val="00E4548A"/>
    <w:rsid w:val="00E46D0E"/>
    <w:rsid w:val="00E46D62"/>
    <w:rsid w:val="00E50F30"/>
    <w:rsid w:val="00E52393"/>
    <w:rsid w:val="00E52C96"/>
    <w:rsid w:val="00E53388"/>
    <w:rsid w:val="00E53FBF"/>
    <w:rsid w:val="00E554B1"/>
    <w:rsid w:val="00E55960"/>
    <w:rsid w:val="00E660FC"/>
    <w:rsid w:val="00E66757"/>
    <w:rsid w:val="00E6773B"/>
    <w:rsid w:val="00E67830"/>
    <w:rsid w:val="00E72B1C"/>
    <w:rsid w:val="00E817C2"/>
    <w:rsid w:val="00E82F89"/>
    <w:rsid w:val="00E8478A"/>
    <w:rsid w:val="00E8478D"/>
    <w:rsid w:val="00E849B1"/>
    <w:rsid w:val="00E854D1"/>
    <w:rsid w:val="00E869C3"/>
    <w:rsid w:val="00E91587"/>
    <w:rsid w:val="00E95878"/>
    <w:rsid w:val="00E96418"/>
    <w:rsid w:val="00EA0367"/>
    <w:rsid w:val="00EA1526"/>
    <w:rsid w:val="00EA2282"/>
    <w:rsid w:val="00EB3DFA"/>
    <w:rsid w:val="00EB55BD"/>
    <w:rsid w:val="00EB7A20"/>
    <w:rsid w:val="00EC1FAD"/>
    <w:rsid w:val="00EC364F"/>
    <w:rsid w:val="00EC59D6"/>
    <w:rsid w:val="00ED0422"/>
    <w:rsid w:val="00ED1042"/>
    <w:rsid w:val="00ED284C"/>
    <w:rsid w:val="00ED6104"/>
    <w:rsid w:val="00ED6B35"/>
    <w:rsid w:val="00ED779A"/>
    <w:rsid w:val="00EE0FEE"/>
    <w:rsid w:val="00EE52CE"/>
    <w:rsid w:val="00EE5682"/>
    <w:rsid w:val="00EE5B67"/>
    <w:rsid w:val="00EE6965"/>
    <w:rsid w:val="00EE6BF7"/>
    <w:rsid w:val="00EF0103"/>
    <w:rsid w:val="00EF29A2"/>
    <w:rsid w:val="00F001BC"/>
    <w:rsid w:val="00F022EB"/>
    <w:rsid w:val="00F038B2"/>
    <w:rsid w:val="00F100A8"/>
    <w:rsid w:val="00F10EA1"/>
    <w:rsid w:val="00F113D0"/>
    <w:rsid w:val="00F13C55"/>
    <w:rsid w:val="00F14211"/>
    <w:rsid w:val="00F15B47"/>
    <w:rsid w:val="00F17077"/>
    <w:rsid w:val="00F25D61"/>
    <w:rsid w:val="00F26AE3"/>
    <w:rsid w:val="00F30EC1"/>
    <w:rsid w:val="00F31089"/>
    <w:rsid w:val="00F3250C"/>
    <w:rsid w:val="00F34BF7"/>
    <w:rsid w:val="00F44C86"/>
    <w:rsid w:val="00F52C5F"/>
    <w:rsid w:val="00F567AD"/>
    <w:rsid w:val="00F57292"/>
    <w:rsid w:val="00F57CB3"/>
    <w:rsid w:val="00F57F5B"/>
    <w:rsid w:val="00F60072"/>
    <w:rsid w:val="00F63248"/>
    <w:rsid w:val="00F64D35"/>
    <w:rsid w:val="00F64E02"/>
    <w:rsid w:val="00F733CE"/>
    <w:rsid w:val="00F74D3E"/>
    <w:rsid w:val="00F75B2D"/>
    <w:rsid w:val="00F81342"/>
    <w:rsid w:val="00F826F9"/>
    <w:rsid w:val="00F83BB3"/>
    <w:rsid w:val="00F85BA0"/>
    <w:rsid w:val="00F8705F"/>
    <w:rsid w:val="00F87330"/>
    <w:rsid w:val="00F8740C"/>
    <w:rsid w:val="00F9044B"/>
    <w:rsid w:val="00F90D4F"/>
    <w:rsid w:val="00F9342F"/>
    <w:rsid w:val="00F9638B"/>
    <w:rsid w:val="00FA014D"/>
    <w:rsid w:val="00FA0686"/>
    <w:rsid w:val="00FA06BA"/>
    <w:rsid w:val="00FA0904"/>
    <w:rsid w:val="00FA2466"/>
    <w:rsid w:val="00FA3BEB"/>
    <w:rsid w:val="00FA4C3F"/>
    <w:rsid w:val="00FA5951"/>
    <w:rsid w:val="00FA5D05"/>
    <w:rsid w:val="00FB20D0"/>
    <w:rsid w:val="00FB24B7"/>
    <w:rsid w:val="00FB2C46"/>
    <w:rsid w:val="00FB3CE9"/>
    <w:rsid w:val="00FB4442"/>
    <w:rsid w:val="00FB44B6"/>
    <w:rsid w:val="00FC0D02"/>
    <w:rsid w:val="00FC0E3C"/>
    <w:rsid w:val="00FD1D9D"/>
    <w:rsid w:val="00FD21F9"/>
    <w:rsid w:val="00FD3186"/>
    <w:rsid w:val="00FD37C1"/>
    <w:rsid w:val="00FD3920"/>
    <w:rsid w:val="00FD4D25"/>
    <w:rsid w:val="00FD733F"/>
    <w:rsid w:val="00FD7A25"/>
    <w:rsid w:val="00FE04B8"/>
    <w:rsid w:val="00FE086E"/>
    <w:rsid w:val="00FE1683"/>
    <w:rsid w:val="00FF1106"/>
    <w:rsid w:val="00FF39B0"/>
    <w:rsid w:val="00FF46BA"/>
    <w:rsid w:val="00FF628D"/>
    <w:rsid w:val="00FF7A0B"/>
    <w:rsid w:val="0128BE11"/>
    <w:rsid w:val="012995A8"/>
    <w:rsid w:val="016E8C2B"/>
    <w:rsid w:val="019D302E"/>
    <w:rsid w:val="0201897C"/>
    <w:rsid w:val="027C1089"/>
    <w:rsid w:val="02E2AE7E"/>
    <w:rsid w:val="03141238"/>
    <w:rsid w:val="03378DA7"/>
    <w:rsid w:val="03481DA1"/>
    <w:rsid w:val="0369FCC3"/>
    <w:rsid w:val="036E42B4"/>
    <w:rsid w:val="03A13E89"/>
    <w:rsid w:val="03A35A78"/>
    <w:rsid w:val="03CB929C"/>
    <w:rsid w:val="0412BAF8"/>
    <w:rsid w:val="042B7455"/>
    <w:rsid w:val="0458ED1E"/>
    <w:rsid w:val="045ADD97"/>
    <w:rsid w:val="047B14CF"/>
    <w:rsid w:val="048AADFE"/>
    <w:rsid w:val="04DDDE30"/>
    <w:rsid w:val="0584AEDD"/>
    <w:rsid w:val="0589EC43"/>
    <w:rsid w:val="060C8C53"/>
    <w:rsid w:val="060F975F"/>
    <w:rsid w:val="063A4BF7"/>
    <w:rsid w:val="06471A7B"/>
    <w:rsid w:val="06884791"/>
    <w:rsid w:val="0738E6C7"/>
    <w:rsid w:val="07B9CFD4"/>
    <w:rsid w:val="07C02F09"/>
    <w:rsid w:val="07C43DE8"/>
    <w:rsid w:val="07CAF354"/>
    <w:rsid w:val="07ECAC83"/>
    <w:rsid w:val="0844B906"/>
    <w:rsid w:val="084677D0"/>
    <w:rsid w:val="08532AD4"/>
    <w:rsid w:val="08588812"/>
    <w:rsid w:val="088C833E"/>
    <w:rsid w:val="09BF04C6"/>
    <w:rsid w:val="0A2B76B1"/>
    <w:rsid w:val="0A3240A6"/>
    <w:rsid w:val="0A660FB4"/>
    <w:rsid w:val="0AC68E0D"/>
    <w:rsid w:val="0AD30555"/>
    <w:rsid w:val="0B63E166"/>
    <w:rsid w:val="0B649836"/>
    <w:rsid w:val="0BD2C2EE"/>
    <w:rsid w:val="0C27BBC6"/>
    <w:rsid w:val="0C2EF638"/>
    <w:rsid w:val="0C7951F0"/>
    <w:rsid w:val="0CB439DA"/>
    <w:rsid w:val="0D2B218E"/>
    <w:rsid w:val="0D78D1D9"/>
    <w:rsid w:val="0DF2F8F6"/>
    <w:rsid w:val="0E11967D"/>
    <w:rsid w:val="0E20668F"/>
    <w:rsid w:val="0E448946"/>
    <w:rsid w:val="0EB544A2"/>
    <w:rsid w:val="10027357"/>
    <w:rsid w:val="103A40AF"/>
    <w:rsid w:val="108ABFE5"/>
    <w:rsid w:val="10D53386"/>
    <w:rsid w:val="1151379E"/>
    <w:rsid w:val="119D74C9"/>
    <w:rsid w:val="11DDF2EC"/>
    <w:rsid w:val="12371A68"/>
    <w:rsid w:val="12603A06"/>
    <w:rsid w:val="12683DA6"/>
    <w:rsid w:val="12A6E296"/>
    <w:rsid w:val="12D4AAFA"/>
    <w:rsid w:val="13248C9B"/>
    <w:rsid w:val="1334412B"/>
    <w:rsid w:val="136B4624"/>
    <w:rsid w:val="136DEBE7"/>
    <w:rsid w:val="1377238B"/>
    <w:rsid w:val="143999F2"/>
    <w:rsid w:val="1544A010"/>
    <w:rsid w:val="15B16C04"/>
    <w:rsid w:val="15D227D0"/>
    <w:rsid w:val="160A4494"/>
    <w:rsid w:val="16663100"/>
    <w:rsid w:val="168BA36A"/>
    <w:rsid w:val="168C8F26"/>
    <w:rsid w:val="173E5F8C"/>
    <w:rsid w:val="1756E6B6"/>
    <w:rsid w:val="178AC510"/>
    <w:rsid w:val="17E3A9A9"/>
    <w:rsid w:val="185D6286"/>
    <w:rsid w:val="188622DB"/>
    <w:rsid w:val="188B592A"/>
    <w:rsid w:val="189292E4"/>
    <w:rsid w:val="18A9F1C9"/>
    <w:rsid w:val="18EE42EA"/>
    <w:rsid w:val="1900BDF8"/>
    <w:rsid w:val="192865D0"/>
    <w:rsid w:val="19A543A6"/>
    <w:rsid w:val="19B16456"/>
    <w:rsid w:val="1A2EAE81"/>
    <w:rsid w:val="1A9931CF"/>
    <w:rsid w:val="1AE62A32"/>
    <w:rsid w:val="1AF53776"/>
    <w:rsid w:val="1B5E0A28"/>
    <w:rsid w:val="1C08CF4A"/>
    <w:rsid w:val="1C377A0A"/>
    <w:rsid w:val="1C39C7E0"/>
    <w:rsid w:val="1C5D0E98"/>
    <w:rsid w:val="1C97EFFE"/>
    <w:rsid w:val="1D0F07C7"/>
    <w:rsid w:val="1D4515C2"/>
    <w:rsid w:val="1D9A7405"/>
    <w:rsid w:val="1DF373D4"/>
    <w:rsid w:val="1E4CEFEB"/>
    <w:rsid w:val="1EAF9713"/>
    <w:rsid w:val="1EDAE16E"/>
    <w:rsid w:val="1F175599"/>
    <w:rsid w:val="1F199909"/>
    <w:rsid w:val="1F1B41C4"/>
    <w:rsid w:val="1F90C4AE"/>
    <w:rsid w:val="2007063F"/>
    <w:rsid w:val="2035ADC4"/>
    <w:rsid w:val="209605EC"/>
    <w:rsid w:val="20ADAE4F"/>
    <w:rsid w:val="20BBF6DF"/>
    <w:rsid w:val="20F50EBA"/>
    <w:rsid w:val="212E4FD8"/>
    <w:rsid w:val="21791C1E"/>
    <w:rsid w:val="218198F5"/>
    <w:rsid w:val="2239B546"/>
    <w:rsid w:val="22FBB8E1"/>
    <w:rsid w:val="231B5D11"/>
    <w:rsid w:val="23297531"/>
    <w:rsid w:val="2351786A"/>
    <w:rsid w:val="2356346F"/>
    <w:rsid w:val="239155EF"/>
    <w:rsid w:val="23B818FE"/>
    <w:rsid w:val="23BC4451"/>
    <w:rsid w:val="23BDEFC4"/>
    <w:rsid w:val="240933F1"/>
    <w:rsid w:val="24220DEC"/>
    <w:rsid w:val="24E51F63"/>
    <w:rsid w:val="2505580E"/>
    <w:rsid w:val="250B7955"/>
    <w:rsid w:val="2570B2D2"/>
    <w:rsid w:val="26F991BF"/>
    <w:rsid w:val="2769A93D"/>
    <w:rsid w:val="27794043"/>
    <w:rsid w:val="278FBDBC"/>
    <w:rsid w:val="27B86FD3"/>
    <w:rsid w:val="27ECB73C"/>
    <w:rsid w:val="284BE9C0"/>
    <w:rsid w:val="29052454"/>
    <w:rsid w:val="293A86DB"/>
    <w:rsid w:val="2A3690D8"/>
    <w:rsid w:val="2A4CAFDC"/>
    <w:rsid w:val="2B634D47"/>
    <w:rsid w:val="2B75C400"/>
    <w:rsid w:val="2B88D3D2"/>
    <w:rsid w:val="2BBDE55F"/>
    <w:rsid w:val="2BDB9F79"/>
    <w:rsid w:val="2C0104CD"/>
    <w:rsid w:val="2C6E8EB0"/>
    <w:rsid w:val="2CA0575C"/>
    <w:rsid w:val="2CAD7E17"/>
    <w:rsid w:val="2CC41929"/>
    <w:rsid w:val="2D9555BC"/>
    <w:rsid w:val="2DC193D3"/>
    <w:rsid w:val="2DF251F8"/>
    <w:rsid w:val="2E56C0C0"/>
    <w:rsid w:val="2E5EC181"/>
    <w:rsid w:val="2E804A38"/>
    <w:rsid w:val="2EE40E42"/>
    <w:rsid w:val="2EEEC705"/>
    <w:rsid w:val="2F70F962"/>
    <w:rsid w:val="2F79D0AD"/>
    <w:rsid w:val="2FD4C591"/>
    <w:rsid w:val="30802F61"/>
    <w:rsid w:val="308A6C6A"/>
    <w:rsid w:val="31259189"/>
    <w:rsid w:val="31483A19"/>
    <w:rsid w:val="3164EF76"/>
    <w:rsid w:val="317C68B6"/>
    <w:rsid w:val="31D6C191"/>
    <w:rsid w:val="3204CB4B"/>
    <w:rsid w:val="3272A861"/>
    <w:rsid w:val="337E023E"/>
    <w:rsid w:val="339268DA"/>
    <w:rsid w:val="33934971"/>
    <w:rsid w:val="339FDDAA"/>
    <w:rsid w:val="34A5C68B"/>
    <w:rsid w:val="35177272"/>
    <w:rsid w:val="355EA3FE"/>
    <w:rsid w:val="3606712C"/>
    <w:rsid w:val="36AF812F"/>
    <w:rsid w:val="36F802BC"/>
    <w:rsid w:val="3729385F"/>
    <w:rsid w:val="3798E09F"/>
    <w:rsid w:val="379B7DBE"/>
    <w:rsid w:val="37B2D450"/>
    <w:rsid w:val="37E7759E"/>
    <w:rsid w:val="38070830"/>
    <w:rsid w:val="384936A2"/>
    <w:rsid w:val="385F852F"/>
    <w:rsid w:val="3883D8AD"/>
    <w:rsid w:val="38B75BB8"/>
    <w:rsid w:val="38D38337"/>
    <w:rsid w:val="39CFBD66"/>
    <w:rsid w:val="3A797E45"/>
    <w:rsid w:val="3B0E8763"/>
    <w:rsid w:val="3B2273B1"/>
    <w:rsid w:val="3B34D99B"/>
    <w:rsid w:val="3B9A3C84"/>
    <w:rsid w:val="3BB0A99E"/>
    <w:rsid w:val="3BCCFDCF"/>
    <w:rsid w:val="3C647C5D"/>
    <w:rsid w:val="3C6C7DA9"/>
    <w:rsid w:val="3CD58B05"/>
    <w:rsid w:val="3CFD8192"/>
    <w:rsid w:val="3D961565"/>
    <w:rsid w:val="3DA04EB2"/>
    <w:rsid w:val="3DE18E1D"/>
    <w:rsid w:val="3EADF091"/>
    <w:rsid w:val="3EBAFB9B"/>
    <w:rsid w:val="3F3CC7CE"/>
    <w:rsid w:val="403BFE45"/>
    <w:rsid w:val="4070BF33"/>
    <w:rsid w:val="40C7FE51"/>
    <w:rsid w:val="410AD8F2"/>
    <w:rsid w:val="412A70E4"/>
    <w:rsid w:val="4190D32B"/>
    <w:rsid w:val="41AF3EAF"/>
    <w:rsid w:val="41D964E6"/>
    <w:rsid w:val="4223A2F6"/>
    <w:rsid w:val="42271BC4"/>
    <w:rsid w:val="425EF28B"/>
    <w:rsid w:val="429137C7"/>
    <w:rsid w:val="4296B160"/>
    <w:rsid w:val="42A64C4B"/>
    <w:rsid w:val="42B3F160"/>
    <w:rsid w:val="43104316"/>
    <w:rsid w:val="431479AE"/>
    <w:rsid w:val="43A13429"/>
    <w:rsid w:val="441E7429"/>
    <w:rsid w:val="4452EC01"/>
    <w:rsid w:val="4455ED22"/>
    <w:rsid w:val="4489EB05"/>
    <w:rsid w:val="453A045B"/>
    <w:rsid w:val="45407073"/>
    <w:rsid w:val="454FE708"/>
    <w:rsid w:val="45EF5A19"/>
    <w:rsid w:val="46CD3B47"/>
    <w:rsid w:val="47920511"/>
    <w:rsid w:val="479C1CE3"/>
    <w:rsid w:val="47CCD62C"/>
    <w:rsid w:val="4845CB99"/>
    <w:rsid w:val="4943E9D6"/>
    <w:rsid w:val="49553F9C"/>
    <w:rsid w:val="4976A8C6"/>
    <w:rsid w:val="4A13637F"/>
    <w:rsid w:val="4A7D6991"/>
    <w:rsid w:val="4AA0F4FB"/>
    <w:rsid w:val="4ADBCD06"/>
    <w:rsid w:val="4AEC3D4E"/>
    <w:rsid w:val="4B436729"/>
    <w:rsid w:val="4B63C981"/>
    <w:rsid w:val="4BDD898F"/>
    <w:rsid w:val="4BF83E67"/>
    <w:rsid w:val="4C8B302D"/>
    <w:rsid w:val="4D04FC9B"/>
    <w:rsid w:val="4DFD7812"/>
    <w:rsid w:val="4E597E84"/>
    <w:rsid w:val="4E977BBB"/>
    <w:rsid w:val="4EB52086"/>
    <w:rsid w:val="4F2B6388"/>
    <w:rsid w:val="4F5B4C7A"/>
    <w:rsid w:val="4FDD3985"/>
    <w:rsid w:val="5003BE4F"/>
    <w:rsid w:val="504B332B"/>
    <w:rsid w:val="5058B136"/>
    <w:rsid w:val="50A7C920"/>
    <w:rsid w:val="50FCF5D8"/>
    <w:rsid w:val="51008AF2"/>
    <w:rsid w:val="51711CA0"/>
    <w:rsid w:val="51927712"/>
    <w:rsid w:val="51E16549"/>
    <w:rsid w:val="521566F7"/>
    <w:rsid w:val="52F29EDF"/>
    <w:rsid w:val="5308A17F"/>
    <w:rsid w:val="531BD002"/>
    <w:rsid w:val="53379CFE"/>
    <w:rsid w:val="53FCD538"/>
    <w:rsid w:val="541C2F38"/>
    <w:rsid w:val="54400B65"/>
    <w:rsid w:val="54476EEF"/>
    <w:rsid w:val="544DEFEA"/>
    <w:rsid w:val="54DB9B38"/>
    <w:rsid w:val="54E3AA13"/>
    <w:rsid w:val="553427D6"/>
    <w:rsid w:val="55AE07D7"/>
    <w:rsid w:val="55F452AE"/>
    <w:rsid w:val="5616E996"/>
    <w:rsid w:val="56A79922"/>
    <w:rsid w:val="578CEDF8"/>
    <w:rsid w:val="58B84B47"/>
    <w:rsid w:val="58C47A13"/>
    <w:rsid w:val="58C902BC"/>
    <w:rsid w:val="59514EBC"/>
    <w:rsid w:val="595777BC"/>
    <w:rsid w:val="59A1CD2F"/>
    <w:rsid w:val="5A5410B5"/>
    <w:rsid w:val="5AD773C4"/>
    <w:rsid w:val="5AE27265"/>
    <w:rsid w:val="5B1ACFD2"/>
    <w:rsid w:val="5B8FC8D2"/>
    <w:rsid w:val="5C84811E"/>
    <w:rsid w:val="5D7EE696"/>
    <w:rsid w:val="5DD44848"/>
    <w:rsid w:val="5DDCBA81"/>
    <w:rsid w:val="5E132768"/>
    <w:rsid w:val="5E439D3A"/>
    <w:rsid w:val="5F01A4C9"/>
    <w:rsid w:val="5F3FDD59"/>
    <w:rsid w:val="5FBA2517"/>
    <w:rsid w:val="60F3A78E"/>
    <w:rsid w:val="6107CD98"/>
    <w:rsid w:val="61215555"/>
    <w:rsid w:val="6129981C"/>
    <w:rsid w:val="613C27D4"/>
    <w:rsid w:val="6170F166"/>
    <w:rsid w:val="6213836B"/>
    <w:rsid w:val="62973A03"/>
    <w:rsid w:val="6316AE84"/>
    <w:rsid w:val="6328F646"/>
    <w:rsid w:val="63EDC4D6"/>
    <w:rsid w:val="63F6DBE1"/>
    <w:rsid w:val="64781E9D"/>
    <w:rsid w:val="64E48AB6"/>
    <w:rsid w:val="64F3754E"/>
    <w:rsid w:val="65045C3F"/>
    <w:rsid w:val="656490EE"/>
    <w:rsid w:val="6572D81F"/>
    <w:rsid w:val="657CE4D5"/>
    <w:rsid w:val="65E559A2"/>
    <w:rsid w:val="660D435F"/>
    <w:rsid w:val="667026C2"/>
    <w:rsid w:val="66B9E530"/>
    <w:rsid w:val="66D7479A"/>
    <w:rsid w:val="66FA7C97"/>
    <w:rsid w:val="672AF1F9"/>
    <w:rsid w:val="6769978C"/>
    <w:rsid w:val="67F06696"/>
    <w:rsid w:val="689B16A0"/>
    <w:rsid w:val="68CEE738"/>
    <w:rsid w:val="6912F2AB"/>
    <w:rsid w:val="69230F82"/>
    <w:rsid w:val="69A5F6E5"/>
    <w:rsid w:val="69A9C05E"/>
    <w:rsid w:val="69C9DC2D"/>
    <w:rsid w:val="6A46CB15"/>
    <w:rsid w:val="6AB374E8"/>
    <w:rsid w:val="6AE99BDF"/>
    <w:rsid w:val="6B6CEEEC"/>
    <w:rsid w:val="6BA1D381"/>
    <w:rsid w:val="6C4AD6FD"/>
    <w:rsid w:val="6C834167"/>
    <w:rsid w:val="6CE05EC4"/>
    <w:rsid w:val="6D50426A"/>
    <w:rsid w:val="6D89FB31"/>
    <w:rsid w:val="6D9C4114"/>
    <w:rsid w:val="6E147FD6"/>
    <w:rsid w:val="6E1A3210"/>
    <w:rsid w:val="6E241BCF"/>
    <w:rsid w:val="6E5E57B8"/>
    <w:rsid w:val="6E9D5540"/>
    <w:rsid w:val="6F1B4650"/>
    <w:rsid w:val="6F6BFE07"/>
    <w:rsid w:val="6FC50CA1"/>
    <w:rsid w:val="704BDC7E"/>
    <w:rsid w:val="70D5A987"/>
    <w:rsid w:val="713AD486"/>
    <w:rsid w:val="71831486"/>
    <w:rsid w:val="7187D948"/>
    <w:rsid w:val="721C72B7"/>
    <w:rsid w:val="728917CD"/>
    <w:rsid w:val="73170EA6"/>
    <w:rsid w:val="731E89E3"/>
    <w:rsid w:val="732F474C"/>
    <w:rsid w:val="7333D2E7"/>
    <w:rsid w:val="735F5BA8"/>
    <w:rsid w:val="73E69C56"/>
    <w:rsid w:val="7401349D"/>
    <w:rsid w:val="74047138"/>
    <w:rsid w:val="744C2E31"/>
    <w:rsid w:val="746435A8"/>
    <w:rsid w:val="75CE9A46"/>
    <w:rsid w:val="75DF5E3B"/>
    <w:rsid w:val="75EB608F"/>
    <w:rsid w:val="75F898A2"/>
    <w:rsid w:val="7702B228"/>
    <w:rsid w:val="777902A6"/>
    <w:rsid w:val="7792783E"/>
    <w:rsid w:val="77B7CF53"/>
    <w:rsid w:val="77E089A9"/>
    <w:rsid w:val="78793355"/>
    <w:rsid w:val="78800AE6"/>
    <w:rsid w:val="78A73B0B"/>
    <w:rsid w:val="78BEF864"/>
    <w:rsid w:val="78FE7C65"/>
    <w:rsid w:val="7AE40103"/>
    <w:rsid w:val="7AF042C3"/>
    <w:rsid w:val="7B200EDC"/>
    <w:rsid w:val="7B479561"/>
    <w:rsid w:val="7BC42E41"/>
    <w:rsid w:val="7BCBD189"/>
    <w:rsid w:val="7BD15294"/>
    <w:rsid w:val="7BEAFDC1"/>
    <w:rsid w:val="7C1AF40C"/>
    <w:rsid w:val="7C709D22"/>
    <w:rsid w:val="7D6FCA9F"/>
    <w:rsid w:val="7D842698"/>
    <w:rsid w:val="7DA17747"/>
    <w:rsid w:val="7DB6DE02"/>
    <w:rsid w:val="7DBB295E"/>
    <w:rsid w:val="7DD480A8"/>
    <w:rsid w:val="7E657DBA"/>
    <w:rsid w:val="7E88B207"/>
    <w:rsid w:val="7EEE8DAE"/>
    <w:rsid w:val="7F0FC06C"/>
    <w:rsid w:val="7F10D8C5"/>
    <w:rsid w:val="7F74126D"/>
    <w:rsid w:val="7FA34E73"/>
    <w:rsid w:val="7FCBF9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59E"/>
  <w15:chartTrackingRefBased/>
  <w15:docId w15:val="{B4266061-5076-4EA5-8C52-43929086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AB0879"/>
    <w:pPr>
      <w:spacing w:after="120"/>
      <w:jc w:val="both"/>
    </w:pPr>
    <w:rPr>
      <w:rFonts w:ascii="Times New Roman" w:hAnsi="Times New Roman"/>
      <w:sz w:val="24"/>
    </w:rPr>
  </w:style>
  <w:style w:type="paragraph" w:styleId="Pealkiri1">
    <w:name w:val="heading 1"/>
    <w:basedOn w:val="Normaallaad"/>
    <w:next w:val="Normaallaad"/>
    <w:link w:val="Pealkiri1Mrk"/>
    <w:uiPriority w:val="9"/>
    <w:qFormat/>
    <w:rsid w:val="00FA0686"/>
    <w:pPr>
      <w:keepNext/>
      <w:keepLines/>
      <w:spacing w:before="360" w:after="80"/>
      <w:outlineLvl w:val="0"/>
    </w:pPr>
    <w:rPr>
      <w:rFonts w:eastAsiaTheme="majorEastAsia" w:cstheme="majorBidi"/>
      <w:b/>
      <w:sz w:val="36"/>
      <w:szCs w:val="40"/>
    </w:rPr>
  </w:style>
  <w:style w:type="paragraph" w:styleId="Pealkiri2">
    <w:name w:val="heading 2"/>
    <w:basedOn w:val="Normaallaad"/>
    <w:next w:val="Normaallaad"/>
    <w:link w:val="Pealkiri2Mrk"/>
    <w:autoRedefine/>
    <w:uiPriority w:val="9"/>
    <w:unhideWhenUsed/>
    <w:qFormat/>
    <w:rsid w:val="00C310B9"/>
    <w:pPr>
      <w:keepNext/>
      <w:keepLines/>
      <w:spacing w:before="160" w:after="80"/>
      <w:outlineLvl w:val="1"/>
    </w:pPr>
    <w:rPr>
      <w:rFonts w:eastAsiaTheme="majorEastAsia" w:cstheme="majorBidi"/>
      <w:b/>
      <w:color w:val="215E99" w:themeColor="text2" w:themeTint="BF"/>
      <w:sz w:val="28"/>
      <w:szCs w:val="32"/>
    </w:rPr>
  </w:style>
  <w:style w:type="paragraph" w:styleId="Pealkiri3">
    <w:name w:val="heading 3"/>
    <w:basedOn w:val="Normaallaad"/>
    <w:next w:val="Normaallaad"/>
    <w:link w:val="Pealkiri3Mrk"/>
    <w:uiPriority w:val="9"/>
    <w:unhideWhenUsed/>
    <w:qFormat/>
    <w:rsid w:val="00AB4E36"/>
    <w:pPr>
      <w:keepNext/>
      <w:keepLines/>
      <w:spacing w:before="160" w:after="80"/>
      <w:outlineLvl w:val="2"/>
    </w:pPr>
    <w:rPr>
      <w:rFonts w:eastAsiaTheme="majorEastAsia" w:cstheme="majorBidi"/>
      <w:i/>
      <w:color w:val="0F4761" w:themeColor="accent1" w:themeShade="BF"/>
      <w:szCs w:val="28"/>
    </w:rPr>
  </w:style>
  <w:style w:type="paragraph" w:styleId="Pealkiri4">
    <w:name w:val="heading 4"/>
    <w:basedOn w:val="Normaallaad"/>
    <w:next w:val="Normaallaad"/>
    <w:link w:val="Pealkiri4Mrk"/>
    <w:uiPriority w:val="9"/>
    <w:unhideWhenUsed/>
    <w:qFormat/>
    <w:rsid w:val="0065593D"/>
    <w:pPr>
      <w:keepNext/>
      <w:keepLines/>
      <w:spacing w:before="240"/>
      <w:outlineLvl w:val="3"/>
    </w:pPr>
    <w:rPr>
      <w:rFonts w:eastAsiaTheme="majorEastAsia" w:cstheme="majorBidi"/>
      <w:b/>
      <w:iCs/>
      <w:color w:val="000000" w:themeColor="text1"/>
    </w:rPr>
  </w:style>
  <w:style w:type="paragraph" w:styleId="Pealkiri5">
    <w:name w:val="heading 5"/>
    <w:basedOn w:val="Normaallaad"/>
    <w:next w:val="Normaallaad"/>
    <w:link w:val="Pealkiri5Mrk"/>
    <w:uiPriority w:val="9"/>
    <w:semiHidden/>
    <w:unhideWhenUsed/>
    <w:qFormat/>
    <w:rsid w:val="008F336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F336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F336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F336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F3366"/>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FA0686"/>
    <w:rPr>
      <w:rFonts w:ascii="Times New Roman" w:hAnsi="Times New Roman" w:eastAsiaTheme="majorEastAsia" w:cstheme="majorBidi"/>
      <w:b/>
      <w:sz w:val="36"/>
      <w:szCs w:val="40"/>
    </w:rPr>
  </w:style>
  <w:style w:type="character" w:styleId="Pealkiri2Mrk" w:customStyle="1">
    <w:name w:val="Pealkiri 2 Märk"/>
    <w:basedOn w:val="Liguvaikefont"/>
    <w:link w:val="Pealkiri2"/>
    <w:uiPriority w:val="9"/>
    <w:rsid w:val="00C310B9"/>
    <w:rPr>
      <w:rFonts w:ascii="Times New Roman" w:hAnsi="Times New Roman" w:eastAsiaTheme="majorEastAsia" w:cstheme="majorBidi"/>
      <w:b/>
      <w:color w:val="215E99" w:themeColor="text2" w:themeTint="BF"/>
      <w:sz w:val="28"/>
      <w:szCs w:val="32"/>
    </w:rPr>
  </w:style>
  <w:style w:type="character" w:styleId="Pealkiri3Mrk" w:customStyle="1">
    <w:name w:val="Pealkiri 3 Märk"/>
    <w:basedOn w:val="Liguvaikefont"/>
    <w:link w:val="Pealkiri3"/>
    <w:uiPriority w:val="9"/>
    <w:rsid w:val="00AB4E36"/>
    <w:rPr>
      <w:rFonts w:ascii="Times New Roman" w:hAnsi="Times New Roman" w:eastAsiaTheme="majorEastAsia" w:cstheme="majorBidi"/>
      <w:i/>
      <w:color w:val="0F4761" w:themeColor="accent1" w:themeShade="BF"/>
      <w:sz w:val="24"/>
      <w:szCs w:val="28"/>
    </w:rPr>
  </w:style>
  <w:style w:type="character" w:styleId="Pealkiri4Mrk" w:customStyle="1">
    <w:name w:val="Pealkiri 4 Märk"/>
    <w:basedOn w:val="Liguvaikefont"/>
    <w:link w:val="Pealkiri4"/>
    <w:uiPriority w:val="9"/>
    <w:rsid w:val="0065593D"/>
    <w:rPr>
      <w:rFonts w:ascii="Times New Roman" w:hAnsi="Times New Roman" w:eastAsiaTheme="majorEastAsia" w:cstheme="majorBidi"/>
      <w:b/>
      <w:iCs/>
      <w:color w:val="000000" w:themeColor="text1"/>
      <w:sz w:val="24"/>
    </w:rPr>
  </w:style>
  <w:style w:type="character" w:styleId="Pealkiri5Mrk" w:customStyle="1">
    <w:name w:val="Pealkiri 5 Märk"/>
    <w:basedOn w:val="Liguvaikefont"/>
    <w:link w:val="Pealkiri5"/>
    <w:uiPriority w:val="9"/>
    <w:semiHidden/>
    <w:rsid w:val="008F3366"/>
    <w:rPr>
      <w:rFonts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8F3366"/>
    <w:rPr>
      <w:rFonts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8F3366"/>
    <w:rPr>
      <w:rFonts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8F3366"/>
    <w:rPr>
      <w:rFonts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8F336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F3366"/>
    <w:pPr>
      <w:spacing w:after="80" w:line="240" w:lineRule="auto"/>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8F3366"/>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8F3366"/>
    <w:pPr>
      <w:numPr>
        <w:ilvl w:val="1"/>
      </w:numPr>
    </w:pPr>
    <w:rPr>
      <w:rFonts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8F336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F3366"/>
    <w:pPr>
      <w:spacing w:before="160"/>
      <w:jc w:val="center"/>
    </w:pPr>
    <w:rPr>
      <w:i/>
      <w:iCs/>
      <w:color w:val="404040" w:themeColor="text1" w:themeTint="BF"/>
    </w:rPr>
  </w:style>
  <w:style w:type="character" w:styleId="TsitaatMrk" w:customStyle="1">
    <w:name w:val="Tsitaat Märk"/>
    <w:basedOn w:val="Liguvaikefont"/>
    <w:link w:val="Tsitaat"/>
    <w:uiPriority w:val="29"/>
    <w:rsid w:val="008F3366"/>
    <w:rPr>
      <w:i/>
      <w:iCs/>
      <w:color w:val="404040" w:themeColor="text1" w:themeTint="BF"/>
    </w:rPr>
  </w:style>
  <w:style w:type="paragraph" w:styleId="Loendilik">
    <w:name w:val="List Paragraph"/>
    <w:basedOn w:val="Normaallaad"/>
    <w:uiPriority w:val="34"/>
    <w:qFormat/>
    <w:rsid w:val="008F3366"/>
    <w:pPr>
      <w:ind w:left="720"/>
      <w:contextualSpacing/>
    </w:pPr>
  </w:style>
  <w:style w:type="character" w:styleId="Selgeltmrgatavrhutus">
    <w:name w:val="Intense Emphasis"/>
    <w:basedOn w:val="Liguvaikefont"/>
    <w:uiPriority w:val="21"/>
    <w:qFormat/>
    <w:rsid w:val="008F3366"/>
    <w:rPr>
      <w:i/>
      <w:iCs/>
      <w:color w:val="0F4761" w:themeColor="accent1" w:themeShade="BF"/>
    </w:rPr>
  </w:style>
  <w:style w:type="paragraph" w:styleId="Selgeltmrgatavtsitaat">
    <w:name w:val="Intense Quote"/>
    <w:basedOn w:val="Normaallaad"/>
    <w:next w:val="Normaallaad"/>
    <w:link w:val="SelgeltmrgatavtsitaatMrk"/>
    <w:uiPriority w:val="30"/>
    <w:qFormat/>
    <w:rsid w:val="008F33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8F3366"/>
    <w:rPr>
      <w:i/>
      <w:iCs/>
      <w:color w:val="0F4761" w:themeColor="accent1" w:themeShade="BF"/>
    </w:rPr>
  </w:style>
  <w:style w:type="character" w:styleId="Selgeltmrgatavviide">
    <w:name w:val="Intense Reference"/>
    <w:basedOn w:val="Liguvaikefont"/>
    <w:uiPriority w:val="32"/>
    <w:qFormat/>
    <w:rsid w:val="008F3366"/>
    <w:rPr>
      <w:b/>
      <w:bCs/>
      <w:smallCaps/>
      <w:color w:val="0F4761" w:themeColor="accent1" w:themeShade="BF"/>
      <w:spacing w:val="5"/>
    </w:rPr>
  </w:style>
  <w:style w:type="table" w:styleId="Kontuurtabel">
    <w:name w:val="Table Grid"/>
    <w:basedOn w:val="Normaaltabel"/>
    <w:uiPriority w:val="39"/>
    <w:rsid w:val="008F33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ariviide">
    <w:name w:val="annotation reference"/>
    <w:basedOn w:val="Liguvaikefont"/>
    <w:uiPriority w:val="99"/>
    <w:semiHidden/>
    <w:unhideWhenUsed/>
    <w:rsid w:val="00110CF6"/>
    <w:rPr>
      <w:sz w:val="16"/>
      <w:szCs w:val="16"/>
    </w:rPr>
  </w:style>
  <w:style w:type="paragraph" w:styleId="Kommentaaritekst">
    <w:name w:val="annotation text"/>
    <w:basedOn w:val="Normaallaad"/>
    <w:link w:val="KommentaaritekstMrk"/>
    <w:uiPriority w:val="99"/>
    <w:unhideWhenUsed/>
    <w:rsid w:val="00110CF6"/>
    <w:pPr>
      <w:spacing w:line="240" w:lineRule="auto"/>
    </w:pPr>
    <w:rPr>
      <w:sz w:val="20"/>
      <w:szCs w:val="20"/>
    </w:rPr>
  </w:style>
  <w:style w:type="character" w:styleId="KommentaaritekstMrk" w:customStyle="1">
    <w:name w:val="Kommentaari tekst Märk"/>
    <w:basedOn w:val="Liguvaikefont"/>
    <w:link w:val="Kommentaaritekst"/>
    <w:uiPriority w:val="99"/>
    <w:rsid w:val="00110CF6"/>
    <w:rPr>
      <w:sz w:val="20"/>
      <w:szCs w:val="20"/>
    </w:rPr>
  </w:style>
  <w:style w:type="paragraph" w:styleId="Kommentaariteema">
    <w:name w:val="annotation subject"/>
    <w:basedOn w:val="Kommentaaritekst"/>
    <w:next w:val="Kommentaaritekst"/>
    <w:link w:val="KommentaariteemaMrk"/>
    <w:uiPriority w:val="99"/>
    <w:semiHidden/>
    <w:unhideWhenUsed/>
    <w:rsid w:val="00110CF6"/>
    <w:rPr>
      <w:b/>
      <w:bCs/>
    </w:rPr>
  </w:style>
  <w:style w:type="character" w:styleId="KommentaariteemaMrk" w:customStyle="1">
    <w:name w:val="Kommentaari teema Märk"/>
    <w:basedOn w:val="KommentaaritekstMrk"/>
    <w:link w:val="Kommentaariteema"/>
    <w:uiPriority w:val="99"/>
    <w:semiHidden/>
    <w:rsid w:val="00110CF6"/>
    <w:rPr>
      <w:b/>
      <w:bCs/>
      <w:sz w:val="20"/>
      <w:szCs w:val="20"/>
    </w:rPr>
  </w:style>
  <w:style w:type="paragraph" w:styleId="Redaktsioon">
    <w:name w:val="Revision"/>
    <w:hidden/>
    <w:uiPriority w:val="99"/>
    <w:semiHidden/>
    <w:rsid w:val="00C36C47"/>
    <w:pPr>
      <w:spacing w:after="0" w:line="240" w:lineRule="auto"/>
    </w:pPr>
  </w:style>
  <w:style w:type="character" w:styleId="Hperlink">
    <w:name w:val="Hyperlink"/>
    <w:basedOn w:val="Liguvaikefont"/>
    <w:uiPriority w:val="99"/>
    <w:unhideWhenUsed/>
    <w:rsid w:val="00521B72"/>
    <w:rPr>
      <w:color w:val="467886" w:themeColor="hyperlink"/>
      <w:u w:val="single"/>
    </w:rPr>
  </w:style>
  <w:style w:type="character" w:styleId="Lahendamatamainimine">
    <w:name w:val="Unresolved Mention"/>
    <w:basedOn w:val="Liguvaikefont"/>
    <w:uiPriority w:val="99"/>
    <w:semiHidden/>
    <w:unhideWhenUsed/>
    <w:rsid w:val="00521B72"/>
    <w:rPr>
      <w:color w:val="605E5C"/>
      <w:shd w:val="clear" w:color="auto" w:fill="E1DFDD"/>
    </w:rPr>
  </w:style>
  <w:style w:type="paragraph" w:styleId="Pealdis">
    <w:name w:val="caption"/>
    <w:basedOn w:val="Normaallaad"/>
    <w:next w:val="Normaallaad"/>
    <w:uiPriority w:val="35"/>
    <w:unhideWhenUsed/>
    <w:qFormat/>
    <w:rsid w:val="00AF0754"/>
    <w:pPr>
      <w:spacing w:after="200" w:line="240" w:lineRule="auto"/>
    </w:pPr>
    <w:rPr>
      <w:i/>
      <w:iCs/>
      <w:color w:val="0E2841" w:themeColor="text2"/>
      <w:sz w:val="18"/>
      <w:szCs w:val="18"/>
    </w:rPr>
  </w:style>
  <w:style w:type="paragraph" w:styleId="Allmrkusetekst">
    <w:name w:val="footnote text"/>
    <w:basedOn w:val="Normaallaad"/>
    <w:link w:val="AllmrkusetekstMrk"/>
    <w:uiPriority w:val="99"/>
    <w:semiHidden/>
    <w:unhideWhenUsed/>
    <w:rsid w:val="00B35D4B"/>
    <w:pPr>
      <w:spacing w:after="0" w:line="240" w:lineRule="auto"/>
    </w:pPr>
    <w:rPr>
      <w:sz w:val="20"/>
      <w:szCs w:val="20"/>
    </w:rPr>
  </w:style>
  <w:style w:type="character" w:styleId="AllmrkusetekstMrk" w:customStyle="1">
    <w:name w:val="Allmärkuse tekst Märk"/>
    <w:basedOn w:val="Liguvaikefont"/>
    <w:link w:val="Allmrkusetekst"/>
    <w:uiPriority w:val="99"/>
    <w:semiHidden/>
    <w:rsid w:val="00B35D4B"/>
    <w:rPr>
      <w:sz w:val="20"/>
      <w:szCs w:val="20"/>
    </w:rPr>
  </w:style>
  <w:style w:type="character" w:styleId="Allmrkuseviide">
    <w:name w:val="footnote reference"/>
    <w:basedOn w:val="Liguvaikefont"/>
    <w:uiPriority w:val="99"/>
    <w:semiHidden/>
    <w:unhideWhenUsed/>
    <w:rsid w:val="00B35D4B"/>
    <w:rPr>
      <w:vertAlign w:val="superscript"/>
    </w:rPr>
  </w:style>
  <w:style w:type="paragraph" w:styleId="Normaallaadveeb">
    <w:name w:val="Normal (Web)"/>
    <w:basedOn w:val="Normaallaad"/>
    <w:uiPriority w:val="99"/>
    <w:semiHidden/>
    <w:unhideWhenUsed/>
    <w:rsid w:val="00233100"/>
    <w:pPr>
      <w:spacing w:before="100" w:beforeAutospacing="1" w:after="100" w:afterAutospacing="1" w:line="240" w:lineRule="auto"/>
    </w:pPr>
    <w:rPr>
      <w:rFonts w:eastAsia="Times New Roman" w:cs="Times New Roman"/>
      <w:kern w:val="0"/>
      <w:szCs w:val="24"/>
      <w:lang w:eastAsia="et-EE"/>
      <w14:ligatures w14:val="none"/>
    </w:rPr>
  </w:style>
  <w:style w:type="character" w:styleId="Klastatudhperlink">
    <w:name w:val="FollowedHyperlink"/>
    <w:basedOn w:val="Liguvaikefont"/>
    <w:uiPriority w:val="99"/>
    <w:semiHidden/>
    <w:unhideWhenUsed/>
    <w:rsid w:val="00FF1106"/>
    <w:rPr>
      <w:color w:val="96607D" w:themeColor="followedHyperlink"/>
      <w:u w:val="single"/>
    </w:rPr>
  </w:style>
  <w:style w:type="paragraph" w:styleId="Lpumrkusetekst">
    <w:name w:val="endnote text"/>
    <w:basedOn w:val="Normaallaad"/>
    <w:link w:val="LpumrkusetekstMrk"/>
    <w:uiPriority w:val="99"/>
    <w:semiHidden/>
    <w:unhideWhenUsed/>
    <w:rsid w:val="00001A96"/>
    <w:pPr>
      <w:spacing w:after="0" w:line="240" w:lineRule="auto"/>
    </w:pPr>
    <w:rPr>
      <w:sz w:val="20"/>
      <w:szCs w:val="20"/>
    </w:rPr>
  </w:style>
  <w:style w:type="character" w:styleId="LpumrkusetekstMrk" w:customStyle="1">
    <w:name w:val="Lõpumärkuse tekst Märk"/>
    <w:basedOn w:val="Liguvaikefont"/>
    <w:link w:val="Lpumrkusetekst"/>
    <w:uiPriority w:val="99"/>
    <w:semiHidden/>
    <w:rsid w:val="00001A96"/>
    <w:rPr>
      <w:sz w:val="20"/>
      <w:szCs w:val="20"/>
    </w:rPr>
  </w:style>
  <w:style w:type="character" w:styleId="Lpumrkuseviide">
    <w:name w:val="endnote reference"/>
    <w:basedOn w:val="Liguvaikefont"/>
    <w:uiPriority w:val="99"/>
    <w:semiHidden/>
    <w:unhideWhenUsed/>
    <w:rsid w:val="00001A96"/>
    <w:rPr>
      <w:vertAlign w:val="superscript"/>
    </w:rPr>
  </w:style>
  <w:style w:type="paragraph" w:styleId="Pis">
    <w:name w:val="header"/>
    <w:basedOn w:val="Normaallaad"/>
    <w:link w:val="PisMrk"/>
    <w:uiPriority w:val="99"/>
    <w:unhideWhenUsed/>
    <w:rsid w:val="005B4E9E"/>
    <w:pPr>
      <w:tabs>
        <w:tab w:val="center" w:pos="4536"/>
        <w:tab w:val="right" w:pos="9072"/>
      </w:tabs>
      <w:spacing w:after="0" w:line="240" w:lineRule="auto"/>
    </w:pPr>
  </w:style>
  <w:style w:type="character" w:styleId="PisMrk" w:customStyle="1">
    <w:name w:val="Päis Märk"/>
    <w:basedOn w:val="Liguvaikefont"/>
    <w:link w:val="Pis"/>
    <w:uiPriority w:val="99"/>
    <w:rsid w:val="005B4E9E"/>
    <w:rPr>
      <w:rFonts w:ascii="Times New Roman" w:hAnsi="Times New Roman"/>
      <w:sz w:val="24"/>
    </w:rPr>
  </w:style>
  <w:style w:type="paragraph" w:styleId="Jalus">
    <w:name w:val="footer"/>
    <w:basedOn w:val="Normaallaad"/>
    <w:link w:val="JalusMrk"/>
    <w:uiPriority w:val="99"/>
    <w:unhideWhenUsed/>
    <w:rsid w:val="005B4E9E"/>
    <w:pPr>
      <w:tabs>
        <w:tab w:val="center" w:pos="4536"/>
        <w:tab w:val="right" w:pos="9072"/>
      </w:tabs>
      <w:spacing w:after="0" w:line="240" w:lineRule="auto"/>
    </w:pPr>
  </w:style>
  <w:style w:type="character" w:styleId="JalusMrk" w:customStyle="1">
    <w:name w:val="Jalus Märk"/>
    <w:basedOn w:val="Liguvaikefont"/>
    <w:link w:val="Jalus"/>
    <w:uiPriority w:val="99"/>
    <w:rsid w:val="005B4E9E"/>
    <w:rPr>
      <w:rFonts w:ascii="Times New Roman" w:hAnsi="Times New Roman"/>
      <w:sz w:val="24"/>
    </w:rPr>
  </w:style>
  <w:style w:type="character" w:styleId="Tugev">
    <w:name w:val="Strong"/>
    <w:basedOn w:val="Liguvaikefont"/>
    <w:uiPriority w:val="22"/>
    <w:qFormat/>
    <w:rsid w:val="00527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050">
      <w:bodyDiv w:val="1"/>
      <w:marLeft w:val="0"/>
      <w:marRight w:val="0"/>
      <w:marTop w:val="0"/>
      <w:marBottom w:val="0"/>
      <w:divBdr>
        <w:top w:val="none" w:sz="0" w:space="0" w:color="auto"/>
        <w:left w:val="none" w:sz="0" w:space="0" w:color="auto"/>
        <w:bottom w:val="none" w:sz="0" w:space="0" w:color="auto"/>
        <w:right w:val="none" w:sz="0" w:space="0" w:color="auto"/>
      </w:divBdr>
    </w:div>
    <w:div w:id="132602285">
      <w:bodyDiv w:val="1"/>
      <w:marLeft w:val="0"/>
      <w:marRight w:val="0"/>
      <w:marTop w:val="0"/>
      <w:marBottom w:val="0"/>
      <w:divBdr>
        <w:top w:val="none" w:sz="0" w:space="0" w:color="auto"/>
        <w:left w:val="none" w:sz="0" w:space="0" w:color="auto"/>
        <w:bottom w:val="none" w:sz="0" w:space="0" w:color="auto"/>
        <w:right w:val="none" w:sz="0" w:space="0" w:color="auto"/>
      </w:divBdr>
    </w:div>
    <w:div w:id="169105568">
      <w:bodyDiv w:val="1"/>
      <w:marLeft w:val="0"/>
      <w:marRight w:val="0"/>
      <w:marTop w:val="0"/>
      <w:marBottom w:val="0"/>
      <w:divBdr>
        <w:top w:val="none" w:sz="0" w:space="0" w:color="auto"/>
        <w:left w:val="none" w:sz="0" w:space="0" w:color="auto"/>
        <w:bottom w:val="none" w:sz="0" w:space="0" w:color="auto"/>
        <w:right w:val="none" w:sz="0" w:space="0" w:color="auto"/>
      </w:divBdr>
    </w:div>
    <w:div w:id="340087578">
      <w:bodyDiv w:val="1"/>
      <w:marLeft w:val="0"/>
      <w:marRight w:val="0"/>
      <w:marTop w:val="0"/>
      <w:marBottom w:val="0"/>
      <w:divBdr>
        <w:top w:val="none" w:sz="0" w:space="0" w:color="auto"/>
        <w:left w:val="none" w:sz="0" w:space="0" w:color="auto"/>
        <w:bottom w:val="none" w:sz="0" w:space="0" w:color="auto"/>
        <w:right w:val="none" w:sz="0" w:space="0" w:color="auto"/>
      </w:divBdr>
    </w:div>
    <w:div w:id="359739892">
      <w:bodyDiv w:val="1"/>
      <w:marLeft w:val="0"/>
      <w:marRight w:val="0"/>
      <w:marTop w:val="0"/>
      <w:marBottom w:val="0"/>
      <w:divBdr>
        <w:top w:val="none" w:sz="0" w:space="0" w:color="auto"/>
        <w:left w:val="none" w:sz="0" w:space="0" w:color="auto"/>
        <w:bottom w:val="none" w:sz="0" w:space="0" w:color="auto"/>
        <w:right w:val="none" w:sz="0" w:space="0" w:color="auto"/>
      </w:divBdr>
    </w:div>
    <w:div w:id="372509191">
      <w:bodyDiv w:val="1"/>
      <w:marLeft w:val="0"/>
      <w:marRight w:val="0"/>
      <w:marTop w:val="0"/>
      <w:marBottom w:val="0"/>
      <w:divBdr>
        <w:top w:val="none" w:sz="0" w:space="0" w:color="auto"/>
        <w:left w:val="none" w:sz="0" w:space="0" w:color="auto"/>
        <w:bottom w:val="none" w:sz="0" w:space="0" w:color="auto"/>
        <w:right w:val="none" w:sz="0" w:space="0" w:color="auto"/>
      </w:divBdr>
    </w:div>
    <w:div w:id="631789751">
      <w:bodyDiv w:val="1"/>
      <w:marLeft w:val="0"/>
      <w:marRight w:val="0"/>
      <w:marTop w:val="0"/>
      <w:marBottom w:val="0"/>
      <w:divBdr>
        <w:top w:val="none" w:sz="0" w:space="0" w:color="auto"/>
        <w:left w:val="none" w:sz="0" w:space="0" w:color="auto"/>
        <w:bottom w:val="none" w:sz="0" w:space="0" w:color="auto"/>
        <w:right w:val="none" w:sz="0" w:space="0" w:color="auto"/>
      </w:divBdr>
    </w:div>
    <w:div w:id="661130591">
      <w:bodyDiv w:val="1"/>
      <w:marLeft w:val="0"/>
      <w:marRight w:val="0"/>
      <w:marTop w:val="0"/>
      <w:marBottom w:val="0"/>
      <w:divBdr>
        <w:top w:val="none" w:sz="0" w:space="0" w:color="auto"/>
        <w:left w:val="none" w:sz="0" w:space="0" w:color="auto"/>
        <w:bottom w:val="none" w:sz="0" w:space="0" w:color="auto"/>
        <w:right w:val="none" w:sz="0" w:space="0" w:color="auto"/>
      </w:divBdr>
    </w:div>
    <w:div w:id="880559465">
      <w:bodyDiv w:val="1"/>
      <w:marLeft w:val="0"/>
      <w:marRight w:val="0"/>
      <w:marTop w:val="0"/>
      <w:marBottom w:val="0"/>
      <w:divBdr>
        <w:top w:val="none" w:sz="0" w:space="0" w:color="auto"/>
        <w:left w:val="none" w:sz="0" w:space="0" w:color="auto"/>
        <w:bottom w:val="none" w:sz="0" w:space="0" w:color="auto"/>
        <w:right w:val="none" w:sz="0" w:space="0" w:color="auto"/>
      </w:divBdr>
    </w:div>
    <w:div w:id="884097302">
      <w:bodyDiv w:val="1"/>
      <w:marLeft w:val="0"/>
      <w:marRight w:val="0"/>
      <w:marTop w:val="0"/>
      <w:marBottom w:val="0"/>
      <w:divBdr>
        <w:top w:val="none" w:sz="0" w:space="0" w:color="auto"/>
        <w:left w:val="none" w:sz="0" w:space="0" w:color="auto"/>
        <w:bottom w:val="none" w:sz="0" w:space="0" w:color="auto"/>
        <w:right w:val="none" w:sz="0" w:space="0" w:color="auto"/>
      </w:divBdr>
    </w:div>
    <w:div w:id="947153134">
      <w:bodyDiv w:val="1"/>
      <w:marLeft w:val="0"/>
      <w:marRight w:val="0"/>
      <w:marTop w:val="0"/>
      <w:marBottom w:val="0"/>
      <w:divBdr>
        <w:top w:val="none" w:sz="0" w:space="0" w:color="auto"/>
        <w:left w:val="none" w:sz="0" w:space="0" w:color="auto"/>
        <w:bottom w:val="none" w:sz="0" w:space="0" w:color="auto"/>
        <w:right w:val="none" w:sz="0" w:space="0" w:color="auto"/>
      </w:divBdr>
      <w:divsChild>
        <w:div w:id="1208496126">
          <w:marLeft w:val="0"/>
          <w:marRight w:val="0"/>
          <w:marTop w:val="0"/>
          <w:marBottom w:val="0"/>
          <w:divBdr>
            <w:top w:val="none" w:sz="0" w:space="0" w:color="auto"/>
            <w:left w:val="none" w:sz="0" w:space="0" w:color="auto"/>
            <w:bottom w:val="none" w:sz="0" w:space="0" w:color="auto"/>
            <w:right w:val="none" w:sz="0" w:space="0" w:color="auto"/>
          </w:divBdr>
        </w:div>
      </w:divsChild>
    </w:div>
    <w:div w:id="947274039">
      <w:bodyDiv w:val="1"/>
      <w:marLeft w:val="0"/>
      <w:marRight w:val="0"/>
      <w:marTop w:val="0"/>
      <w:marBottom w:val="0"/>
      <w:divBdr>
        <w:top w:val="none" w:sz="0" w:space="0" w:color="auto"/>
        <w:left w:val="none" w:sz="0" w:space="0" w:color="auto"/>
        <w:bottom w:val="none" w:sz="0" w:space="0" w:color="auto"/>
        <w:right w:val="none" w:sz="0" w:space="0" w:color="auto"/>
      </w:divBdr>
    </w:div>
    <w:div w:id="973413549">
      <w:bodyDiv w:val="1"/>
      <w:marLeft w:val="0"/>
      <w:marRight w:val="0"/>
      <w:marTop w:val="0"/>
      <w:marBottom w:val="0"/>
      <w:divBdr>
        <w:top w:val="none" w:sz="0" w:space="0" w:color="auto"/>
        <w:left w:val="none" w:sz="0" w:space="0" w:color="auto"/>
        <w:bottom w:val="none" w:sz="0" w:space="0" w:color="auto"/>
        <w:right w:val="none" w:sz="0" w:space="0" w:color="auto"/>
      </w:divBdr>
    </w:div>
    <w:div w:id="1064833562">
      <w:bodyDiv w:val="1"/>
      <w:marLeft w:val="0"/>
      <w:marRight w:val="0"/>
      <w:marTop w:val="0"/>
      <w:marBottom w:val="0"/>
      <w:divBdr>
        <w:top w:val="none" w:sz="0" w:space="0" w:color="auto"/>
        <w:left w:val="none" w:sz="0" w:space="0" w:color="auto"/>
        <w:bottom w:val="none" w:sz="0" w:space="0" w:color="auto"/>
        <w:right w:val="none" w:sz="0" w:space="0" w:color="auto"/>
      </w:divBdr>
    </w:div>
    <w:div w:id="1107505951">
      <w:bodyDiv w:val="1"/>
      <w:marLeft w:val="0"/>
      <w:marRight w:val="0"/>
      <w:marTop w:val="0"/>
      <w:marBottom w:val="0"/>
      <w:divBdr>
        <w:top w:val="none" w:sz="0" w:space="0" w:color="auto"/>
        <w:left w:val="none" w:sz="0" w:space="0" w:color="auto"/>
        <w:bottom w:val="none" w:sz="0" w:space="0" w:color="auto"/>
        <w:right w:val="none" w:sz="0" w:space="0" w:color="auto"/>
      </w:divBdr>
    </w:div>
    <w:div w:id="1112163676">
      <w:bodyDiv w:val="1"/>
      <w:marLeft w:val="0"/>
      <w:marRight w:val="0"/>
      <w:marTop w:val="0"/>
      <w:marBottom w:val="0"/>
      <w:divBdr>
        <w:top w:val="none" w:sz="0" w:space="0" w:color="auto"/>
        <w:left w:val="none" w:sz="0" w:space="0" w:color="auto"/>
        <w:bottom w:val="none" w:sz="0" w:space="0" w:color="auto"/>
        <w:right w:val="none" w:sz="0" w:space="0" w:color="auto"/>
      </w:divBdr>
    </w:div>
    <w:div w:id="1211302466">
      <w:bodyDiv w:val="1"/>
      <w:marLeft w:val="0"/>
      <w:marRight w:val="0"/>
      <w:marTop w:val="0"/>
      <w:marBottom w:val="0"/>
      <w:divBdr>
        <w:top w:val="none" w:sz="0" w:space="0" w:color="auto"/>
        <w:left w:val="none" w:sz="0" w:space="0" w:color="auto"/>
        <w:bottom w:val="none" w:sz="0" w:space="0" w:color="auto"/>
        <w:right w:val="none" w:sz="0" w:space="0" w:color="auto"/>
      </w:divBdr>
    </w:div>
    <w:div w:id="1241983933">
      <w:bodyDiv w:val="1"/>
      <w:marLeft w:val="0"/>
      <w:marRight w:val="0"/>
      <w:marTop w:val="0"/>
      <w:marBottom w:val="0"/>
      <w:divBdr>
        <w:top w:val="none" w:sz="0" w:space="0" w:color="auto"/>
        <w:left w:val="none" w:sz="0" w:space="0" w:color="auto"/>
        <w:bottom w:val="none" w:sz="0" w:space="0" w:color="auto"/>
        <w:right w:val="none" w:sz="0" w:space="0" w:color="auto"/>
      </w:divBdr>
    </w:div>
    <w:div w:id="1329402892">
      <w:bodyDiv w:val="1"/>
      <w:marLeft w:val="0"/>
      <w:marRight w:val="0"/>
      <w:marTop w:val="0"/>
      <w:marBottom w:val="0"/>
      <w:divBdr>
        <w:top w:val="none" w:sz="0" w:space="0" w:color="auto"/>
        <w:left w:val="none" w:sz="0" w:space="0" w:color="auto"/>
        <w:bottom w:val="none" w:sz="0" w:space="0" w:color="auto"/>
        <w:right w:val="none" w:sz="0" w:space="0" w:color="auto"/>
      </w:divBdr>
    </w:div>
    <w:div w:id="1353871386">
      <w:bodyDiv w:val="1"/>
      <w:marLeft w:val="0"/>
      <w:marRight w:val="0"/>
      <w:marTop w:val="0"/>
      <w:marBottom w:val="0"/>
      <w:divBdr>
        <w:top w:val="none" w:sz="0" w:space="0" w:color="auto"/>
        <w:left w:val="none" w:sz="0" w:space="0" w:color="auto"/>
        <w:bottom w:val="none" w:sz="0" w:space="0" w:color="auto"/>
        <w:right w:val="none" w:sz="0" w:space="0" w:color="auto"/>
      </w:divBdr>
    </w:div>
    <w:div w:id="1378356651">
      <w:bodyDiv w:val="1"/>
      <w:marLeft w:val="0"/>
      <w:marRight w:val="0"/>
      <w:marTop w:val="0"/>
      <w:marBottom w:val="0"/>
      <w:divBdr>
        <w:top w:val="none" w:sz="0" w:space="0" w:color="auto"/>
        <w:left w:val="none" w:sz="0" w:space="0" w:color="auto"/>
        <w:bottom w:val="none" w:sz="0" w:space="0" w:color="auto"/>
        <w:right w:val="none" w:sz="0" w:space="0" w:color="auto"/>
      </w:divBdr>
    </w:div>
    <w:div w:id="1407217532">
      <w:bodyDiv w:val="1"/>
      <w:marLeft w:val="0"/>
      <w:marRight w:val="0"/>
      <w:marTop w:val="0"/>
      <w:marBottom w:val="0"/>
      <w:divBdr>
        <w:top w:val="none" w:sz="0" w:space="0" w:color="auto"/>
        <w:left w:val="none" w:sz="0" w:space="0" w:color="auto"/>
        <w:bottom w:val="none" w:sz="0" w:space="0" w:color="auto"/>
        <w:right w:val="none" w:sz="0" w:space="0" w:color="auto"/>
      </w:divBdr>
    </w:div>
    <w:div w:id="1510413418">
      <w:bodyDiv w:val="1"/>
      <w:marLeft w:val="0"/>
      <w:marRight w:val="0"/>
      <w:marTop w:val="0"/>
      <w:marBottom w:val="0"/>
      <w:divBdr>
        <w:top w:val="none" w:sz="0" w:space="0" w:color="auto"/>
        <w:left w:val="none" w:sz="0" w:space="0" w:color="auto"/>
        <w:bottom w:val="none" w:sz="0" w:space="0" w:color="auto"/>
        <w:right w:val="none" w:sz="0" w:space="0" w:color="auto"/>
      </w:divBdr>
    </w:div>
    <w:div w:id="1517232000">
      <w:bodyDiv w:val="1"/>
      <w:marLeft w:val="0"/>
      <w:marRight w:val="0"/>
      <w:marTop w:val="0"/>
      <w:marBottom w:val="0"/>
      <w:divBdr>
        <w:top w:val="none" w:sz="0" w:space="0" w:color="auto"/>
        <w:left w:val="none" w:sz="0" w:space="0" w:color="auto"/>
        <w:bottom w:val="none" w:sz="0" w:space="0" w:color="auto"/>
        <w:right w:val="none" w:sz="0" w:space="0" w:color="auto"/>
      </w:divBdr>
    </w:div>
    <w:div w:id="1566185131">
      <w:bodyDiv w:val="1"/>
      <w:marLeft w:val="0"/>
      <w:marRight w:val="0"/>
      <w:marTop w:val="0"/>
      <w:marBottom w:val="0"/>
      <w:divBdr>
        <w:top w:val="none" w:sz="0" w:space="0" w:color="auto"/>
        <w:left w:val="none" w:sz="0" w:space="0" w:color="auto"/>
        <w:bottom w:val="none" w:sz="0" w:space="0" w:color="auto"/>
        <w:right w:val="none" w:sz="0" w:space="0" w:color="auto"/>
      </w:divBdr>
    </w:div>
    <w:div w:id="1577589457">
      <w:bodyDiv w:val="1"/>
      <w:marLeft w:val="0"/>
      <w:marRight w:val="0"/>
      <w:marTop w:val="0"/>
      <w:marBottom w:val="0"/>
      <w:divBdr>
        <w:top w:val="none" w:sz="0" w:space="0" w:color="auto"/>
        <w:left w:val="none" w:sz="0" w:space="0" w:color="auto"/>
        <w:bottom w:val="none" w:sz="0" w:space="0" w:color="auto"/>
        <w:right w:val="none" w:sz="0" w:space="0" w:color="auto"/>
      </w:divBdr>
    </w:div>
    <w:div w:id="1639803097">
      <w:bodyDiv w:val="1"/>
      <w:marLeft w:val="0"/>
      <w:marRight w:val="0"/>
      <w:marTop w:val="0"/>
      <w:marBottom w:val="0"/>
      <w:divBdr>
        <w:top w:val="none" w:sz="0" w:space="0" w:color="auto"/>
        <w:left w:val="none" w:sz="0" w:space="0" w:color="auto"/>
        <w:bottom w:val="none" w:sz="0" w:space="0" w:color="auto"/>
        <w:right w:val="none" w:sz="0" w:space="0" w:color="auto"/>
      </w:divBdr>
    </w:div>
    <w:div w:id="1649703465">
      <w:bodyDiv w:val="1"/>
      <w:marLeft w:val="0"/>
      <w:marRight w:val="0"/>
      <w:marTop w:val="0"/>
      <w:marBottom w:val="0"/>
      <w:divBdr>
        <w:top w:val="none" w:sz="0" w:space="0" w:color="auto"/>
        <w:left w:val="none" w:sz="0" w:space="0" w:color="auto"/>
        <w:bottom w:val="none" w:sz="0" w:space="0" w:color="auto"/>
        <w:right w:val="none" w:sz="0" w:space="0" w:color="auto"/>
      </w:divBdr>
    </w:div>
    <w:div w:id="1655137693">
      <w:bodyDiv w:val="1"/>
      <w:marLeft w:val="0"/>
      <w:marRight w:val="0"/>
      <w:marTop w:val="0"/>
      <w:marBottom w:val="0"/>
      <w:divBdr>
        <w:top w:val="none" w:sz="0" w:space="0" w:color="auto"/>
        <w:left w:val="none" w:sz="0" w:space="0" w:color="auto"/>
        <w:bottom w:val="none" w:sz="0" w:space="0" w:color="auto"/>
        <w:right w:val="none" w:sz="0" w:space="0" w:color="auto"/>
      </w:divBdr>
    </w:div>
    <w:div w:id="1661882386">
      <w:bodyDiv w:val="1"/>
      <w:marLeft w:val="0"/>
      <w:marRight w:val="0"/>
      <w:marTop w:val="0"/>
      <w:marBottom w:val="0"/>
      <w:divBdr>
        <w:top w:val="none" w:sz="0" w:space="0" w:color="auto"/>
        <w:left w:val="none" w:sz="0" w:space="0" w:color="auto"/>
        <w:bottom w:val="none" w:sz="0" w:space="0" w:color="auto"/>
        <w:right w:val="none" w:sz="0" w:space="0" w:color="auto"/>
      </w:divBdr>
    </w:div>
    <w:div w:id="1689525299">
      <w:bodyDiv w:val="1"/>
      <w:marLeft w:val="0"/>
      <w:marRight w:val="0"/>
      <w:marTop w:val="0"/>
      <w:marBottom w:val="0"/>
      <w:divBdr>
        <w:top w:val="none" w:sz="0" w:space="0" w:color="auto"/>
        <w:left w:val="none" w:sz="0" w:space="0" w:color="auto"/>
        <w:bottom w:val="none" w:sz="0" w:space="0" w:color="auto"/>
        <w:right w:val="none" w:sz="0" w:space="0" w:color="auto"/>
      </w:divBdr>
    </w:div>
    <w:div w:id="1694916991">
      <w:bodyDiv w:val="1"/>
      <w:marLeft w:val="0"/>
      <w:marRight w:val="0"/>
      <w:marTop w:val="0"/>
      <w:marBottom w:val="0"/>
      <w:divBdr>
        <w:top w:val="none" w:sz="0" w:space="0" w:color="auto"/>
        <w:left w:val="none" w:sz="0" w:space="0" w:color="auto"/>
        <w:bottom w:val="none" w:sz="0" w:space="0" w:color="auto"/>
        <w:right w:val="none" w:sz="0" w:space="0" w:color="auto"/>
      </w:divBdr>
    </w:div>
    <w:div w:id="1766925257">
      <w:bodyDiv w:val="1"/>
      <w:marLeft w:val="0"/>
      <w:marRight w:val="0"/>
      <w:marTop w:val="0"/>
      <w:marBottom w:val="0"/>
      <w:divBdr>
        <w:top w:val="none" w:sz="0" w:space="0" w:color="auto"/>
        <w:left w:val="none" w:sz="0" w:space="0" w:color="auto"/>
        <w:bottom w:val="none" w:sz="0" w:space="0" w:color="auto"/>
        <w:right w:val="none" w:sz="0" w:space="0" w:color="auto"/>
      </w:divBdr>
    </w:div>
    <w:div w:id="1800105807">
      <w:bodyDiv w:val="1"/>
      <w:marLeft w:val="0"/>
      <w:marRight w:val="0"/>
      <w:marTop w:val="0"/>
      <w:marBottom w:val="0"/>
      <w:divBdr>
        <w:top w:val="none" w:sz="0" w:space="0" w:color="auto"/>
        <w:left w:val="none" w:sz="0" w:space="0" w:color="auto"/>
        <w:bottom w:val="none" w:sz="0" w:space="0" w:color="auto"/>
        <w:right w:val="none" w:sz="0" w:space="0" w:color="auto"/>
      </w:divBdr>
    </w:div>
    <w:div w:id="1835875009">
      <w:bodyDiv w:val="1"/>
      <w:marLeft w:val="0"/>
      <w:marRight w:val="0"/>
      <w:marTop w:val="0"/>
      <w:marBottom w:val="0"/>
      <w:divBdr>
        <w:top w:val="none" w:sz="0" w:space="0" w:color="auto"/>
        <w:left w:val="none" w:sz="0" w:space="0" w:color="auto"/>
        <w:bottom w:val="none" w:sz="0" w:space="0" w:color="auto"/>
        <w:right w:val="none" w:sz="0" w:space="0" w:color="auto"/>
      </w:divBdr>
    </w:div>
    <w:div w:id="1853570520">
      <w:bodyDiv w:val="1"/>
      <w:marLeft w:val="0"/>
      <w:marRight w:val="0"/>
      <w:marTop w:val="0"/>
      <w:marBottom w:val="0"/>
      <w:divBdr>
        <w:top w:val="none" w:sz="0" w:space="0" w:color="auto"/>
        <w:left w:val="none" w:sz="0" w:space="0" w:color="auto"/>
        <w:bottom w:val="none" w:sz="0" w:space="0" w:color="auto"/>
        <w:right w:val="none" w:sz="0" w:space="0" w:color="auto"/>
      </w:divBdr>
    </w:div>
    <w:div w:id="1922642565">
      <w:bodyDiv w:val="1"/>
      <w:marLeft w:val="0"/>
      <w:marRight w:val="0"/>
      <w:marTop w:val="0"/>
      <w:marBottom w:val="0"/>
      <w:divBdr>
        <w:top w:val="none" w:sz="0" w:space="0" w:color="auto"/>
        <w:left w:val="none" w:sz="0" w:space="0" w:color="auto"/>
        <w:bottom w:val="none" w:sz="0" w:space="0" w:color="auto"/>
        <w:right w:val="none" w:sz="0" w:space="0" w:color="auto"/>
      </w:divBdr>
    </w:div>
    <w:div w:id="1936398290">
      <w:bodyDiv w:val="1"/>
      <w:marLeft w:val="0"/>
      <w:marRight w:val="0"/>
      <w:marTop w:val="0"/>
      <w:marBottom w:val="0"/>
      <w:divBdr>
        <w:top w:val="none" w:sz="0" w:space="0" w:color="auto"/>
        <w:left w:val="none" w:sz="0" w:space="0" w:color="auto"/>
        <w:bottom w:val="none" w:sz="0" w:space="0" w:color="auto"/>
        <w:right w:val="none" w:sz="0" w:space="0" w:color="auto"/>
      </w:divBdr>
    </w:div>
    <w:div w:id="1980185022">
      <w:bodyDiv w:val="1"/>
      <w:marLeft w:val="0"/>
      <w:marRight w:val="0"/>
      <w:marTop w:val="0"/>
      <w:marBottom w:val="0"/>
      <w:divBdr>
        <w:top w:val="none" w:sz="0" w:space="0" w:color="auto"/>
        <w:left w:val="none" w:sz="0" w:space="0" w:color="auto"/>
        <w:bottom w:val="none" w:sz="0" w:space="0" w:color="auto"/>
        <w:right w:val="none" w:sz="0" w:space="0" w:color="auto"/>
      </w:divBdr>
    </w:div>
    <w:div w:id="2019305868">
      <w:bodyDiv w:val="1"/>
      <w:marLeft w:val="0"/>
      <w:marRight w:val="0"/>
      <w:marTop w:val="0"/>
      <w:marBottom w:val="0"/>
      <w:divBdr>
        <w:top w:val="none" w:sz="0" w:space="0" w:color="auto"/>
        <w:left w:val="none" w:sz="0" w:space="0" w:color="auto"/>
        <w:bottom w:val="none" w:sz="0" w:space="0" w:color="auto"/>
        <w:right w:val="none" w:sz="0" w:space="0" w:color="auto"/>
      </w:divBdr>
    </w:div>
    <w:div w:id="2034070305">
      <w:bodyDiv w:val="1"/>
      <w:marLeft w:val="0"/>
      <w:marRight w:val="0"/>
      <w:marTop w:val="0"/>
      <w:marBottom w:val="0"/>
      <w:divBdr>
        <w:top w:val="none" w:sz="0" w:space="0" w:color="auto"/>
        <w:left w:val="none" w:sz="0" w:space="0" w:color="auto"/>
        <w:bottom w:val="none" w:sz="0" w:space="0" w:color="auto"/>
        <w:right w:val="none" w:sz="0" w:space="0" w:color="auto"/>
      </w:divBdr>
    </w:div>
    <w:div w:id="2055694982">
      <w:bodyDiv w:val="1"/>
      <w:marLeft w:val="0"/>
      <w:marRight w:val="0"/>
      <w:marTop w:val="0"/>
      <w:marBottom w:val="0"/>
      <w:divBdr>
        <w:top w:val="none" w:sz="0" w:space="0" w:color="auto"/>
        <w:left w:val="none" w:sz="0" w:space="0" w:color="auto"/>
        <w:bottom w:val="none" w:sz="0" w:space="0" w:color="auto"/>
        <w:right w:val="none" w:sz="0" w:space="0" w:color="auto"/>
      </w:divBdr>
    </w:div>
    <w:div w:id="2130197284">
      <w:bodyDiv w:val="1"/>
      <w:marLeft w:val="0"/>
      <w:marRight w:val="0"/>
      <w:marTop w:val="0"/>
      <w:marBottom w:val="0"/>
      <w:divBdr>
        <w:top w:val="none" w:sz="0" w:space="0" w:color="auto"/>
        <w:left w:val="none" w:sz="0" w:space="0" w:color="auto"/>
        <w:bottom w:val="none" w:sz="0" w:space="0" w:color="auto"/>
        <w:right w:val="none" w:sz="0" w:space="0" w:color="auto"/>
      </w:divBdr>
    </w:div>
    <w:div w:id="2143302935">
      <w:bodyDiv w:val="1"/>
      <w:marLeft w:val="0"/>
      <w:marRight w:val="0"/>
      <w:marTop w:val="0"/>
      <w:marBottom w:val="0"/>
      <w:divBdr>
        <w:top w:val="none" w:sz="0" w:space="0" w:color="auto"/>
        <w:left w:val="none" w:sz="0" w:space="0" w:color="auto"/>
        <w:bottom w:val="none" w:sz="0" w:space="0" w:color="auto"/>
        <w:right w:val="none" w:sz="0" w:space="0" w:color="auto"/>
      </w:divBdr>
      <w:divsChild>
        <w:div w:id="835531439">
          <w:marLeft w:val="360"/>
          <w:marRight w:val="0"/>
          <w:marTop w:val="199"/>
          <w:marBottom w:val="0"/>
          <w:divBdr>
            <w:top w:val="none" w:sz="0" w:space="0" w:color="auto"/>
            <w:left w:val="none" w:sz="0" w:space="0" w:color="auto"/>
            <w:bottom w:val="none" w:sz="0" w:space="0" w:color="auto"/>
            <w:right w:val="none" w:sz="0" w:space="0" w:color="auto"/>
          </w:divBdr>
        </w:div>
        <w:div w:id="1028678340">
          <w:marLeft w:val="360"/>
          <w:marRight w:val="0"/>
          <w:marTop w:val="19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bleau.kemit.ee/" TargetMode="External" Id="rId13" /><Relationship Type="http://schemas.openxmlformats.org/officeDocument/2006/relationships/image" Target="media/image1.png" Id="rId18" /><Relationship Type="http://schemas.openxmlformats.org/officeDocument/2006/relationships/hyperlink" Target="https://www.transpordiamet.ee/liiklussageduse-statistika" TargetMode="External" Id="rId26" /><Relationship Type="http://schemas.openxmlformats.org/officeDocument/2006/relationships/customXml" Target="../customXml/item3.xml" Id="rId3" /><Relationship Type="http://schemas.openxmlformats.org/officeDocument/2006/relationships/hyperlink" Target="https://www.riigiteataja.ee/akt/101102019011" TargetMode="External" Id="rId21" /><Relationship Type="http://schemas.openxmlformats.org/officeDocument/2006/relationships/settings" Target="settings.xml" Id="rId7" /><Relationship Type="http://schemas.openxmlformats.org/officeDocument/2006/relationships/hyperlink" Target="https://cdr.eionet.europa.eu/help/WFD/WFD_715_2022" TargetMode="External" Id="rId12" /><Relationship Type="http://schemas.openxmlformats.org/officeDocument/2006/relationships/hyperlink" Target="https://transpordiamet.ee/sites/default/files/documents/2021-10/eksperthinnang_maanteeameti_sademevee_valjalaskudele_16.12.2019.pdf" TargetMode="Externa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www.riigiteataja.ee/akt/122092021002"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esnimi.perenimi@envir.ee" TargetMode="External" Id="rId11" /><Relationship Type="http://schemas.openxmlformats.org/officeDocument/2006/relationships/hyperlink" Target="https://helcom.fi/wp-content/uploads/2024/10/Contributions-of-emissions-from-different-countries-and-sectors-to-atmospheric-nitrogen-input-to-the-BS-and-sub-basins.pdf" TargetMode="External" Id="rId24" /><Relationship Type="http://schemas.openxmlformats.org/officeDocument/2006/relationships/theme" Target="theme/theme1.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s://vanduo.old.gamta.lt/files/Dauguva%20river%20basin%20management%20plan.pdf"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riigiteataja.ee/akt/111062024017?leiaKehtiv"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liimaministeerium.ee/sites/default/files/documents/2021-12/Fosfori-%20ja%20l%C3%A4mmastikukoormuse%20uuring%20punkt-%20ja%20hajureostuse%20allikatest.%20Fosforv%C3%A4etistes%20kaadmiumi%20reostusohu%20hindamine_0.pdf" TargetMode="External" Id="rId22" /><Relationship Type="http://schemas.openxmlformats.org/officeDocument/2006/relationships/hyperlink" Target="https://helcom.fi/wp-content/uploads/2022/04/HELCOM-PLC-Water-Guidelines-2022.pdf" TargetMode="Externa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diamet.ee/liiklussageduse-statistika" TargetMode="External"/><Relationship Id="rId3" Type="http://schemas.openxmlformats.org/officeDocument/2006/relationships/hyperlink" Target="https://www.riigiteataja.ee/akt/101102019011" TargetMode="External"/><Relationship Id="rId7" Type="http://schemas.openxmlformats.org/officeDocument/2006/relationships/hyperlink" Target="https://transpordiamet.ee/sites/default/files/documents/2021-10/eksperthinnang_maanteeameti_sademevee_valjalaskudele_16.12.2019.pdf" TargetMode="External"/><Relationship Id="rId2" Type="http://schemas.openxmlformats.org/officeDocument/2006/relationships/hyperlink" Target="https://www.riigiteataja.ee/akt/122092021002" TargetMode="External"/><Relationship Id="rId1" Type="http://schemas.openxmlformats.org/officeDocument/2006/relationships/hyperlink" Target="https://www.riigiteataja.ee/akt/111062024017?leiaKehtiv" TargetMode="External"/><Relationship Id="rId6" Type="http://schemas.openxmlformats.org/officeDocument/2006/relationships/hyperlink" Target="https://helcom.fi/wp-content/uploads/2024/10/Contributions-of-emissions-from-different-countries-and-sectors-to-atmospheric-nitrogen-input-to-the-BS-and-sub-basins.pdf" TargetMode="External"/><Relationship Id="rId5" Type="http://schemas.openxmlformats.org/officeDocument/2006/relationships/hyperlink" Target="https://vanduo.old.gamta.lt/files/Dauguva%20river%20basin%20management%20plan.pdf" TargetMode="External"/><Relationship Id="rId10" Type="http://schemas.openxmlformats.org/officeDocument/2006/relationships/hyperlink" Target="https://kliimaministeerium.ee/sites/default/files/documents/2021-09/Vesikonna%20pinnavett%20m%C3%B5jutava%20inimtegevuse%20koormuse%20%C3%BClevaade.pdf" TargetMode="External"/><Relationship Id="rId4" Type="http://schemas.openxmlformats.org/officeDocument/2006/relationships/hyperlink" Target="https://kliimaministeerium.ee/sites/default/files/documents/2021-12/Fosfori-%20ja%20l%C3%A4mmastikukoormuse%20uuring%20punkt-%20ja%20hajureostuse%20allikatest.%20Fosforv%C3%A4etistes%20kaadmiumi%20reostusohu%20hindamine_0.pdf" TargetMode="External"/><Relationship Id="rId9" Type="http://schemas.openxmlformats.org/officeDocument/2006/relationships/hyperlink" Target="https://helcom.fi/wp-content/uploads/2022/04/HELCOM-PLC-Water-Guideline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5cadb-a861-45e4-a218-a256843372b9">
      <Terms xmlns="http://schemas.microsoft.com/office/infopath/2007/PartnerControls"/>
    </lcf76f155ced4ddcb4097134ff3c332f>
    <TaxCatchAll xmlns="4332cad1-808f-4a89-89e2-a0168400b5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09C757D987E4689491E3EB50B9C39" ma:contentTypeVersion="15" ma:contentTypeDescription="Create a new document." ma:contentTypeScope="" ma:versionID="48f3cc169a72d3a847e6c1887264e1ca">
  <xsd:schema xmlns:xsd="http://www.w3.org/2001/XMLSchema" xmlns:xs="http://www.w3.org/2001/XMLSchema" xmlns:p="http://schemas.microsoft.com/office/2006/metadata/properties" xmlns:ns2="2495cadb-a861-45e4-a218-a256843372b9" xmlns:ns3="4332cad1-808f-4a89-89e2-a0168400b5f3" targetNamespace="http://schemas.microsoft.com/office/2006/metadata/properties" ma:root="true" ma:fieldsID="01f62363081f91b926874e9f789f583c" ns2:_="" ns3:_="">
    <xsd:import namespace="2495cadb-a861-45e4-a218-a256843372b9"/>
    <xsd:import namespace="4332cad1-808f-4a89-89e2-a0168400b5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5cadb-a861-45e4-a218-a25684337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040227-3b06-4173-ae46-9604ed6ae5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2cad1-808f-4a89-89e2-a0168400b5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e94113-f225-4ce8-bf4e-db2cecf34b2d}" ma:internalName="TaxCatchAll" ma:showField="CatchAllData" ma:web="4332cad1-808f-4a89-89e2-a0168400b5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87C22-3E95-4579-B97E-51558B522274}">
  <ds:schemaRefs>
    <ds:schemaRef ds:uri="http://schemas.openxmlformats.org/officeDocument/2006/bibliography"/>
  </ds:schemaRefs>
</ds:datastoreItem>
</file>

<file path=customXml/itemProps2.xml><?xml version="1.0" encoding="utf-8"?>
<ds:datastoreItem xmlns:ds="http://schemas.openxmlformats.org/officeDocument/2006/customXml" ds:itemID="{4925BF7E-17A9-47C9-9768-BB9FCDE30B67}">
  <ds:schemaRefs>
    <ds:schemaRef ds:uri="http://purl.org/dc/elements/1.1/"/>
    <ds:schemaRef ds:uri="http://purl.org/dc/terms/"/>
    <ds:schemaRef ds:uri="4332cad1-808f-4a89-89e2-a0168400b5f3"/>
    <ds:schemaRef ds:uri="2495cadb-a861-45e4-a218-a256843372b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CE9BFD-A404-4499-9964-2C3407D7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5cadb-a861-45e4-a218-a256843372b9"/>
    <ds:schemaRef ds:uri="4332cad1-808f-4a89-89e2-a0168400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F685E-90E2-4A0A-989A-F2A64597EE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Andra Toom</dc:creator>
  <keywords/>
  <dc:description/>
  <lastModifiedBy>Kristi Uudeberg</lastModifiedBy>
  <revision>801</revision>
  <dcterms:created xsi:type="dcterms:W3CDTF">2024-06-26T16:52:00.0000000Z</dcterms:created>
  <dcterms:modified xsi:type="dcterms:W3CDTF">2024-11-28T07:58:14.9513056Z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0x0101005B009C757D987E4689491E3EB50B9C39</vt:lpwstr>
  </property>
  <property fmtid="{D5CDD505-2E9C-101B-9397-08002B2CF9AE}" pid="3" name="MediaServiceImageTags">
    <vt:lpwstr/>
  </property>
</Properties>
</file>