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B09051" w14:textId="77777777" w:rsidR="00F4272A" w:rsidRPr="004D2867" w:rsidRDefault="00F4272A" w:rsidP="00820FF3">
      <w:pPr>
        <w:spacing w:after="0"/>
        <w:jc w:val="center"/>
        <w:rPr>
          <w:rFonts w:ascii="Times New Roman" w:hAnsi="Times New Roman" w:cs="Times New Roman"/>
          <w:sz w:val="28"/>
          <w:szCs w:val="28"/>
        </w:rPr>
      </w:pPr>
      <w:r w:rsidRPr="004D2867">
        <w:rPr>
          <w:rFonts w:ascii="Times New Roman" w:hAnsi="Times New Roman" w:cs="Times New Roman"/>
          <w:sz w:val="28"/>
          <w:szCs w:val="28"/>
        </w:rPr>
        <w:t>Seletuskiri veemajanduskomisjonile</w:t>
      </w:r>
    </w:p>
    <w:p w14:paraId="7F9D56DA" w14:textId="77777777" w:rsidR="00F4272A" w:rsidRPr="007567A1" w:rsidRDefault="00F4272A" w:rsidP="00545FB3">
      <w:pPr>
        <w:spacing w:after="0"/>
        <w:jc w:val="center"/>
        <w:rPr>
          <w:rFonts w:ascii="Times New Roman" w:hAnsi="Times New Roman" w:cs="Times New Roman"/>
          <w:b/>
          <w:sz w:val="24"/>
          <w:szCs w:val="24"/>
        </w:rPr>
      </w:pPr>
    </w:p>
    <w:p w14:paraId="5219EAD2" w14:textId="77777777" w:rsidR="00545FB3" w:rsidRPr="007567A1" w:rsidRDefault="00545FB3" w:rsidP="00545FB3">
      <w:pPr>
        <w:spacing w:after="0"/>
        <w:jc w:val="center"/>
        <w:rPr>
          <w:rFonts w:ascii="Times New Roman" w:hAnsi="Times New Roman" w:cs="Times New Roman"/>
          <w:b/>
          <w:sz w:val="24"/>
          <w:szCs w:val="24"/>
        </w:rPr>
      </w:pPr>
    </w:p>
    <w:p w14:paraId="0D5BB32B" w14:textId="77777777" w:rsidR="00820FF3" w:rsidRDefault="00820FF3" w:rsidP="00545FB3">
      <w:pPr>
        <w:spacing w:after="0"/>
        <w:jc w:val="center"/>
        <w:rPr>
          <w:rFonts w:ascii="Times New Roman" w:hAnsi="Times New Roman" w:cs="Times New Roman"/>
          <w:b/>
          <w:sz w:val="24"/>
          <w:szCs w:val="24"/>
        </w:rPr>
      </w:pPr>
    </w:p>
    <w:p w14:paraId="11F53C96" w14:textId="77777777" w:rsidR="00820FF3" w:rsidRDefault="00820FF3" w:rsidP="00545FB3">
      <w:pPr>
        <w:spacing w:after="0"/>
        <w:jc w:val="center"/>
        <w:rPr>
          <w:rFonts w:ascii="Times New Roman" w:hAnsi="Times New Roman" w:cs="Times New Roman"/>
          <w:b/>
          <w:sz w:val="24"/>
          <w:szCs w:val="24"/>
        </w:rPr>
      </w:pPr>
    </w:p>
    <w:p w14:paraId="0821F04E" w14:textId="77777777" w:rsidR="00820FF3" w:rsidRDefault="00820FF3" w:rsidP="00545FB3">
      <w:pPr>
        <w:spacing w:after="0"/>
        <w:jc w:val="center"/>
        <w:rPr>
          <w:rFonts w:ascii="Times New Roman" w:hAnsi="Times New Roman" w:cs="Times New Roman"/>
          <w:b/>
          <w:sz w:val="24"/>
          <w:szCs w:val="24"/>
        </w:rPr>
      </w:pPr>
    </w:p>
    <w:p w14:paraId="190CA174" w14:textId="77777777" w:rsidR="00820FF3" w:rsidRDefault="00820FF3" w:rsidP="00545FB3">
      <w:pPr>
        <w:spacing w:after="0"/>
        <w:jc w:val="center"/>
        <w:rPr>
          <w:rFonts w:ascii="Times New Roman" w:hAnsi="Times New Roman" w:cs="Times New Roman"/>
          <w:b/>
          <w:sz w:val="24"/>
          <w:szCs w:val="24"/>
        </w:rPr>
      </w:pPr>
    </w:p>
    <w:p w14:paraId="149A8CB3" w14:textId="77777777" w:rsidR="00820FF3" w:rsidRDefault="00820FF3" w:rsidP="00545FB3">
      <w:pPr>
        <w:spacing w:after="0"/>
        <w:jc w:val="center"/>
        <w:rPr>
          <w:rFonts w:ascii="Times New Roman" w:hAnsi="Times New Roman" w:cs="Times New Roman"/>
          <w:b/>
          <w:sz w:val="24"/>
          <w:szCs w:val="24"/>
        </w:rPr>
      </w:pPr>
    </w:p>
    <w:p w14:paraId="0814734A" w14:textId="77777777" w:rsidR="00820FF3" w:rsidRDefault="00820FF3" w:rsidP="00545FB3">
      <w:pPr>
        <w:spacing w:after="0"/>
        <w:jc w:val="center"/>
        <w:rPr>
          <w:rFonts w:ascii="Times New Roman" w:hAnsi="Times New Roman" w:cs="Times New Roman"/>
          <w:b/>
          <w:sz w:val="24"/>
          <w:szCs w:val="24"/>
        </w:rPr>
      </w:pPr>
    </w:p>
    <w:p w14:paraId="65395FC3" w14:textId="77777777" w:rsidR="00820FF3" w:rsidRDefault="00820FF3" w:rsidP="00545FB3">
      <w:pPr>
        <w:spacing w:after="0"/>
        <w:jc w:val="center"/>
        <w:rPr>
          <w:rFonts w:ascii="Times New Roman" w:hAnsi="Times New Roman" w:cs="Times New Roman"/>
          <w:b/>
          <w:sz w:val="24"/>
          <w:szCs w:val="24"/>
        </w:rPr>
      </w:pPr>
    </w:p>
    <w:p w14:paraId="651BA244" w14:textId="77777777" w:rsidR="00820FF3" w:rsidRDefault="00820FF3" w:rsidP="00545FB3">
      <w:pPr>
        <w:spacing w:after="0"/>
        <w:jc w:val="center"/>
        <w:rPr>
          <w:rFonts w:ascii="Times New Roman" w:hAnsi="Times New Roman" w:cs="Times New Roman"/>
          <w:b/>
          <w:sz w:val="24"/>
          <w:szCs w:val="24"/>
        </w:rPr>
      </w:pPr>
    </w:p>
    <w:p w14:paraId="702CF027" w14:textId="77777777" w:rsidR="00820FF3" w:rsidRDefault="00820FF3" w:rsidP="00545FB3">
      <w:pPr>
        <w:spacing w:after="0"/>
        <w:jc w:val="center"/>
        <w:rPr>
          <w:rFonts w:ascii="Times New Roman" w:hAnsi="Times New Roman" w:cs="Times New Roman"/>
          <w:b/>
          <w:sz w:val="24"/>
          <w:szCs w:val="24"/>
        </w:rPr>
      </w:pPr>
    </w:p>
    <w:p w14:paraId="07060620" w14:textId="77777777" w:rsidR="00820FF3" w:rsidRDefault="00820FF3" w:rsidP="00545FB3">
      <w:pPr>
        <w:spacing w:after="0"/>
        <w:jc w:val="center"/>
        <w:rPr>
          <w:rFonts w:ascii="Times New Roman" w:hAnsi="Times New Roman" w:cs="Times New Roman"/>
          <w:b/>
          <w:sz w:val="24"/>
          <w:szCs w:val="24"/>
        </w:rPr>
      </w:pPr>
    </w:p>
    <w:p w14:paraId="61F713AB" w14:textId="77777777" w:rsidR="00820FF3" w:rsidRDefault="00820FF3" w:rsidP="00545FB3">
      <w:pPr>
        <w:spacing w:after="0"/>
        <w:jc w:val="center"/>
        <w:rPr>
          <w:rFonts w:ascii="Times New Roman" w:hAnsi="Times New Roman" w:cs="Times New Roman"/>
          <w:b/>
          <w:sz w:val="24"/>
          <w:szCs w:val="24"/>
        </w:rPr>
      </w:pPr>
    </w:p>
    <w:p w14:paraId="5EBA6D79" w14:textId="77777777" w:rsidR="00820FF3" w:rsidRDefault="00820FF3" w:rsidP="00545FB3">
      <w:pPr>
        <w:spacing w:after="0"/>
        <w:jc w:val="center"/>
        <w:rPr>
          <w:rFonts w:ascii="Times New Roman" w:hAnsi="Times New Roman" w:cs="Times New Roman"/>
          <w:b/>
          <w:sz w:val="24"/>
          <w:szCs w:val="24"/>
        </w:rPr>
      </w:pPr>
    </w:p>
    <w:p w14:paraId="1397A392" w14:textId="77777777" w:rsidR="00820FF3" w:rsidRDefault="00820FF3" w:rsidP="00545FB3">
      <w:pPr>
        <w:spacing w:after="0"/>
        <w:jc w:val="center"/>
        <w:rPr>
          <w:rFonts w:ascii="Times New Roman" w:hAnsi="Times New Roman" w:cs="Times New Roman"/>
          <w:b/>
          <w:sz w:val="24"/>
          <w:szCs w:val="24"/>
        </w:rPr>
      </w:pPr>
    </w:p>
    <w:p w14:paraId="3B6AC8AB" w14:textId="77777777" w:rsidR="00820FF3" w:rsidRDefault="00820FF3" w:rsidP="00545FB3">
      <w:pPr>
        <w:spacing w:after="0"/>
        <w:jc w:val="center"/>
        <w:rPr>
          <w:rFonts w:ascii="Times New Roman" w:hAnsi="Times New Roman" w:cs="Times New Roman"/>
          <w:b/>
          <w:sz w:val="24"/>
          <w:szCs w:val="24"/>
        </w:rPr>
      </w:pPr>
    </w:p>
    <w:p w14:paraId="0AA11D8B" w14:textId="77777777" w:rsidR="00820FF3" w:rsidRDefault="00820FF3" w:rsidP="00545FB3">
      <w:pPr>
        <w:spacing w:after="0"/>
        <w:jc w:val="center"/>
        <w:rPr>
          <w:rFonts w:ascii="Times New Roman" w:hAnsi="Times New Roman" w:cs="Times New Roman"/>
          <w:b/>
          <w:sz w:val="24"/>
          <w:szCs w:val="24"/>
        </w:rPr>
      </w:pPr>
    </w:p>
    <w:p w14:paraId="47525D6B" w14:textId="77777777" w:rsidR="00F4272A" w:rsidRPr="00820FF3" w:rsidRDefault="00F4272A" w:rsidP="00545FB3">
      <w:pPr>
        <w:spacing w:after="0"/>
        <w:jc w:val="center"/>
        <w:rPr>
          <w:rFonts w:ascii="Times New Roman" w:hAnsi="Times New Roman" w:cs="Times New Roman"/>
          <w:b/>
          <w:sz w:val="40"/>
          <w:szCs w:val="40"/>
        </w:rPr>
      </w:pPr>
      <w:r w:rsidRPr="00820FF3">
        <w:rPr>
          <w:rFonts w:ascii="Times New Roman" w:hAnsi="Times New Roman" w:cs="Times New Roman"/>
          <w:b/>
          <w:sz w:val="40"/>
          <w:szCs w:val="40"/>
        </w:rPr>
        <w:t>Eesti pinnaveekogumite seisundi</w:t>
      </w:r>
    </w:p>
    <w:p w14:paraId="3DD6B7A0" w14:textId="153E4BDA" w:rsidR="00F4272A" w:rsidRPr="00820FF3" w:rsidRDefault="00B951CA" w:rsidP="00545FB3">
      <w:pPr>
        <w:spacing w:after="0"/>
        <w:jc w:val="center"/>
        <w:rPr>
          <w:rFonts w:ascii="Times New Roman" w:hAnsi="Times New Roman" w:cs="Times New Roman"/>
          <w:b/>
          <w:sz w:val="40"/>
          <w:szCs w:val="40"/>
        </w:rPr>
      </w:pPr>
      <w:r>
        <w:rPr>
          <w:rFonts w:ascii="Times New Roman" w:hAnsi="Times New Roman" w:cs="Times New Roman"/>
          <w:b/>
          <w:sz w:val="40"/>
          <w:szCs w:val="40"/>
        </w:rPr>
        <w:t>20</w:t>
      </w:r>
      <w:r w:rsidR="00F14843">
        <w:rPr>
          <w:rFonts w:ascii="Times New Roman" w:hAnsi="Times New Roman" w:cs="Times New Roman"/>
          <w:b/>
          <w:sz w:val="40"/>
          <w:szCs w:val="40"/>
        </w:rPr>
        <w:t>20</w:t>
      </w:r>
      <w:r w:rsidR="00820FF3">
        <w:rPr>
          <w:rFonts w:ascii="Times New Roman" w:hAnsi="Times New Roman" w:cs="Times New Roman"/>
          <w:b/>
          <w:sz w:val="40"/>
          <w:szCs w:val="40"/>
        </w:rPr>
        <w:t>. aasta</w:t>
      </w:r>
      <w:r w:rsidR="00545FB3" w:rsidRPr="00820FF3">
        <w:rPr>
          <w:rFonts w:ascii="Times New Roman" w:hAnsi="Times New Roman" w:cs="Times New Roman"/>
          <w:b/>
          <w:sz w:val="40"/>
          <w:szCs w:val="40"/>
        </w:rPr>
        <w:t xml:space="preserve"> </w:t>
      </w:r>
      <w:r w:rsidR="00820FF3">
        <w:rPr>
          <w:rFonts w:ascii="Times New Roman" w:hAnsi="Times New Roman" w:cs="Times New Roman"/>
          <w:b/>
          <w:sz w:val="40"/>
          <w:szCs w:val="40"/>
        </w:rPr>
        <w:t>ajakohastatud vahehinnang</w:t>
      </w:r>
    </w:p>
    <w:p w14:paraId="714F4239" w14:textId="77777777" w:rsidR="00F4272A" w:rsidRPr="007567A1" w:rsidRDefault="00F4272A" w:rsidP="00545FB3">
      <w:pPr>
        <w:spacing w:after="0"/>
        <w:jc w:val="center"/>
        <w:rPr>
          <w:rFonts w:ascii="Times New Roman" w:hAnsi="Times New Roman" w:cs="Times New Roman"/>
          <w:sz w:val="24"/>
          <w:szCs w:val="24"/>
        </w:rPr>
      </w:pPr>
    </w:p>
    <w:p w14:paraId="08AC8164" w14:textId="04F7CA26" w:rsidR="00F4272A" w:rsidRPr="007567A1" w:rsidRDefault="00F4272A" w:rsidP="00545FB3">
      <w:pPr>
        <w:spacing w:after="0"/>
        <w:jc w:val="center"/>
        <w:rPr>
          <w:rFonts w:ascii="Times New Roman" w:hAnsi="Times New Roman" w:cs="Times New Roman"/>
          <w:sz w:val="24"/>
          <w:szCs w:val="24"/>
        </w:rPr>
      </w:pPr>
    </w:p>
    <w:p w14:paraId="5CEC9665" w14:textId="77777777" w:rsidR="00F4272A" w:rsidRPr="007567A1" w:rsidRDefault="00F4272A" w:rsidP="00545FB3">
      <w:pPr>
        <w:spacing w:after="0"/>
        <w:jc w:val="center"/>
        <w:rPr>
          <w:rFonts w:ascii="Times New Roman" w:hAnsi="Times New Roman" w:cs="Times New Roman"/>
          <w:sz w:val="24"/>
          <w:szCs w:val="24"/>
        </w:rPr>
      </w:pPr>
    </w:p>
    <w:p w14:paraId="7B527BF3" w14:textId="77777777" w:rsidR="00F4272A" w:rsidRPr="007567A1" w:rsidRDefault="00F4272A" w:rsidP="00545FB3">
      <w:pPr>
        <w:spacing w:after="0"/>
        <w:jc w:val="center"/>
        <w:rPr>
          <w:rFonts w:ascii="Times New Roman" w:hAnsi="Times New Roman" w:cs="Times New Roman"/>
          <w:sz w:val="24"/>
          <w:szCs w:val="24"/>
        </w:rPr>
      </w:pPr>
    </w:p>
    <w:p w14:paraId="6C4299D4" w14:textId="31069971" w:rsidR="00F4272A" w:rsidRPr="007567A1" w:rsidRDefault="00F4272A" w:rsidP="00835EB5">
      <w:pPr>
        <w:tabs>
          <w:tab w:val="left" w:pos="5573"/>
        </w:tabs>
        <w:spacing w:after="0"/>
        <w:rPr>
          <w:rFonts w:ascii="Times New Roman" w:hAnsi="Times New Roman" w:cs="Times New Roman"/>
          <w:sz w:val="24"/>
          <w:szCs w:val="24"/>
        </w:rPr>
      </w:pPr>
    </w:p>
    <w:p w14:paraId="445CC30A" w14:textId="77777777" w:rsidR="00F4272A" w:rsidRPr="007567A1" w:rsidRDefault="00F4272A" w:rsidP="00545FB3">
      <w:pPr>
        <w:spacing w:after="0"/>
        <w:jc w:val="center"/>
        <w:rPr>
          <w:rFonts w:ascii="Times New Roman" w:hAnsi="Times New Roman" w:cs="Times New Roman"/>
          <w:sz w:val="24"/>
          <w:szCs w:val="24"/>
        </w:rPr>
      </w:pPr>
    </w:p>
    <w:p w14:paraId="35B325AF" w14:textId="77777777" w:rsidR="00F4272A" w:rsidRPr="007567A1" w:rsidRDefault="00F4272A" w:rsidP="00545FB3">
      <w:pPr>
        <w:spacing w:after="0"/>
        <w:jc w:val="center"/>
        <w:rPr>
          <w:rFonts w:ascii="Times New Roman" w:hAnsi="Times New Roman" w:cs="Times New Roman"/>
          <w:sz w:val="24"/>
          <w:szCs w:val="24"/>
        </w:rPr>
      </w:pPr>
    </w:p>
    <w:p w14:paraId="66DF02C4" w14:textId="77777777" w:rsidR="0051425E" w:rsidRPr="007567A1" w:rsidRDefault="0051425E" w:rsidP="00545FB3">
      <w:pPr>
        <w:spacing w:after="0"/>
        <w:jc w:val="center"/>
        <w:rPr>
          <w:rFonts w:ascii="Times New Roman" w:hAnsi="Times New Roman" w:cs="Times New Roman"/>
          <w:sz w:val="24"/>
          <w:szCs w:val="24"/>
        </w:rPr>
      </w:pPr>
    </w:p>
    <w:p w14:paraId="66A4C91A" w14:textId="77777777" w:rsidR="002B76E0" w:rsidRDefault="00967B7B" w:rsidP="00545FB3">
      <w:pPr>
        <w:spacing w:after="0"/>
        <w:jc w:val="right"/>
        <w:rPr>
          <w:rFonts w:ascii="Times New Roman" w:hAnsi="Times New Roman" w:cs="Times New Roman"/>
          <w:sz w:val="24"/>
          <w:szCs w:val="24"/>
        </w:rPr>
      </w:pPr>
      <w:r w:rsidRPr="00967B7B">
        <w:rPr>
          <w:rFonts w:ascii="Times New Roman" w:hAnsi="Times New Roman" w:cs="Times New Roman"/>
          <w:b/>
          <w:sz w:val="24"/>
          <w:szCs w:val="24"/>
        </w:rPr>
        <w:t>Koostajad:</w:t>
      </w:r>
      <w:r>
        <w:rPr>
          <w:rFonts w:ascii="Times New Roman" w:hAnsi="Times New Roman" w:cs="Times New Roman"/>
          <w:sz w:val="24"/>
          <w:szCs w:val="24"/>
        </w:rPr>
        <w:t xml:space="preserve"> </w:t>
      </w:r>
    </w:p>
    <w:p w14:paraId="49FA609F" w14:textId="6743EC8E" w:rsidR="00F4272A" w:rsidRDefault="00B951CA" w:rsidP="002B76E0">
      <w:pPr>
        <w:spacing w:after="0"/>
        <w:jc w:val="right"/>
        <w:rPr>
          <w:rFonts w:ascii="Times New Roman" w:hAnsi="Times New Roman" w:cs="Times New Roman"/>
          <w:sz w:val="24"/>
          <w:szCs w:val="24"/>
        </w:rPr>
      </w:pPr>
      <w:r w:rsidRPr="5C902E6E">
        <w:rPr>
          <w:rFonts w:ascii="Times New Roman" w:hAnsi="Times New Roman" w:cs="Times New Roman"/>
          <w:sz w:val="24"/>
          <w:szCs w:val="24"/>
        </w:rPr>
        <w:t xml:space="preserve">Marge </w:t>
      </w:r>
      <w:r w:rsidR="000467B2">
        <w:rPr>
          <w:rFonts w:ascii="Times New Roman" w:hAnsi="Times New Roman" w:cs="Times New Roman"/>
          <w:sz w:val="24"/>
          <w:szCs w:val="24"/>
        </w:rPr>
        <w:t>Kerr</w:t>
      </w:r>
      <w:r w:rsidR="000467B2" w:rsidRPr="5C902E6E">
        <w:rPr>
          <w:rFonts w:ascii="Times New Roman" w:hAnsi="Times New Roman" w:cs="Times New Roman"/>
          <w:sz w:val="24"/>
          <w:szCs w:val="24"/>
        </w:rPr>
        <w:t xml:space="preserve"> </w:t>
      </w:r>
      <w:r w:rsidR="002B76E0" w:rsidRPr="5C902E6E">
        <w:rPr>
          <w:rFonts w:ascii="Times New Roman" w:hAnsi="Times New Roman" w:cs="Times New Roman"/>
          <w:sz w:val="24"/>
          <w:szCs w:val="24"/>
        </w:rPr>
        <w:t>ja</w:t>
      </w:r>
      <w:r w:rsidR="00820FF3" w:rsidRPr="5C902E6E">
        <w:rPr>
          <w:rFonts w:ascii="Times New Roman" w:hAnsi="Times New Roman" w:cs="Times New Roman"/>
          <w:sz w:val="24"/>
          <w:szCs w:val="24"/>
        </w:rPr>
        <w:t xml:space="preserve"> </w:t>
      </w:r>
      <w:r w:rsidR="00967B7B" w:rsidRPr="5C902E6E">
        <w:rPr>
          <w:rFonts w:ascii="Times New Roman" w:hAnsi="Times New Roman" w:cs="Times New Roman"/>
          <w:sz w:val="24"/>
          <w:szCs w:val="24"/>
        </w:rPr>
        <w:t>Anastasiia Kovtun-Kante</w:t>
      </w:r>
    </w:p>
    <w:p w14:paraId="33D6E9B7" w14:textId="347BDBA6" w:rsidR="00180491" w:rsidRPr="007567A1" w:rsidRDefault="00180491" w:rsidP="002B76E0">
      <w:pPr>
        <w:spacing w:after="0"/>
        <w:jc w:val="right"/>
        <w:rPr>
          <w:rFonts w:ascii="Times New Roman" w:hAnsi="Times New Roman" w:cs="Times New Roman"/>
          <w:sz w:val="24"/>
          <w:szCs w:val="24"/>
        </w:rPr>
      </w:pPr>
      <w:r>
        <w:rPr>
          <w:rFonts w:ascii="Times New Roman" w:hAnsi="Times New Roman" w:cs="Times New Roman"/>
          <w:sz w:val="24"/>
          <w:szCs w:val="24"/>
        </w:rPr>
        <w:t>Keskkonnaagentuur</w:t>
      </w:r>
    </w:p>
    <w:p w14:paraId="60E5FDF8" w14:textId="77777777" w:rsidR="00545FB3" w:rsidRPr="007567A1" w:rsidRDefault="00545FB3" w:rsidP="00545FB3">
      <w:pPr>
        <w:spacing w:after="0"/>
        <w:jc w:val="right"/>
        <w:rPr>
          <w:rFonts w:ascii="Times New Roman" w:hAnsi="Times New Roman" w:cs="Times New Roman"/>
          <w:i/>
          <w:sz w:val="24"/>
          <w:szCs w:val="24"/>
        </w:rPr>
      </w:pPr>
    </w:p>
    <w:p w14:paraId="724CF925" w14:textId="77777777" w:rsidR="00545FB3" w:rsidRPr="007567A1" w:rsidRDefault="00545FB3" w:rsidP="00545FB3">
      <w:pPr>
        <w:spacing w:after="0"/>
        <w:jc w:val="right"/>
        <w:rPr>
          <w:rFonts w:ascii="Times New Roman" w:hAnsi="Times New Roman" w:cs="Times New Roman"/>
          <w:i/>
          <w:sz w:val="24"/>
          <w:szCs w:val="24"/>
        </w:rPr>
      </w:pPr>
    </w:p>
    <w:p w14:paraId="0DFEE96B" w14:textId="77777777" w:rsidR="00545FB3" w:rsidRPr="007567A1" w:rsidRDefault="00545FB3" w:rsidP="00545FB3">
      <w:pPr>
        <w:spacing w:after="0"/>
        <w:jc w:val="right"/>
        <w:rPr>
          <w:rFonts w:ascii="Times New Roman" w:hAnsi="Times New Roman" w:cs="Times New Roman"/>
          <w:i/>
          <w:sz w:val="24"/>
          <w:szCs w:val="24"/>
        </w:rPr>
      </w:pPr>
    </w:p>
    <w:p w14:paraId="074D73C8" w14:textId="77777777" w:rsidR="00545FB3" w:rsidRPr="007567A1" w:rsidRDefault="00545FB3" w:rsidP="00545FB3">
      <w:pPr>
        <w:spacing w:after="0"/>
        <w:jc w:val="right"/>
        <w:rPr>
          <w:rFonts w:ascii="Times New Roman" w:hAnsi="Times New Roman" w:cs="Times New Roman"/>
          <w:i/>
          <w:sz w:val="24"/>
          <w:szCs w:val="24"/>
        </w:rPr>
      </w:pPr>
    </w:p>
    <w:p w14:paraId="51AA5323" w14:textId="77777777" w:rsidR="00997593" w:rsidRPr="007567A1" w:rsidRDefault="00997593" w:rsidP="00545FB3">
      <w:pPr>
        <w:spacing w:after="0"/>
        <w:jc w:val="right"/>
        <w:rPr>
          <w:rFonts w:ascii="Times New Roman" w:hAnsi="Times New Roman" w:cs="Times New Roman"/>
          <w:i/>
          <w:sz w:val="24"/>
          <w:szCs w:val="24"/>
        </w:rPr>
      </w:pPr>
    </w:p>
    <w:p w14:paraId="026DBC39" w14:textId="77777777" w:rsidR="00545FB3" w:rsidRPr="007567A1" w:rsidRDefault="00545FB3" w:rsidP="00967B7B">
      <w:pPr>
        <w:spacing w:after="0"/>
        <w:rPr>
          <w:rFonts w:ascii="Times New Roman" w:hAnsi="Times New Roman" w:cs="Times New Roman"/>
          <w:sz w:val="24"/>
          <w:szCs w:val="24"/>
        </w:rPr>
      </w:pPr>
    </w:p>
    <w:p w14:paraId="3D32A2A4" w14:textId="77777777" w:rsidR="00CE02F4" w:rsidRDefault="00CE02F4" w:rsidP="00545FB3">
      <w:pPr>
        <w:spacing w:after="0"/>
        <w:jc w:val="center"/>
        <w:rPr>
          <w:rFonts w:ascii="Times New Roman" w:hAnsi="Times New Roman" w:cs="Times New Roman"/>
          <w:sz w:val="24"/>
          <w:szCs w:val="24"/>
        </w:rPr>
      </w:pPr>
    </w:p>
    <w:p w14:paraId="6D3A216A" w14:textId="77777777" w:rsidR="00967B7B" w:rsidRDefault="00967B7B" w:rsidP="00545FB3">
      <w:pPr>
        <w:spacing w:after="0"/>
        <w:jc w:val="center"/>
        <w:rPr>
          <w:rFonts w:ascii="Times New Roman" w:hAnsi="Times New Roman" w:cs="Times New Roman"/>
          <w:sz w:val="24"/>
          <w:szCs w:val="24"/>
        </w:rPr>
      </w:pPr>
    </w:p>
    <w:p w14:paraId="6A20C449" w14:textId="77777777" w:rsidR="00967B7B" w:rsidRDefault="00967B7B" w:rsidP="00545FB3">
      <w:pPr>
        <w:spacing w:after="0"/>
        <w:jc w:val="center"/>
        <w:rPr>
          <w:rFonts w:ascii="Times New Roman" w:hAnsi="Times New Roman" w:cs="Times New Roman"/>
          <w:sz w:val="24"/>
          <w:szCs w:val="24"/>
        </w:rPr>
      </w:pPr>
    </w:p>
    <w:p w14:paraId="06170A33" w14:textId="77777777" w:rsidR="00967B7B" w:rsidRPr="007567A1" w:rsidRDefault="00967B7B" w:rsidP="00545FB3">
      <w:pPr>
        <w:spacing w:after="0"/>
        <w:jc w:val="center"/>
        <w:rPr>
          <w:rFonts w:ascii="Times New Roman" w:hAnsi="Times New Roman" w:cs="Times New Roman"/>
          <w:sz w:val="24"/>
          <w:szCs w:val="24"/>
        </w:rPr>
      </w:pPr>
    </w:p>
    <w:p w14:paraId="5A9640D2" w14:textId="77777777" w:rsidR="00CE02F4" w:rsidRPr="007567A1" w:rsidRDefault="00CE02F4" w:rsidP="00545FB3">
      <w:pPr>
        <w:spacing w:after="0"/>
        <w:jc w:val="center"/>
        <w:rPr>
          <w:rFonts w:ascii="Times New Roman" w:hAnsi="Times New Roman" w:cs="Times New Roman"/>
          <w:sz w:val="24"/>
          <w:szCs w:val="24"/>
        </w:rPr>
      </w:pPr>
    </w:p>
    <w:p w14:paraId="33705CB1" w14:textId="77777777" w:rsidR="00CE02F4" w:rsidRPr="007567A1" w:rsidRDefault="00CE02F4" w:rsidP="004D2867">
      <w:pPr>
        <w:spacing w:after="0"/>
        <w:rPr>
          <w:rFonts w:ascii="Times New Roman" w:hAnsi="Times New Roman" w:cs="Times New Roman"/>
          <w:sz w:val="24"/>
          <w:szCs w:val="24"/>
        </w:rPr>
      </w:pPr>
    </w:p>
    <w:p w14:paraId="46DA8C21" w14:textId="77777777" w:rsidR="00545FB3" w:rsidRPr="004D2867" w:rsidRDefault="00545FB3" w:rsidP="00545FB3">
      <w:pPr>
        <w:spacing w:after="0"/>
        <w:jc w:val="center"/>
        <w:rPr>
          <w:rFonts w:ascii="Times New Roman" w:hAnsi="Times New Roman" w:cs="Times New Roman"/>
          <w:sz w:val="28"/>
          <w:szCs w:val="28"/>
        </w:rPr>
      </w:pPr>
      <w:r w:rsidRPr="004D2867">
        <w:rPr>
          <w:rFonts w:ascii="Times New Roman" w:hAnsi="Times New Roman" w:cs="Times New Roman"/>
          <w:sz w:val="28"/>
          <w:szCs w:val="28"/>
        </w:rPr>
        <w:t>Tallinn</w:t>
      </w:r>
    </w:p>
    <w:p w14:paraId="57B37C7F" w14:textId="442CA2D2" w:rsidR="00075949" w:rsidRPr="007567A1" w:rsidRDefault="00B91B21" w:rsidP="00075949">
      <w:pPr>
        <w:spacing w:after="0"/>
        <w:jc w:val="center"/>
        <w:rPr>
          <w:rFonts w:ascii="Times New Roman" w:hAnsi="Times New Roman" w:cs="Times New Roman"/>
          <w:b/>
          <w:i/>
          <w:sz w:val="24"/>
          <w:szCs w:val="24"/>
        </w:rPr>
      </w:pPr>
      <w:r w:rsidRPr="004D2867">
        <w:rPr>
          <w:rFonts w:ascii="Times New Roman" w:hAnsi="Times New Roman" w:cs="Times New Roman"/>
          <w:sz w:val="28"/>
          <w:szCs w:val="28"/>
        </w:rPr>
        <w:t xml:space="preserve"> </w:t>
      </w:r>
      <w:r w:rsidR="00F14843">
        <w:rPr>
          <w:rFonts w:ascii="Times New Roman" w:hAnsi="Times New Roman" w:cs="Times New Roman"/>
          <w:sz w:val="28"/>
          <w:szCs w:val="28"/>
        </w:rPr>
        <w:t>2021</w:t>
      </w:r>
      <w:r w:rsidR="005D0C2B" w:rsidRPr="007567A1">
        <w:rPr>
          <w:rFonts w:ascii="Times New Roman" w:hAnsi="Times New Roman" w:cs="Times New Roman"/>
          <w:sz w:val="24"/>
          <w:szCs w:val="24"/>
        </w:rPr>
        <w:t xml:space="preserve"> </w:t>
      </w:r>
      <w:r w:rsidR="00075949" w:rsidRPr="007567A1">
        <w:rPr>
          <w:rFonts w:ascii="Times New Roman" w:hAnsi="Times New Roman" w:cs="Times New Roman"/>
          <w:b/>
          <w:i/>
          <w:sz w:val="24"/>
          <w:szCs w:val="24"/>
        </w:rPr>
        <w:br w:type="page"/>
      </w:r>
    </w:p>
    <w:p w14:paraId="5815E124" w14:textId="77777777" w:rsidR="00545FB3" w:rsidRPr="007567A1" w:rsidRDefault="00545FB3" w:rsidP="00075949">
      <w:pPr>
        <w:spacing w:after="0"/>
        <w:jc w:val="center"/>
        <w:rPr>
          <w:rFonts w:ascii="Times New Roman" w:hAnsi="Times New Roman" w:cs="Times New Roman"/>
          <w:b/>
          <w:i/>
          <w:sz w:val="24"/>
          <w:szCs w:val="24"/>
        </w:rPr>
      </w:pPr>
    </w:p>
    <w:sdt>
      <w:sdtPr>
        <w:rPr>
          <w:rFonts w:ascii="Times New Roman" w:eastAsia="Calibri" w:hAnsi="Times New Roman" w:cs="Times New Roman"/>
          <w:color w:val="auto"/>
          <w:sz w:val="24"/>
          <w:szCs w:val="24"/>
          <w:lang w:val="et-EE"/>
        </w:rPr>
        <w:id w:val="-2006665403"/>
        <w:docPartObj>
          <w:docPartGallery w:val="Table of Contents"/>
          <w:docPartUnique/>
        </w:docPartObj>
      </w:sdtPr>
      <w:sdtEndPr>
        <w:rPr>
          <w:b/>
          <w:bCs/>
        </w:rPr>
      </w:sdtEndPr>
      <w:sdtContent>
        <w:p w14:paraId="66564416" w14:textId="77777777" w:rsidR="0073642D" w:rsidRPr="00DE5D2A" w:rsidRDefault="0073642D" w:rsidP="00DE5D2A">
          <w:pPr>
            <w:pStyle w:val="Sisukorrapealkiri"/>
            <w:spacing w:after="240"/>
            <w:jc w:val="both"/>
            <w:rPr>
              <w:rStyle w:val="PealkiriMrk"/>
              <w:color w:val="auto"/>
            </w:rPr>
          </w:pPr>
          <w:proofErr w:type="spellStart"/>
          <w:r w:rsidRPr="00DE5D2A">
            <w:rPr>
              <w:rStyle w:val="PealkiriMrk"/>
              <w:color w:val="auto"/>
            </w:rPr>
            <w:t>Sisukord</w:t>
          </w:r>
          <w:proofErr w:type="spellEnd"/>
        </w:p>
        <w:p w14:paraId="6BF651A2" w14:textId="77777777" w:rsidR="00EB1FEF" w:rsidRPr="00EB1FEF" w:rsidRDefault="0073642D">
          <w:pPr>
            <w:pStyle w:val="SK1"/>
            <w:tabs>
              <w:tab w:val="right" w:leader="dot" w:pos="9062"/>
            </w:tabs>
            <w:rPr>
              <w:rFonts w:ascii="Times New Roman" w:eastAsiaTheme="minorEastAsia" w:hAnsi="Times New Roman" w:cs="Times New Roman"/>
              <w:noProof/>
              <w:sz w:val="24"/>
              <w:szCs w:val="24"/>
              <w:lang w:eastAsia="et-EE"/>
            </w:rPr>
          </w:pPr>
          <w:r w:rsidRPr="006E70AD">
            <w:rPr>
              <w:rFonts w:ascii="Times New Roman" w:hAnsi="Times New Roman" w:cs="Times New Roman"/>
              <w:sz w:val="24"/>
              <w:szCs w:val="24"/>
            </w:rPr>
            <w:fldChar w:fldCharType="begin"/>
          </w:r>
          <w:r w:rsidRPr="006E70AD">
            <w:rPr>
              <w:rFonts w:ascii="Times New Roman" w:hAnsi="Times New Roman" w:cs="Times New Roman"/>
              <w:sz w:val="24"/>
              <w:szCs w:val="24"/>
            </w:rPr>
            <w:instrText xml:space="preserve"> TOC \o "1-3" \h \z \u </w:instrText>
          </w:r>
          <w:r w:rsidRPr="006E70AD">
            <w:rPr>
              <w:rFonts w:ascii="Times New Roman" w:hAnsi="Times New Roman" w:cs="Times New Roman"/>
              <w:sz w:val="24"/>
              <w:szCs w:val="24"/>
            </w:rPr>
            <w:fldChar w:fldCharType="separate"/>
          </w:r>
          <w:hyperlink w:anchor="_Toc83886394" w:history="1">
            <w:r w:rsidR="00EB1FEF" w:rsidRPr="00EB1FEF">
              <w:rPr>
                <w:rStyle w:val="Hperlink"/>
                <w:rFonts w:ascii="Times New Roman" w:hAnsi="Times New Roman"/>
                <w:noProof/>
                <w:sz w:val="24"/>
                <w:szCs w:val="24"/>
              </w:rPr>
              <w:t>Sissejuhatus</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_Toc83886394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2</w:t>
            </w:r>
            <w:r w:rsidR="00EB1FEF" w:rsidRPr="00EB1FEF">
              <w:rPr>
                <w:rFonts w:ascii="Times New Roman" w:hAnsi="Times New Roman" w:cs="Times New Roman"/>
                <w:noProof/>
                <w:webHidden/>
                <w:sz w:val="24"/>
                <w:szCs w:val="24"/>
              </w:rPr>
              <w:fldChar w:fldCharType="end"/>
            </w:r>
          </w:hyperlink>
        </w:p>
        <w:p w14:paraId="63A69D59" w14:textId="77777777" w:rsidR="00EB1FEF" w:rsidRPr="00EB1FEF" w:rsidRDefault="00BA69EE">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83886395" w:history="1">
            <w:r w:rsidR="00EB1FEF" w:rsidRPr="00EB1FEF">
              <w:rPr>
                <w:rStyle w:val="Hperlink"/>
                <w:rFonts w:ascii="Times New Roman" w:hAnsi="Times New Roman"/>
                <w:noProof/>
                <w:sz w:val="24"/>
                <w:szCs w:val="24"/>
              </w:rPr>
              <w:t>1.</w:t>
            </w:r>
            <w:r w:rsidR="00EB1FEF" w:rsidRPr="00EB1FEF">
              <w:rPr>
                <w:rFonts w:ascii="Times New Roman" w:eastAsiaTheme="minorEastAsia" w:hAnsi="Times New Roman" w:cs="Times New Roman"/>
                <w:noProof/>
                <w:sz w:val="24"/>
                <w:szCs w:val="24"/>
                <w:lang w:eastAsia="et-EE"/>
              </w:rPr>
              <w:tab/>
            </w:r>
            <w:r w:rsidR="00EB1FEF" w:rsidRPr="00EB1FEF">
              <w:rPr>
                <w:rStyle w:val="Hperlink"/>
                <w:rFonts w:ascii="Times New Roman" w:hAnsi="Times New Roman"/>
                <w:noProof/>
                <w:sz w:val="24"/>
                <w:szCs w:val="24"/>
              </w:rPr>
              <w:t>Pinnaveekogumite seisund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_Toc83886395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3</w:t>
            </w:r>
            <w:r w:rsidR="00EB1FEF" w:rsidRPr="00EB1FEF">
              <w:rPr>
                <w:rFonts w:ascii="Times New Roman" w:hAnsi="Times New Roman" w:cs="Times New Roman"/>
                <w:noProof/>
                <w:webHidden/>
                <w:sz w:val="24"/>
                <w:szCs w:val="24"/>
              </w:rPr>
              <w:fldChar w:fldCharType="end"/>
            </w:r>
          </w:hyperlink>
        </w:p>
        <w:p w14:paraId="09EF55F2" w14:textId="77777777" w:rsidR="00EB1FEF" w:rsidRPr="00EB1FEF" w:rsidRDefault="00BA69EE">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83886396" w:history="1">
            <w:r w:rsidR="00EB1FEF" w:rsidRPr="00EB1FEF">
              <w:rPr>
                <w:rStyle w:val="Hperlink"/>
                <w:rFonts w:ascii="Times New Roman" w:hAnsi="Times New Roman"/>
                <w:noProof/>
                <w:sz w:val="24"/>
                <w:szCs w:val="24"/>
              </w:rPr>
              <w:t>2.</w:t>
            </w:r>
            <w:r w:rsidR="00EB1FEF" w:rsidRPr="00EB1FEF">
              <w:rPr>
                <w:rFonts w:ascii="Times New Roman" w:eastAsiaTheme="minorEastAsia" w:hAnsi="Times New Roman" w:cs="Times New Roman"/>
                <w:noProof/>
                <w:sz w:val="24"/>
                <w:szCs w:val="24"/>
                <w:lang w:eastAsia="et-EE"/>
              </w:rPr>
              <w:tab/>
            </w:r>
            <w:r w:rsidR="00EB1FEF" w:rsidRPr="00EB1FEF">
              <w:rPr>
                <w:rStyle w:val="Hperlink"/>
                <w:rFonts w:ascii="Times New Roman" w:hAnsi="Times New Roman"/>
                <w:noProof/>
                <w:sz w:val="24"/>
                <w:szCs w:val="24"/>
              </w:rPr>
              <w:t>Tagasiulatuvad muudatused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_Toc83886396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4</w:t>
            </w:r>
            <w:r w:rsidR="00EB1FEF" w:rsidRPr="00EB1FEF">
              <w:rPr>
                <w:rFonts w:ascii="Times New Roman" w:hAnsi="Times New Roman" w:cs="Times New Roman"/>
                <w:noProof/>
                <w:webHidden/>
                <w:sz w:val="24"/>
                <w:szCs w:val="24"/>
              </w:rPr>
              <w:fldChar w:fldCharType="end"/>
            </w:r>
          </w:hyperlink>
        </w:p>
        <w:p w14:paraId="3DC0ECFF" w14:textId="77777777" w:rsidR="00EB1FEF" w:rsidRPr="00EB1FEF" w:rsidRDefault="00BA69EE">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83886397" w:history="1">
            <w:r w:rsidR="00EB1FEF" w:rsidRPr="00EB1FEF">
              <w:rPr>
                <w:rStyle w:val="Hperlink"/>
                <w:rFonts w:ascii="Times New Roman" w:hAnsi="Times New Roman"/>
                <w:noProof/>
                <w:sz w:val="24"/>
                <w:szCs w:val="24"/>
              </w:rPr>
              <w:t>3.</w:t>
            </w:r>
            <w:r w:rsidR="00EB1FEF" w:rsidRPr="00EB1FEF">
              <w:rPr>
                <w:rFonts w:ascii="Times New Roman" w:eastAsiaTheme="minorEastAsia" w:hAnsi="Times New Roman" w:cs="Times New Roman"/>
                <w:noProof/>
                <w:sz w:val="24"/>
                <w:szCs w:val="24"/>
                <w:lang w:eastAsia="et-EE"/>
              </w:rPr>
              <w:tab/>
            </w:r>
            <w:r w:rsidR="00EB1FEF" w:rsidRPr="00EB1FEF">
              <w:rPr>
                <w:rStyle w:val="Hperlink"/>
                <w:rFonts w:ascii="Times New Roman" w:hAnsi="Times New Roman"/>
                <w:noProof/>
                <w:sz w:val="24"/>
                <w:szCs w:val="24"/>
              </w:rPr>
              <w:t>Pinnaveekogumite seisundi vahehinnangu analüüs seirearuannete põhjal</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_Toc83886397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12</w:t>
            </w:r>
            <w:r w:rsidR="00EB1FEF" w:rsidRPr="00EB1FEF">
              <w:rPr>
                <w:rFonts w:ascii="Times New Roman" w:hAnsi="Times New Roman" w:cs="Times New Roman"/>
                <w:noProof/>
                <w:webHidden/>
                <w:sz w:val="24"/>
                <w:szCs w:val="24"/>
              </w:rPr>
              <w:fldChar w:fldCharType="end"/>
            </w:r>
          </w:hyperlink>
        </w:p>
        <w:p w14:paraId="2D50C270" w14:textId="77777777" w:rsidR="00EB1FEF" w:rsidRPr="00EB1FEF" w:rsidRDefault="00BA69EE">
          <w:pPr>
            <w:pStyle w:val="SK2"/>
            <w:tabs>
              <w:tab w:val="right" w:leader="dot" w:pos="9062"/>
            </w:tabs>
            <w:rPr>
              <w:rFonts w:ascii="Times New Roman" w:eastAsiaTheme="minorEastAsia" w:hAnsi="Times New Roman" w:cs="Times New Roman"/>
              <w:noProof/>
              <w:sz w:val="24"/>
              <w:szCs w:val="24"/>
              <w:lang w:eastAsia="et-EE"/>
            </w:rPr>
          </w:pPr>
          <w:hyperlink w:anchor="_Toc83886398" w:history="1">
            <w:r w:rsidR="00EB1FEF" w:rsidRPr="00EB1FEF">
              <w:rPr>
                <w:rStyle w:val="Hperlink"/>
                <w:rFonts w:ascii="Times New Roman" w:hAnsi="Times New Roman"/>
                <w:noProof/>
                <w:sz w:val="24"/>
                <w:szCs w:val="24"/>
              </w:rPr>
              <w:t>3.1. Vooluveekogumid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_Toc83886398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12</w:t>
            </w:r>
            <w:r w:rsidR="00EB1FEF" w:rsidRPr="00EB1FEF">
              <w:rPr>
                <w:rFonts w:ascii="Times New Roman" w:hAnsi="Times New Roman" w:cs="Times New Roman"/>
                <w:noProof/>
                <w:webHidden/>
                <w:sz w:val="24"/>
                <w:szCs w:val="24"/>
              </w:rPr>
              <w:fldChar w:fldCharType="end"/>
            </w:r>
          </w:hyperlink>
        </w:p>
        <w:p w14:paraId="0E400753" w14:textId="77777777" w:rsidR="00EB1FEF" w:rsidRPr="00EB1FEF" w:rsidRDefault="00BA69EE">
          <w:pPr>
            <w:pStyle w:val="SK2"/>
            <w:tabs>
              <w:tab w:val="right" w:leader="dot" w:pos="9062"/>
            </w:tabs>
            <w:rPr>
              <w:rFonts w:ascii="Times New Roman" w:eastAsiaTheme="minorEastAsia" w:hAnsi="Times New Roman" w:cs="Times New Roman"/>
              <w:noProof/>
              <w:sz w:val="24"/>
              <w:szCs w:val="24"/>
              <w:lang w:eastAsia="et-EE"/>
            </w:rPr>
          </w:pPr>
          <w:hyperlink w:anchor="_Toc83886399" w:history="1">
            <w:r w:rsidR="00EB1FEF" w:rsidRPr="00EB1FEF">
              <w:rPr>
                <w:rStyle w:val="Hperlink"/>
                <w:rFonts w:ascii="Times New Roman" w:hAnsi="Times New Roman"/>
                <w:noProof/>
                <w:sz w:val="24"/>
                <w:szCs w:val="24"/>
              </w:rPr>
              <w:t>3.2. Seisuveekogumid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_Toc83886399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14</w:t>
            </w:r>
            <w:r w:rsidR="00EB1FEF" w:rsidRPr="00EB1FEF">
              <w:rPr>
                <w:rFonts w:ascii="Times New Roman" w:hAnsi="Times New Roman" w:cs="Times New Roman"/>
                <w:noProof/>
                <w:webHidden/>
                <w:sz w:val="24"/>
                <w:szCs w:val="24"/>
              </w:rPr>
              <w:fldChar w:fldCharType="end"/>
            </w:r>
          </w:hyperlink>
        </w:p>
        <w:p w14:paraId="4965BD50" w14:textId="77777777" w:rsidR="00EB1FEF" w:rsidRPr="00EB1FEF" w:rsidRDefault="00BA69EE">
          <w:pPr>
            <w:pStyle w:val="SK3"/>
            <w:tabs>
              <w:tab w:val="right" w:leader="dot" w:pos="9062"/>
            </w:tabs>
            <w:rPr>
              <w:rFonts w:ascii="Times New Roman" w:eastAsiaTheme="minorEastAsia" w:hAnsi="Times New Roman" w:cs="Times New Roman"/>
              <w:noProof/>
              <w:sz w:val="24"/>
              <w:szCs w:val="24"/>
              <w:lang w:eastAsia="et-EE"/>
            </w:rPr>
          </w:pPr>
          <w:hyperlink w:anchor="_Toc83886400" w:history="1">
            <w:r w:rsidR="00EB1FEF" w:rsidRPr="00EB1FEF">
              <w:rPr>
                <w:rStyle w:val="Hperlink"/>
                <w:rFonts w:ascii="Times New Roman" w:hAnsi="Times New Roman"/>
                <w:noProof/>
                <w:sz w:val="24"/>
                <w:szCs w:val="24"/>
              </w:rPr>
              <w:t>3.2.1. Peipsi järv</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_Toc83886400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14</w:t>
            </w:r>
            <w:r w:rsidR="00EB1FEF" w:rsidRPr="00EB1FEF">
              <w:rPr>
                <w:rFonts w:ascii="Times New Roman" w:hAnsi="Times New Roman" w:cs="Times New Roman"/>
                <w:noProof/>
                <w:webHidden/>
                <w:sz w:val="24"/>
                <w:szCs w:val="24"/>
              </w:rPr>
              <w:fldChar w:fldCharType="end"/>
            </w:r>
          </w:hyperlink>
        </w:p>
        <w:p w14:paraId="5F1C8ED0" w14:textId="77777777" w:rsidR="00EB1FEF" w:rsidRPr="00EB1FEF" w:rsidRDefault="00BA69EE">
          <w:pPr>
            <w:pStyle w:val="SK3"/>
            <w:tabs>
              <w:tab w:val="right" w:leader="dot" w:pos="9062"/>
            </w:tabs>
            <w:rPr>
              <w:rFonts w:ascii="Times New Roman" w:eastAsiaTheme="minorEastAsia" w:hAnsi="Times New Roman" w:cs="Times New Roman"/>
              <w:noProof/>
              <w:sz w:val="24"/>
              <w:szCs w:val="24"/>
              <w:lang w:eastAsia="et-EE"/>
            </w:rPr>
          </w:pPr>
          <w:hyperlink w:anchor="_Toc83886401" w:history="1">
            <w:r w:rsidR="00EB1FEF" w:rsidRPr="00EB1FEF">
              <w:rPr>
                <w:rStyle w:val="Hperlink"/>
                <w:rFonts w:ascii="Times New Roman" w:hAnsi="Times New Roman"/>
                <w:noProof/>
                <w:sz w:val="24"/>
                <w:szCs w:val="24"/>
              </w:rPr>
              <w:t>3.2.2. Võrtsjärv</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_Toc83886401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15</w:t>
            </w:r>
            <w:r w:rsidR="00EB1FEF" w:rsidRPr="00EB1FEF">
              <w:rPr>
                <w:rFonts w:ascii="Times New Roman" w:hAnsi="Times New Roman" w:cs="Times New Roman"/>
                <w:noProof/>
                <w:webHidden/>
                <w:sz w:val="24"/>
                <w:szCs w:val="24"/>
              </w:rPr>
              <w:fldChar w:fldCharType="end"/>
            </w:r>
          </w:hyperlink>
        </w:p>
        <w:p w14:paraId="659F98DA" w14:textId="77777777" w:rsidR="00EB1FEF" w:rsidRPr="00EB1FEF" w:rsidRDefault="00BA69EE">
          <w:pPr>
            <w:pStyle w:val="SK3"/>
            <w:tabs>
              <w:tab w:val="right" w:leader="dot" w:pos="9062"/>
            </w:tabs>
            <w:rPr>
              <w:rFonts w:ascii="Times New Roman" w:eastAsiaTheme="minorEastAsia" w:hAnsi="Times New Roman" w:cs="Times New Roman"/>
              <w:noProof/>
              <w:sz w:val="24"/>
              <w:szCs w:val="24"/>
              <w:lang w:eastAsia="et-EE"/>
            </w:rPr>
          </w:pPr>
          <w:hyperlink w:anchor="_Toc83886402" w:history="1">
            <w:r w:rsidR="00EB1FEF" w:rsidRPr="00EB1FEF">
              <w:rPr>
                <w:rStyle w:val="Hperlink"/>
                <w:rFonts w:ascii="Times New Roman" w:hAnsi="Times New Roman"/>
                <w:noProof/>
                <w:sz w:val="24"/>
                <w:szCs w:val="24"/>
              </w:rPr>
              <w:t>3.2.3. Väikejärved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_Toc83886402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16</w:t>
            </w:r>
            <w:r w:rsidR="00EB1FEF" w:rsidRPr="00EB1FEF">
              <w:rPr>
                <w:rFonts w:ascii="Times New Roman" w:hAnsi="Times New Roman" w:cs="Times New Roman"/>
                <w:noProof/>
                <w:webHidden/>
                <w:sz w:val="24"/>
                <w:szCs w:val="24"/>
              </w:rPr>
              <w:fldChar w:fldCharType="end"/>
            </w:r>
          </w:hyperlink>
        </w:p>
        <w:p w14:paraId="36B7D47D" w14:textId="77777777" w:rsidR="00EB1FEF" w:rsidRPr="00EB1FEF" w:rsidRDefault="00BA69EE">
          <w:pPr>
            <w:pStyle w:val="SK2"/>
            <w:tabs>
              <w:tab w:val="right" w:leader="dot" w:pos="9062"/>
            </w:tabs>
            <w:rPr>
              <w:rFonts w:ascii="Times New Roman" w:eastAsiaTheme="minorEastAsia" w:hAnsi="Times New Roman" w:cs="Times New Roman"/>
              <w:noProof/>
              <w:sz w:val="24"/>
              <w:szCs w:val="24"/>
              <w:lang w:eastAsia="et-EE"/>
            </w:rPr>
          </w:pPr>
          <w:hyperlink w:anchor="_Toc83886403" w:history="1">
            <w:r w:rsidR="00EB1FEF" w:rsidRPr="00EB1FEF">
              <w:rPr>
                <w:rStyle w:val="Hperlink"/>
                <w:rFonts w:ascii="Times New Roman" w:hAnsi="Times New Roman"/>
                <w:noProof/>
                <w:sz w:val="24"/>
                <w:szCs w:val="24"/>
              </w:rPr>
              <w:t>3.3. Rannikuveekogumid ja territoriaalmeri</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_Toc83886403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18</w:t>
            </w:r>
            <w:r w:rsidR="00EB1FEF" w:rsidRPr="00EB1FEF">
              <w:rPr>
                <w:rFonts w:ascii="Times New Roman" w:hAnsi="Times New Roman" w:cs="Times New Roman"/>
                <w:noProof/>
                <w:webHidden/>
                <w:sz w:val="24"/>
                <w:szCs w:val="24"/>
              </w:rPr>
              <w:fldChar w:fldCharType="end"/>
            </w:r>
          </w:hyperlink>
        </w:p>
        <w:p w14:paraId="455F8B76" w14:textId="77777777" w:rsidR="00EB1FEF" w:rsidRPr="00EB1FEF" w:rsidRDefault="00BA69EE">
          <w:pPr>
            <w:pStyle w:val="SK3"/>
            <w:tabs>
              <w:tab w:val="right" w:leader="dot" w:pos="9062"/>
            </w:tabs>
            <w:rPr>
              <w:rFonts w:ascii="Times New Roman" w:eastAsiaTheme="minorEastAsia" w:hAnsi="Times New Roman" w:cs="Times New Roman"/>
              <w:noProof/>
              <w:sz w:val="24"/>
              <w:szCs w:val="24"/>
              <w:lang w:eastAsia="et-EE"/>
            </w:rPr>
          </w:pPr>
          <w:hyperlink w:anchor="_Toc83886404" w:history="1">
            <w:r w:rsidR="00EB1FEF" w:rsidRPr="00EB1FEF">
              <w:rPr>
                <w:rStyle w:val="Hperlink"/>
                <w:rFonts w:ascii="Times New Roman" w:hAnsi="Times New Roman"/>
                <w:noProof/>
                <w:sz w:val="24"/>
                <w:szCs w:val="24"/>
              </w:rPr>
              <w:t>3.3.1. Rannikuveekogumid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_Toc83886404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19</w:t>
            </w:r>
            <w:r w:rsidR="00EB1FEF" w:rsidRPr="00EB1FEF">
              <w:rPr>
                <w:rFonts w:ascii="Times New Roman" w:hAnsi="Times New Roman" w:cs="Times New Roman"/>
                <w:noProof/>
                <w:webHidden/>
                <w:sz w:val="24"/>
                <w:szCs w:val="24"/>
              </w:rPr>
              <w:fldChar w:fldCharType="end"/>
            </w:r>
          </w:hyperlink>
        </w:p>
        <w:p w14:paraId="7D7615B7" w14:textId="77777777" w:rsidR="00EB1FEF" w:rsidRPr="00EB1FEF" w:rsidRDefault="00BA69EE">
          <w:pPr>
            <w:pStyle w:val="SK3"/>
            <w:tabs>
              <w:tab w:val="right" w:leader="dot" w:pos="9062"/>
            </w:tabs>
            <w:rPr>
              <w:rFonts w:ascii="Times New Roman" w:eastAsiaTheme="minorEastAsia" w:hAnsi="Times New Roman" w:cs="Times New Roman"/>
              <w:noProof/>
              <w:sz w:val="24"/>
              <w:szCs w:val="24"/>
              <w:lang w:eastAsia="et-EE"/>
            </w:rPr>
          </w:pPr>
          <w:hyperlink w:anchor="_Toc83886405" w:history="1">
            <w:r w:rsidR="00EB1FEF" w:rsidRPr="00EB1FEF">
              <w:rPr>
                <w:rStyle w:val="Hperlink"/>
                <w:rFonts w:ascii="Times New Roman" w:hAnsi="Times New Roman"/>
                <w:noProof/>
                <w:sz w:val="24"/>
                <w:szCs w:val="24"/>
              </w:rPr>
              <w:t>3.3.2. Territoriaalmeri</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_Toc83886405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21</w:t>
            </w:r>
            <w:r w:rsidR="00EB1FEF" w:rsidRPr="00EB1FEF">
              <w:rPr>
                <w:rFonts w:ascii="Times New Roman" w:hAnsi="Times New Roman" w:cs="Times New Roman"/>
                <w:noProof/>
                <w:webHidden/>
                <w:sz w:val="24"/>
                <w:szCs w:val="24"/>
              </w:rPr>
              <w:fldChar w:fldCharType="end"/>
            </w:r>
          </w:hyperlink>
        </w:p>
        <w:p w14:paraId="362C043E" w14:textId="77777777" w:rsidR="00EB1FEF" w:rsidRPr="00EB1FEF" w:rsidRDefault="00BA69EE">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83886406" w:history="1">
            <w:r w:rsidR="00EB1FEF" w:rsidRPr="00EB1FEF">
              <w:rPr>
                <w:rStyle w:val="Hperlink"/>
                <w:rFonts w:ascii="Times New Roman" w:hAnsi="Times New Roman"/>
                <w:noProof/>
                <w:sz w:val="24"/>
                <w:szCs w:val="24"/>
              </w:rPr>
              <w:t>4.</w:t>
            </w:r>
            <w:r w:rsidR="00EB1FEF" w:rsidRPr="00EB1FEF">
              <w:rPr>
                <w:rFonts w:ascii="Times New Roman" w:eastAsiaTheme="minorEastAsia" w:hAnsi="Times New Roman" w:cs="Times New Roman"/>
                <w:noProof/>
                <w:sz w:val="24"/>
                <w:szCs w:val="24"/>
                <w:lang w:eastAsia="et-EE"/>
              </w:rPr>
              <w:tab/>
            </w:r>
            <w:r w:rsidR="00EB1FEF" w:rsidRPr="00EB1FEF">
              <w:rPr>
                <w:rStyle w:val="Hperlink"/>
                <w:rFonts w:ascii="Times New Roman" w:hAnsi="Times New Roman"/>
                <w:noProof/>
                <w:sz w:val="24"/>
                <w:szCs w:val="24"/>
              </w:rPr>
              <w:t>Uuendused seisunditabelis</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_Toc83886406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21</w:t>
            </w:r>
            <w:r w:rsidR="00EB1FEF" w:rsidRPr="00EB1FEF">
              <w:rPr>
                <w:rFonts w:ascii="Times New Roman" w:hAnsi="Times New Roman" w:cs="Times New Roman"/>
                <w:noProof/>
                <w:webHidden/>
                <w:sz w:val="24"/>
                <w:szCs w:val="24"/>
              </w:rPr>
              <w:fldChar w:fldCharType="end"/>
            </w:r>
          </w:hyperlink>
        </w:p>
        <w:p w14:paraId="51AB949E" w14:textId="77777777" w:rsidR="00EB1FEF" w:rsidRPr="00EB1FEF" w:rsidRDefault="00BA69EE">
          <w:pPr>
            <w:pStyle w:val="SK1"/>
            <w:tabs>
              <w:tab w:val="right" w:leader="dot" w:pos="9062"/>
            </w:tabs>
            <w:rPr>
              <w:rFonts w:ascii="Times New Roman" w:eastAsiaTheme="minorEastAsia" w:hAnsi="Times New Roman" w:cs="Times New Roman"/>
              <w:noProof/>
              <w:sz w:val="24"/>
              <w:szCs w:val="24"/>
              <w:lang w:eastAsia="et-EE"/>
            </w:rPr>
          </w:pPr>
          <w:hyperlink w:anchor="_Toc83886407" w:history="1">
            <w:r w:rsidR="00EB1FEF" w:rsidRPr="00EB1FEF">
              <w:rPr>
                <w:rStyle w:val="Hperlink"/>
                <w:rFonts w:ascii="Times New Roman" w:hAnsi="Times New Roman"/>
                <w:noProof/>
                <w:sz w:val="24"/>
                <w:szCs w:val="24"/>
              </w:rPr>
              <w:t>5. Lisad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_Toc83886407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22</w:t>
            </w:r>
            <w:r w:rsidR="00EB1FEF" w:rsidRPr="00EB1FEF">
              <w:rPr>
                <w:rFonts w:ascii="Times New Roman" w:hAnsi="Times New Roman" w:cs="Times New Roman"/>
                <w:noProof/>
                <w:webHidden/>
                <w:sz w:val="24"/>
                <w:szCs w:val="24"/>
              </w:rPr>
              <w:fldChar w:fldCharType="end"/>
            </w:r>
          </w:hyperlink>
        </w:p>
        <w:p w14:paraId="3E713FEC" w14:textId="77777777" w:rsidR="00EB1FEF" w:rsidRDefault="00BA69EE">
          <w:pPr>
            <w:pStyle w:val="SK1"/>
            <w:tabs>
              <w:tab w:val="right" w:leader="dot" w:pos="9062"/>
            </w:tabs>
            <w:rPr>
              <w:rFonts w:asciiTheme="minorHAnsi" w:eastAsiaTheme="minorEastAsia" w:hAnsiTheme="minorHAnsi" w:cstheme="minorBidi"/>
              <w:noProof/>
              <w:lang w:eastAsia="et-EE"/>
            </w:rPr>
          </w:pPr>
          <w:hyperlink w:anchor="_Toc83886408" w:history="1">
            <w:r w:rsidR="00EB1FEF" w:rsidRPr="00EB1FEF">
              <w:rPr>
                <w:rStyle w:val="Hperlink"/>
                <w:rFonts w:ascii="Times New Roman" w:hAnsi="Times New Roman"/>
                <w:noProof/>
                <w:sz w:val="24"/>
                <w:szCs w:val="24"/>
              </w:rPr>
              <w:t>6. Kasutatud allikad</w:t>
            </w:r>
            <w:r w:rsidR="00EB1FEF" w:rsidRPr="00EB1FEF">
              <w:rPr>
                <w:rFonts w:ascii="Times New Roman" w:hAnsi="Times New Roman" w:cs="Times New Roman"/>
                <w:noProof/>
                <w:webHidden/>
                <w:sz w:val="24"/>
                <w:szCs w:val="24"/>
              </w:rPr>
              <w:tab/>
            </w:r>
            <w:r w:rsidR="00EB1FEF" w:rsidRPr="00EB1FEF">
              <w:rPr>
                <w:rFonts w:ascii="Times New Roman" w:hAnsi="Times New Roman" w:cs="Times New Roman"/>
                <w:noProof/>
                <w:webHidden/>
                <w:sz w:val="24"/>
                <w:szCs w:val="24"/>
              </w:rPr>
              <w:fldChar w:fldCharType="begin"/>
            </w:r>
            <w:r w:rsidR="00EB1FEF" w:rsidRPr="00EB1FEF">
              <w:rPr>
                <w:rFonts w:ascii="Times New Roman" w:hAnsi="Times New Roman" w:cs="Times New Roman"/>
                <w:noProof/>
                <w:webHidden/>
                <w:sz w:val="24"/>
                <w:szCs w:val="24"/>
              </w:rPr>
              <w:instrText xml:space="preserve"> PAGEREF _Toc83886408 \h </w:instrText>
            </w:r>
            <w:r w:rsidR="00EB1FEF" w:rsidRPr="00EB1FEF">
              <w:rPr>
                <w:rFonts w:ascii="Times New Roman" w:hAnsi="Times New Roman" w:cs="Times New Roman"/>
                <w:noProof/>
                <w:webHidden/>
                <w:sz w:val="24"/>
                <w:szCs w:val="24"/>
              </w:rPr>
            </w:r>
            <w:r w:rsidR="00EB1FEF" w:rsidRPr="00EB1FEF">
              <w:rPr>
                <w:rFonts w:ascii="Times New Roman" w:hAnsi="Times New Roman" w:cs="Times New Roman"/>
                <w:noProof/>
                <w:webHidden/>
                <w:sz w:val="24"/>
                <w:szCs w:val="24"/>
              </w:rPr>
              <w:fldChar w:fldCharType="separate"/>
            </w:r>
            <w:r w:rsidR="00EB1FEF" w:rsidRPr="00EB1FEF">
              <w:rPr>
                <w:rFonts w:ascii="Times New Roman" w:hAnsi="Times New Roman" w:cs="Times New Roman"/>
                <w:noProof/>
                <w:webHidden/>
                <w:sz w:val="24"/>
                <w:szCs w:val="24"/>
              </w:rPr>
              <w:t>23</w:t>
            </w:r>
            <w:r w:rsidR="00EB1FEF" w:rsidRPr="00EB1FEF">
              <w:rPr>
                <w:rFonts w:ascii="Times New Roman" w:hAnsi="Times New Roman" w:cs="Times New Roman"/>
                <w:noProof/>
                <w:webHidden/>
                <w:sz w:val="24"/>
                <w:szCs w:val="24"/>
              </w:rPr>
              <w:fldChar w:fldCharType="end"/>
            </w:r>
          </w:hyperlink>
        </w:p>
        <w:p w14:paraId="1BE7A6F4" w14:textId="77777777" w:rsidR="0073642D" w:rsidRPr="006E70AD" w:rsidRDefault="0073642D" w:rsidP="00545FB3">
          <w:pPr>
            <w:jc w:val="both"/>
            <w:rPr>
              <w:rFonts w:ascii="Times New Roman" w:hAnsi="Times New Roman" w:cs="Times New Roman"/>
              <w:sz w:val="24"/>
              <w:szCs w:val="24"/>
            </w:rPr>
          </w:pPr>
          <w:r w:rsidRPr="006E70AD">
            <w:rPr>
              <w:rFonts w:ascii="Times New Roman" w:hAnsi="Times New Roman" w:cs="Times New Roman"/>
              <w:b/>
              <w:bCs/>
              <w:sz w:val="24"/>
              <w:szCs w:val="24"/>
            </w:rPr>
            <w:fldChar w:fldCharType="end"/>
          </w:r>
        </w:p>
      </w:sdtContent>
    </w:sdt>
    <w:p w14:paraId="20FC9B7C" w14:textId="77777777" w:rsidR="0073642D" w:rsidRPr="007567A1" w:rsidRDefault="0073642D" w:rsidP="00545FB3">
      <w:pPr>
        <w:pStyle w:val="Pealkiri1"/>
        <w:jc w:val="both"/>
        <w:rPr>
          <w:rFonts w:ascii="Times New Roman" w:hAnsi="Times New Roman"/>
          <w:sz w:val="24"/>
          <w:szCs w:val="24"/>
        </w:rPr>
      </w:pPr>
    </w:p>
    <w:p w14:paraId="15E5AA68" w14:textId="77777777" w:rsidR="0073642D" w:rsidRPr="007567A1" w:rsidRDefault="0073642D" w:rsidP="00545FB3">
      <w:pPr>
        <w:pStyle w:val="Pealkiri1"/>
        <w:jc w:val="both"/>
        <w:rPr>
          <w:rFonts w:ascii="Times New Roman" w:hAnsi="Times New Roman"/>
          <w:sz w:val="24"/>
          <w:szCs w:val="24"/>
        </w:rPr>
      </w:pPr>
    </w:p>
    <w:p w14:paraId="5E68A479" w14:textId="10A0BA0C" w:rsidR="0040542E" w:rsidRPr="00625AD3" w:rsidRDefault="00C41859" w:rsidP="00625AD3">
      <w:pPr>
        <w:spacing w:after="0" w:line="240" w:lineRule="auto"/>
        <w:rPr>
          <w:rFonts w:ascii="Times New Roman" w:eastAsia="Malgun Gothic" w:hAnsi="Times New Roman" w:cs="Times New Roman"/>
          <w:color w:val="2E74B5"/>
          <w:sz w:val="24"/>
          <w:szCs w:val="24"/>
        </w:rPr>
      </w:pPr>
      <w:r w:rsidRPr="007567A1">
        <w:rPr>
          <w:rFonts w:ascii="Times New Roman" w:hAnsi="Times New Roman" w:cs="Times New Roman"/>
          <w:sz w:val="24"/>
          <w:szCs w:val="24"/>
        </w:rPr>
        <w:br w:type="page"/>
      </w:r>
    </w:p>
    <w:p w14:paraId="15B472DE" w14:textId="02446387" w:rsidR="007E18BD" w:rsidRPr="008C1A61" w:rsidRDefault="00F4272A" w:rsidP="008C1A61">
      <w:pPr>
        <w:pStyle w:val="Pealkiri"/>
      </w:pPr>
      <w:bookmarkStart w:id="0" w:name="_Toc83886394"/>
      <w:r w:rsidRPr="008C1A61">
        <w:lastRenderedPageBreak/>
        <w:t>Sissejuhatus</w:t>
      </w:r>
      <w:bookmarkEnd w:id="0"/>
    </w:p>
    <w:p w14:paraId="6735129A" w14:textId="7E809EB3" w:rsidR="00123E9E" w:rsidRPr="007567A1" w:rsidRDefault="00F4272A" w:rsidP="009C7050">
      <w:pPr>
        <w:spacing w:before="120" w:after="120"/>
        <w:jc w:val="both"/>
        <w:rPr>
          <w:rFonts w:ascii="Times New Roman" w:hAnsi="Times New Roman" w:cs="Times New Roman"/>
          <w:color w:val="FF0000"/>
          <w:sz w:val="24"/>
          <w:szCs w:val="24"/>
        </w:rPr>
      </w:pPr>
      <w:r w:rsidRPr="7CBF126B">
        <w:rPr>
          <w:rFonts w:ascii="Times New Roman" w:hAnsi="Times New Roman" w:cs="Times New Roman"/>
          <w:sz w:val="24"/>
          <w:szCs w:val="24"/>
        </w:rPr>
        <w:t>Käesolev pinnaveekogumite seisundi vahehinnan</w:t>
      </w:r>
      <w:r w:rsidR="003C7F1F" w:rsidRPr="7CBF126B">
        <w:rPr>
          <w:rFonts w:ascii="Times New Roman" w:hAnsi="Times New Roman" w:cs="Times New Roman"/>
          <w:sz w:val="24"/>
          <w:szCs w:val="24"/>
        </w:rPr>
        <w:t>g võtab kokku aastatel 2</w:t>
      </w:r>
      <w:r w:rsidR="00F14843" w:rsidRPr="7CBF126B">
        <w:rPr>
          <w:rFonts w:ascii="Times New Roman" w:hAnsi="Times New Roman" w:cs="Times New Roman"/>
          <w:sz w:val="24"/>
          <w:szCs w:val="24"/>
        </w:rPr>
        <w:t>007</w:t>
      </w:r>
      <w:r w:rsidR="00634600" w:rsidRPr="7CBF126B">
        <w:rPr>
          <w:rFonts w:ascii="Times New Roman" w:hAnsi="Times New Roman" w:cs="Times New Roman"/>
          <w:sz w:val="24"/>
          <w:szCs w:val="24"/>
        </w:rPr>
        <w:t>−</w:t>
      </w:r>
      <w:r w:rsidR="00F14843" w:rsidRPr="7CBF126B">
        <w:rPr>
          <w:rFonts w:ascii="Times New Roman" w:hAnsi="Times New Roman" w:cs="Times New Roman"/>
          <w:sz w:val="24"/>
          <w:szCs w:val="24"/>
        </w:rPr>
        <w:t>2020</w:t>
      </w:r>
      <w:r w:rsidRPr="7CBF126B">
        <w:rPr>
          <w:rFonts w:ascii="Times New Roman" w:hAnsi="Times New Roman" w:cs="Times New Roman"/>
          <w:sz w:val="24"/>
          <w:szCs w:val="24"/>
        </w:rPr>
        <w:t xml:space="preserve"> pinnaveekogumite kohta kogutud info ja teeb esialgse kokk</w:t>
      </w:r>
      <w:r w:rsidR="009C70FE" w:rsidRPr="7CBF126B">
        <w:rPr>
          <w:rFonts w:ascii="Times New Roman" w:hAnsi="Times New Roman" w:cs="Times New Roman"/>
          <w:sz w:val="24"/>
          <w:szCs w:val="24"/>
        </w:rPr>
        <w:t>uvõtte, kui kaugel ollakse</w:t>
      </w:r>
      <w:r w:rsidRPr="7CBF126B">
        <w:rPr>
          <w:rFonts w:ascii="Times New Roman" w:hAnsi="Times New Roman" w:cs="Times New Roman"/>
          <w:sz w:val="24"/>
          <w:szCs w:val="24"/>
        </w:rPr>
        <w:t xml:space="preserve"> </w:t>
      </w:r>
      <w:r w:rsidR="00B321D5" w:rsidRPr="7CBF126B">
        <w:rPr>
          <w:rFonts w:ascii="Times New Roman" w:hAnsi="Times New Roman" w:cs="Times New Roman"/>
          <w:sz w:val="24"/>
          <w:szCs w:val="24"/>
        </w:rPr>
        <w:t>II veemajanduskavaga (2015−</w:t>
      </w:r>
      <w:r w:rsidR="00CF6250" w:rsidRPr="7CBF126B">
        <w:rPr>
          <w:rFonts w:ascii="Times New Roman" w:hAnsi="Times New Roman" w:cs="Times New Roman"/>
          <w:sz w:val="24"/>
          <w:szCs w:val="24"/>
        </w:rPr>
        <w:t xml:space="preserve">2021) </w:t>
      </w:r>
      <w:r w:rsidRPr="7CBF126B">
        <w:rPr>
          <w:rFonts w:ascii="Times New Roman" w:hAnsi="Times New Roman" w:cs="Times New Roman"/>
          <w:sz w:val="24"/>
          <w:szCs w:val="24"/>
        </w:rPr>
        <w:t>seatud pinnavee</w:t>
      </w:r>
      <w:r w:rsidR="00997593" w:rsidRPr="7CBF126B">
        <w:rPr>
          <w:rFonts w:ascii="Times New Roman" w:hAnsi="Times New Roman" w:cs="Times New Roman"/>
          <w:sz w:val="24"/>
          <w:szCs w:val="24"/>
        </w:rPr>
        <w:t>kogumite seisundi ee</w:t>
      </w:r>
      <w:r w:rsidR="003F0174">
        <w:rPr>
          <w:rFonts w:ascii="Times New Roman" w:hAnsi="Times New Roman" w:cs="Times New Roman"/>
          <w:sz w:val="24"/>
          <w:szCs w:val="24"/>
        </w:rPr>
        <w:t>smärkide saavutamisest</w:t>
      </w:r>
      <w:r w:rsidR="00997593" w:rsidRPr="7CBF126B">
        <w:rPr>
          <w:rFonts w:ascii="Times New Roman" w:hAnsi="Times New Roman" w:cs="Times New Roman"/>
          <w:sz w:val="24"/>
          <w:szCs w:val="24"/>
        </w:rPr>
        <w:t>.</w:t>
      </w:r>
      <w:r w:rsidR="0003580A" w:rsidRPr="7CBF126B">
        <w:rPr>
          <w:rFonts w:ascii="Times New Roman" w:hAnsi="Times New Roman" w:cs="Times New Roman"/>
          <w:sz w:val="24"/>
          <w:szCs w:val="24"/>
        </w:rPr>
        <w:t xml:space="preserve"> </w:t>
      </w:r>
    </w:p>
    <w:p w14:paraId="676BFA23" w14:textId="506DD3F3" w:rsidR="009C7050" w:rsidRPr="007567A1" w:rsidRDefault="009C7050" w:rsidP="009C70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Eesti p</w:t>
      </w:r>
      <w:r>
        <w:rPr>
          <w:rFonts w:ascii="Times New Roman" w:hAnsi="Times New Roman" w:cs="Times New Roman"/>
          <w:sz w:val="24"/>
          <w:szCs w:val="24"/>
        </w:rPr>
        <w:t>innaveekogumitele anti seisundi</w:t>
      </w:r>
      <w:r w:rsidRPr="007567A1">
        <w:rPr>
          <w:rFonts w:ascii="Times New Roman" w:hAnsi="Times New Roman" w:cs="Times New Roman"/>
          <w:sz w:val="24"/>
          <w:szCs w:val="24"/>
        </w:rPr>
        <w:t>hinnang vastavalt veeseaduses ja veepoliitika raamdirektiivis 2000/60/EÜ ette nähtud seisundi kirjeldamise plokkidele ja kvaliteedielementidele. Õigusaktid, mis sätestavad pinnavee seisund</w:t>
      </w:r>
      <w:r>
        <w:rPr>
          <w:rFonts w:ascii="Times New Roman" w:hAnsi="Times New Roman" w:cs="Times New Roman"/>
          <w:sz w:val="24"/>
          <w:szCs w:val="24"/>
        </w:rPr>
        <w:t>i hindamisnormid, on järgmised:</w:t>
      </w:r>
    </w:p>
    <w:p w14:paraId="1313CA73" w14:textId="5C8371E8" w:rsidR="009C7050" w:rsidRDefault="009C7050" w:rsidP="009C7050">
      <w:pPr>
        <w:spacing w:before="120" w:after="0"/>
        <w:jc w:val="both"/>
        <w:rPr>
          <w:rFonts w:ascii="Times New Roman" w:hAnsi="Times New Roman" w:cs="Times New Roman"/>
          <w:sz w:val="24"/>
          <w:szCs w:val="24"/>
        </w:rPr>
      </w:pPr>
      <w:r w:rsidRPr="453D4248">
        <w:rPr>
          <w:rFonts w:ascii="Times New Roman" w:hAnsi="Times New Roman" w:cs="Times New Roman"/>
          <w:sz w:val="24"/>
          <w:szCs w:val="24"/>
        </w:rPr>
        <w:t>1) </w:t>
      </w:r>
      <w:r w:rsidR="008806E8" w:rsidRPr="453D4248">
        <w:rPr>
          <w:rFonts w:ascii="Times New Roman" w:hAnsi="Times New Roman" w:cs="Times New Roman"/>
          <w:sz w:val="24"/>
          <w:szCs w:val="24"/>
        </w:rPr>
        <w:t>k</w:t>
      </w:r>
      <w:r w:rsidRPr="453D4248">
        <w:rPr>
          <w:rFonts w:ascii="Times New Roman" w:hAnsi="Times New Roman" w:cs="Times New Roman"/>
          <w:sz w:val="24"/>
          <w:szCs w:val="24"/>
        </w:rPr>
        <w:t>eskkonnaministri 16.04.2020 määrus nr 19 „Pinnaveekogumite nimekiri, pinnaveekogumite ja territoriaalmere seisundiklasside määramise kord, pinnaveekogumite ökoloogiliste seisundiklasside kvaliteedinäitajate väärtused ja pinnaveekogumiga hõlmamata veekogude kvaliteedinäitajate väärtused“</w:t>
      </w:r>
      <w:r w:rsidR="66329B33" w:rsidRPr="453D4248">
        <w:rPr>
          <w:rFonts w:ascii="Times New Roman" w:hAnsi="Times New Roman" w:cs="Times New Roman"/>
          <w:sz w:val="24"/>
          <w:szCs w:val="24"/>
        </w:rPr>
        <w:t xml:space="preserve"> (edaspidi </w:t>
      </w:r>
      <w:r w:rsidR="66329B33" w:rsidRPr="000467B2">
        <w:rPr>
          <w:rFonts w:ascii="Times New Roman" w:hAnsi="Times New Roman" w:cs="Times New Roman"/>
          <w:i/>
          <w:iCs/>
          <w:sz w:val="24"/>
          <w:szCs w:val="24"/>
        </w:rPr>
        <w:t>pinnavee määrus nr 19</w:t>
      </w:r>
      <w:r w:rsidR="66329B33" w:rsidRPr="453D4248">
        <w:rPr>
          <w:rFonts w:ascii="Times New Roman" w:hAnsi="Times New Roman" w:cs="Times New Roman"/>
          <w:sz w:val="24"/>
          <w:szCs w:val="24"/>
        </w:rPr>
        <w:t>);</w:t>
      </w:r>
    </w:p>
    <w:p w14:paraId="333E7ABC" w14:textId="4F4401AE" w:rsidR="009C7050" w:rsidRDefault="00EB5905" w:rsidP="4DB720C3">
      <w:pPr>
        <w:spacing w:before="120" w:after="0"/>
        <w:jc w:val="both"/>
        <w:rPr>
          <w:rFonts w:ascii="Times New Roman" w:hAnsi="Times New Roman" w:cs="Times New Roman"/>
          <w:sz w:val="24"/>
          <w:szCs w:val="24"/>
        </w:rPr>
      </w:pPr>
      <w:r w:rsidRPr="453D4248">
        <w:rPr>
          <w:rFonts w:ascii="Times New Roman" w:hAnsi="Times New Roman" w:cs="Times New Roman"/>
          <w:sz w:val="24"/>
          <w:szCs w:val="24"/>
        </w:rPr>
        <w:t>2)</w:t>
      </w:r>
      <w:r w:rsidR="009C7050" w:rsidRPr="453D4248">
        <w:rPr>
          <w:rFonts w:ascii="Times New Roman" w:hAnsi="Times New Roman" w:cs="Times New Roman"/>
          <w:sz w:val="24"/>
          <w:szCs w:val="24"/>
        </w:rPr>
        <w:t xml:space="preserve"> </w:t>
      </w:r>
      <w:r w:rsidR="008806E8" w:rsidRPr="453D4248">
        <w:rPr>
          <w:rFonts w:ascii="Times New Roman" w:hAnsi="Times New Roman" w:cs="Times New Roman"/>
          <w:sz w:val="24"/>
          <w:szCs w:val="24"/>
        </w:rPr>
        <w:t>k</w:t>
      </w:r>
      <w:r w:rsidR="009C7050" w:rsidRPr="453D4248">
        <w:rPr>
          <w:rFonts w:ascii="Times New Roman" w:hAnsi="Times New Roman" w:cs="Times New Roman"/>
          <w:sz w:val="24"/>
          <w:szCs w:val="24"/>
        </w:rPr>
        <w:t>eskkonnaministri  24.07.2019</w:t>
      </w:r>
      <w:r w:rsidR="008806E8" w:rsidRPr="453D4248">
        <w:rPr>
          <w:rFonts w:ascii="Times New Roman" w:hAnsi="Times New Roman" w:cs="Times New Roman"/>
          <w:sz w:val="24"/>
          <w:szCs w:val="24"/>
        </w:rPr>
        <w:t xml:space="preserve"> määrus</w:t>
      </w:r>
      <w:r w:rsidR="009C7050" w:rsidRPr="453D4248">
        <w:rPr>
          <w:rFonts w:ascii="Times New Roman" w:hAnsi="Times New Roman" w:cs="Times New Roman"/>
          <w:sz w:val="24"/>
          <w:szCs w:val="24"/>
        </w:rPr>
        <w:t xml:space="preserve"> nr 28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w:t>
      </w:r>
      <w:r w:rsidR="1EB7B7EB" w:rsidRPr="453D4248">
        <w:rPr>
          <w:rFonts w:ascii="Times New Roman" w:hAnsi="Times New Roman" w:cs="Times New Roman"/>
          <w:sz w:val="24"/>
          <w:szCs w:val="24"/>
        </w:rPr>
        <w:t xml:space="preserve">(edaspidi </w:t>
      </w:r>
      <w:r w:rsidR="1EB7B7EB" w:rsidRPr="000467B2">
        <w:rPr>
          <w:rFonts w:ascii="Times New Roman" w:hAnsi="Times New Roman" w:cs="Times New Roman"/>
          <w:i/>
          <w:iCs/>
          <w:sz w:val="24"/>
          <w:szCs w:val="24"/>
        </w:rPr>
        <w:t>määrus nr 28</w:t>
      </w:r>
      <w:r w:rsidR="1EB7B7EB" w:rsidRPr="453D4248">
        <w:rPr>
          <w:rFonts w:ascii="Times New Roman" w:hAnsi="Times New Roman" w:cs="Times New Roman"/>
          <w:sz w:val="24"/>
          <w:szCs w:val="24"/>
        </w:rPr>
        <w:t>).</w:t>
      </w:r>
    </w:p>
    <w:p w14:paraId="18E86E36" w14:textId="2F94E878" w:rsidR="00F14843" w:rsidRPr="007567A1" w:rsidRDefault="00F14843" w:rsidP="009C7050">
      <w:pPr>
        <w:spacing w:before="120" w:after="0"/>
        <w:jc w:val="both"/>
        <w:rPr>
          <w:rFonts w:ascii="Times New Roman" w:hAnsi="Times New Roman" w:cs="Times New Roman"/>
          <w:sz w:val="24"/>
          <w:szCs w:val="24"/>
        </w:rPr>
      </w:pPr>
      <w:r>
        <w:rPr>
          <w:rFonts w:ascii="Times New Roman" w:hAnsi="Times New Roman" w:cs="Times New Roman"/>
          <w:bCs/>
          <w:sz w:val="24"/>
          <w:szCs w:val="24"/>
        </w:rPr>
        <w:t xml:space="preserve">Seisundi hindamise metoodika on täpsustatud dokumendis </w:t>
      </w:r>
      <w:r w:rsidR="00AA1609">
        <w:rPr>
          <w:rFonts w:ascii="Times New Roman" w:hAnsi="Times New Roman" w:cs="Times New Roman"/>
          <w:bCs/>
          <w:sz w:val="24"/>
          <w:szCs w:val="24"/>
        </w:rPr>
        <w:t>„</w:t>
      </w:r>
      <w:r w:rsidR="00AA1609" w:rsidRPr="00AA1609">
        <w:rPr>
          <w:rFonts w:ascii="Times New Roman" w:hAnsi="Times New Roman" w:cs="Times New Roman"/>
          <w:bCs/>
          <w:sz w:val="24"/>
          <w:szCs w:val="24"/>
        </w:rPr>
        <w:t>Eesti pinnaveekogumite seisundihindamise metoodika täpsustused</w:t>
      </w:r>
      <w:r w:rsidR="00AA1609">
        <w:rPr>
          <w:rFonts w:ascii="Times New Roman" w:hAnsi="Times New Roman" w:cs="Times New Roman"/>
          <w:bCs/>
          <w:sz w:val="24"/>
          <w:szCs w:val="24"/>
        </w:rPr>
        <w:t xml:space="preserve"> 2020“ (lisa 2).</w:t>
      </w:r>
    </w:p>
    <w:p w14:paraId="57AC347B" w14:textId="6CD28051" w:rsidR="007E1FCC" w:rsidRDefault="007E1FCC" w:rsidP="009C7050">
      <w:pPr>
        <w:spacing w:before="120" w:after="120"/>
        <w:jc w:val="both"/>
        <w:rPr>
          <w:rFonts w:ascii="Times New Roman" w:hAnsi="Times New Roman" w:cs="Times New Roman"/>
          <w:sz w:val="24"/>
          <w:szCs w:val="24"/>
        </w:rPr>
      </w:pPr>
      <w:r w:rsidRPr="4DB720C3">
        <w:rPr>
          <w:rFonts w:ascii="Times New Roman" w:hAnsi="Times New Roman" w:cs="Times New Roman"/>
          <w:sz w:val="24"/>
          <w:szCs w:val="24"/>
        </w:rPr>
        <w:t xml:space="preserve">Seisundi hindamiseks kasutatud riikliku seire ja </w:t>
      </w:r>
      <w:r w:rsidR="00457F82">
        <w:rPr>
          <w:rFonts w:ascii="Times New Roman" w:hAnsi="Times New Roman" w:cs="Times New Roman"/>
          <w:sz w:val="24"/>
          <w:szCs w:val="24"/>
        </w:rPr>
        <w:t>võrreldavatel alustel teostatud projekti</w:t>
      </w:r>
      <w:r w:rsidRPr="4DB720C3">
        <w:rPr>
          <w:rFonts w:ascii="Times New Roman" w:hAnsi="Times New Roman" w:cs="Times New Roman"/>
          <w:sz w:val="24"/>
          <w:szCs w:val="24"/>
        </w:rPr>
        <w:t>seire käigus kogutud andmed on kantud Keskkonnaseire Infosüsteemi KESE (</w:t>
      </w:r>
      <w:hyperlink r:id="rId8">
        <w:r w:rsidRPr="4DB720C3">
          <w:rPr>
            <w:rStyle w:val="Hperlink"/>
            <w:rFonts w:ascii="Times New Roman" w:hAnsi="Times New Roman"/>
            <w:sz w:val="24"/>
            <w:szCs w:val="24"/>
          </w:rPr>
          <w:t>https://kese.envir.ee</w:t>
        </w:r>
      </w:hyperlink>
      <w:r w:rsidRPr="4DB720C3">
        <w:rPr>
          <w:rFonts w:ascii="Times New Roman" w:hAnsi="Times New Roman" w:cs="Times New Roman"/>
          <w:sz w:val="24"/>
          <w:szCs w:val="24"/>
        </w:rPr>
        <w:t>). Veekogumite seisundi kujunemisega seotud info talletatakse Eesti Looduse Infosüsteemis EELIS (</w:t>
      </w:r>
      <w:hyperlink r:id="rId9">
        <w:r w:rsidRPr="4DB720C3">
          <w:rPr>
            <w:rStyle w:val="Hperlink"/>
            <w:rFonts w:ascii="Times New Roman" w:hAnsi="Times New Roman"/>
            <w:sz w:val="24"/>
            <w:szCs w:val="24"/>
          </w:rPr>
          <w:t>http://www.eelis.ee</w:t>
        </w:r>
      </w:hyperlink>
      <w:r w:rsidRPr="4DB720C3">
        <w:rPr>
          <w:rFonts w:ascii="Times New Roman" w:hAnsi="Times New Roman" w:cs="Times New Roman"/>
          <w:sz w:val="24"/>
          <w:szCs w:val="24"/>
        </w:rPr>
        <w:t>).</w:t>
      </w:r>
    </w:p>
    <w:p w14:paraId="1140AC1A" w14:textId="720730CF" w:rsidR="009C7050" w:rsidRDefault="009C7050" w:rsidP="009C7050">
      <w:pPr>
        <w:spacing w:before="120" w:after="120"/>
        <w:jc w:val="both"/>
        <w:rPr>
          <w:rFonts w:ascii="Times New Roman" w:hAnsi="Times New Roman" w:cs="Times New Roman"/>
          <w:sz w:val="24"/>
          <w:szCs w:val="24"/>
        </w:rPr>
      </w:pPr>
    </w:p>
    <w:p w14:paraId="435AE645" w14:textId="77777777" w:rsidR="009C7050" w:rsidRPr="007567A1" w:rsidRDefault="009C7050" w:rsidP="0008499E">
      <w:pPr>
        <w:spacing w:after="120"/>
        <w:jc w:val="both"/>
        <w:rPr>
          <w:rFonts w:ascii="Times New Roman" w:hAnsi="Times New Roman" w:cs="Times New Roman"/>
          <w:sz w:val="24"/>
          <w:szCs w:val="24"/>
        </w:rPr>
      </w:pPr>
    </w:p>
    <w:p w14:paraId="22890C62" w14:textId="77777777" w:rsidR="009C7050" w:rsidRDefault="009C7050">
      <w:pPr>
        <w:spacing w:after="0" w:line="240" w:lineRule="auto"/>
        <w:rPr>
          <w:rFonts w:ascii="Times New Roman" w:eastAsiaTheme="majorEastAsia" w:hAnsi="Times New Roman" w:cstheme="majorBidi"/>
          <w:b/>
          <w:spacing w:val="-10"/>
          <w:kern w:val="28"/>
          <w:sz w:val="28"/>
          <w:szCs w:val="56"/>
        </w:rPr>
      </w:pPr>
      <w:r>
        <w:br w:type="page"/>
      </w:r>
    </w:p>
    <w:p w14:paraId="40DBCE9B" w14:textId="4B0BE626" w:rsidR="00767595" w:rsidRPr="008C1A61" w:rsidRDefault="00F4272A" w:rsidP="008C1A61">
      <w:pPr>
        <w:pStyle w:val="Pealkiri"/>
        <w:numPr>
          <w:ilvl w:val="0"/>
          <w:numId w:val="19"/>
        </w:numPr>
      </w:pPr>
      <w:bookmarkStart w:id="1" w:name="_Toc83886395"/>
      <w:r>
        <w:lastRenderedPageBreak/>
        <w:t>Pinnaveekogumite seisund</w:t>
      </w:r>
      <w:bookmarkEnd w:id="1"/>
    </w:p>
    <w:p w14:paraId="73BF805A" w14:textId="5BBA840F" w:rsidR="00F4272A" w:rsidRPr="007567A1" w:rsidRDefault="00F4272A" w:rsidP="009A3D2B">
      <w:pPr>
        <w:jc w:val="both"/>
        <w:rPr>
          <w:rFonts w:ascii="Times New Roman" w:hAnsi="Times New Roman" w:cs="Times New Roman"/>
          <w:sz w:val="24"/>
          <w:szCs w:val="24"/>
        </w:rPr>
      </w:pPr>
      <w:r w:rsidRPr="7CBF126B">
        <w:rPr>
          <w:rFonts w:ascii="Times New Roman" w:hAnsi="Times New Roman" w:cs="Times New Roman"/>
          <w:sz w:val="24"/>
          <w:szCs w:val="24"/>
        </w:rPr>
        <w:t>Eesti pi</w:t>
      </w:r>
      <w:r w:rsidR="00A45596" w:rsidRPr="7CBF126B">
        <w:rPr>
          <w:rFonts w:ascii="Times New Roman" w:hAnsi="Times New Roman" w:cs="Times New Roman"/>
          <w:sz w:val="24"/>
          <w:szCs w:val="24"/>
        </w:rPr>
        <w:t>nnaveekogumite seisundi 2020</w:t>
      </w:r>
      <w:r w:rsidR="0058393D" w:rsidRPr="7CBF126B">
        <w:rPr>
          <w:rFonts w:ascii="Times New Roman" w:hAnsi="Times New Roman" w:cs="Times New Roman"/>
          <w:sz w:val="24"/>
          <w:szCs w:val="24"/>
        </w:rPr>
        <w:t>.</w:t>
      </w:r>
      <w:r w:rsidR="00840E0D" w:rsidRPr="7CBF126B">
        <w:rPr>
          <w:rFonts w:ascii="Times New Roman" w:hAnsi="Times New Roman" w:cs="Times New Roman"/>
          <w:sz w:val="24"/>
          <w:szCs w:val="24"/>
        </w:rPr>
        <w:t xml:space="preserve"> </w:t>
      </w:r>
      <w:r w:rsidR="00E51411" w:rsidRPr="7CBF126B">
        <w:rPr>
          <w:rFonts w:ascii="Times New Roman" w:hAnsi="Times New Roman" w:cs="Times New Roman"/>
          <w:sz w:val="24"/>
          <w:szCs w:val="24"/>
        </w:rPr>
        <w:t>a</w:t>
      </w:r>
      <w:r w:rsidRPr="7CBF126B">
        <w:rPr>
          <w:rFonts w:ascii="Times New Roman" w:hAnsi="Times New Roman" w:cs="Times New Roman"/>
          <w:sz w:val="24"/>
          <w:szCs w:val="24"/>
        </w:rPr>
        <w:t xml:space="preserve"> vahehinnang</w:t>
      </w:r>
      <w:r w:rsidR="009A3D2B" w:rsidRPr="7CBF126B">
        <w:rPr>
          <w:rFonts w:ascii="Times New Roman" w:hAnsi="Times New Roman" w:cs="Times New Roman"/>
          <w:sz w:val="24"/>
          <w:szCs w:val="24"/>
        </w:rPr>
        <w:t xml:space="preserve"> käsitleb</w:t>
      </w:r>
      <w:r w:rsidR="007218AD" w:rsidRPr="7CBF126B">
        <w:rPr>
          <w:rFonts w:ascii="Times New Roman" w:hAnsi="Times New Roman" w:cs="Times New Roman"/>
          <w:sz w:val="24"/>
          <w:szCs w:val="24"/>
        </w:rPr>
        <w:t xml:space="preserve"> </w:t>
      </w:r>
      <w:r w:rsidR="00790433" w:rsidRPr="7CBF126B">
        <w:rPr>
          <w:rFonts w:ascii="Times New Roman" w:hAnsi="Times New Roman" w:cs="Times New Roman"/>
          <w:sz w:val="24"/>
          <w:szCs w:val="24"/>
        </w:rPr>
        <w:t>744</w:t>
      </w:r>
      <w:r w:rsidR="00E51411" w:rsidRPr="7CBF126B">
        <w:rPr>
          <w:rFonts w:ascii="Times New Roman" w:hAnsi="Times New Roman" w:cs="Times New Roman"/>
          <w:sz w:val="24"/>
          <w:szCs w:val="24"/>
        </w:rPr>
        <w:t xml:space="preserve"> pinnaveekogumi seisundid</w:t>
      </w:r>
      <w:r w:rsidRPr="7CBF126B">
        <w:rPr>
          <w:rFonts w:ascii="Times New Roman" w:hAnsi="Times New Roman" w:cs="Times New Roman"/>
          <w:sz w:val="24"/>
          <w:szCs w:val="24"/>
        </w:rPr>
        <w:t xml:space="preserve">, millest </w:t>
      </w:r>
      <w:r w:rsidR="00A45596" w:rsidRPr="7CBF126B">
        <w:rPr>
          <w:rFonts w:ascii="Times New Roman" w:hAnsi="Times New Roman" w:cs="Times New Roman"/>
          <w:sz w:val="24"/>
          <w:szCs w:val="24"/>
        </w:rPr>
        <w:t xml:space="preserve">556 </w:t>
      </w:r>
      <w:r w:rsidRPr="7CBF126B">
        <w:rPr>
          <w:rFonts w:ascii="Times New Roman" w:hAnsi="Times New Roman" w:cs="Times New Roman"/>
          <w:sz w:val="24"/>
          <w:szCs w:val="24"/>
        </w:rPr>
        <w:t xml:space="preserve">on looduslikud veekogumid, </w:t>
      </w:r>
      <w:r w:rsidR="00790433" w:rsidRPr="7CBF126B">
        <w:rPr>
          <w:rFonts w:ascii="Times New Roman" w:hAnsi="Times New Roman" w:cs="Times New Roman"/>
          <w:sz w:val="24"/>
          <w:szCs w:val="24"/>
        </w:rPr>
        <w:t>144</w:t>
      </w:r>
      <w:r w:rsidRPr="7CBF126B">
        <w:rPr>
          <w:rFonts w:ascii="Times New Roman" w:hAnsi="Times New Roman" w:cs="Times New Roman"/>
          <w:sz w:val="24"/>
          <w:szCs w:val="24"/>
        </w:rPr>
        <w:t xml:space="preserve"> tugevasti muudetud veekogumid ja </w:t>
      </w:r>
      <w:r w:rsidR="00A45596" w:rsidRPr="7CBF126B">
        <w:rPr>
          <w:rFonts w:ascii="Times New Roman" w:hAnsi="Times New Roman" w:cs="Times New Roman"/>
          <w:sz w:val="24"/>
          <w:szCs w:val="24"/>
        </w:rPr>
        <w:t>44</w:t>
      </w:r>
      <w:r w:rsidRPr="7CBF126B">
        <w:rPr>
          <w:rFonts w:ascii="Times New Roman" w:hAnsi="Times New Roman" w:cs="Times New Roman"/>
          <w:sz w:val="24"/>
          <w:szCs w:val="24"/>
        </w:rPr>
        <w:t xml:space="preserve"> tehisveekogumid.</w:t>
      </w:r>
      <w:r w:rsidR="00A45596" w:rsidRPr="7CBF126B">
        <w:rPr>
          <w:rFonts w:ascii="Times New Roman" w:hAnsi="Times New Roman" w:cs="Times New Roman"/>
          <w:sz w:val="24"/>
          <w:szCs w:val="24"/>
        </w:rPr>
        <w:t xml:space="preserve"> Lisaks on seisunditabelisse lisatud Eesti territoriaalmere keemiline seisund. </w:t>
      </w:r>
    </w:p>
    <w:p w14:paraId="1988692A" w14:textId="1593B757" w:rsidR="00210022" w:rsidRPr="007567A1" w:rsidRDefault="24838D52" w:rsidP="00377271">
      <w:pPr>
        <w:spacing w:before="240"/>
        <w:jc w:val="both"/>
        <w:rPr>
          <w:rFonts w:ascii="Times New Roman" w:hAnsi="Times New Roman" w:cs="Times New Roman"/>
          <w:sz w:val="24"/>
          <w:szCs w:val="24"/>
        </w:rPr>
      </w:pPr>
      <w:r w:rsidRPr="2AB903F4">
        <w:rPr>
          <w:rFonts w:ascii="Times New Roman" w:hAnsi="Times New Roman" w:cs="Times New Roman"/>
          <w:sz w:val="24"/>
          <w:szCs w:val="24"/>
        </w:rPr>
        <w:t>2020</w:t>
      </w:r>
      <w:r w:rsidR="32BDFA22" w:rsidRPr="2AB903F4">
        <w:rPr>
          <w:rFonts w:ascii="Times New Roman" w:hAnsi="Times New Roman" w:cs="Times New Roman"/>
          <w:sz w:val="24"/>
          <w:szCs w:val="24"/>
        </w:rPr>
        <w:t>. aasta pinnaveekogumite seisundi va</w:t>
      </w:r>
      <w:r w:rsidR="553053EB" w:rsidRPr="2AB903F4">
        <w:rPr>
          <w:rFonts w:ascii="Times New Roman" w:hAnsi="Times New Roman" w:cs="Times New Roman"/>
          <w:sz w:val="24"/>
          <w:szCs w:val="24"/>
        </w:rPr>
        <w:t>hehinnangu kohaselt on Eesti 744</w:t>
      </w:r>
      <w:r w:rsidR="32BDFA22" w:rsidRPr="2AB903F4">
        <w:rPr>
          <w:rFonts w:ascii="Times New Roman" w:hAnsi="Times New Roman" w:cs="Times New Roman"/>
          <w:sz w:val="24"/>
          <w:szCs w:val="24"/>
        </w:rPr>
        <w:t xml:space="preserve"> pinnaveekogumist </w:t>
      </w:r>
      <w:r w:rsidRPr="2AB903F4">
        <w:rPr>
          <w:rFonts w:ascii="Times New Roman" w:hAnsi="Times New Roman" w:cs="Times New Roman"/>
          <w:sz w:val="24"/>
          <w:szCs w:val="24"/>
        </w:rPr>
        <w:t>veidi üle poole</w:t>
      </w:r>
      <w:r w:rsidR="00E369F2">
        <w:rPr>
          <w:rFonts w:ascii="Times New Roman" w:hAnsi="Times New Roman" w:cs="Times New Roman"/>
          <w:sz w:val="24"/>
          <w:szCs w:val="24"/>
        </w:rPr>
        <w:t xml:space="preserve"> (53</w:t>
      </w:r>
      <w:r w:rsidR="553053EB" w:rsidRPr="2AB903F4">
        <w:rPr>
          <w:rFonts w:ascii="Times New Roman" w:hAnsi="Times New Roman" w:cs="Times New Roman"/>
          <w:sz w:val="24"/>
          <w:szCs w:val="24"/>
        </w:rPr>
        <w:t xml:space="preserve">%) </w:t>
      </w:r>
      <w:r w:rsidR="553053EB" w:rsidRPr="2AB903F4">
        <w:rPr>
          <w:rFonts w:ascii="Times New Roman" w:hAnsi="Times New Roman" w:cs="Times New Roman"/>
          <w:i/>
          <w:iCs/>
          <w:sz w:val="24"/>
          <w:szCs w:val="24"/>
        </w:rPr>
        <w:t>heas</w:t>
      </w:r>
      <w:r w:rsidR="553053EB" w:rsidRPr="2AB903F4">
        <w:rPr>
          <w:rFonts w:ascii="Times New Roman" w:hAnsi="Times New Roman" w:cs="Times New Roman"/>
          <w:sz w:val="24"/>
          <w:szCs w:val="24"/>
        </w:rPr>
        <w:t xml:space="preserve"> </w:t>
      </w:r>
      <w:r w:rsidRPr="2AB903F4">
        <w:rPr>
          <w:rFonts w:ascii="Times New Roman" w:hAnsi="Times New Roman" w:cs="Times New Roman"/>
          <w:sz w:val="24"/>
          <w:szCs w:val="24"/>
        </w:rPr>
        <w:t>koond</w:t>
      </w:r>
      <w:r w:rsidR="00E369F2">
        <w:rPr>
          <w:rFonts w:ascii="Times New Roman" w:hAnsi="Times New Roman" w:cs="Times New Roman"/>
          <w:sz w:val="24"/>
          <w:szCs w:val="24"/>
        </w:rPr>
        <w:t>seisundis, 29%</w:t>
      </w:r>
      <w:r w:rsidR="553053EB" w:rsidRPr="2AB903F4">
        <w:rPr>
          <w:rFonts w:ascii="Times New Roman" w:hAnsi="Times New Roman" w:cs="Times New Roman"/>
          <w:sz w:val="24"/>
          <w:szCs w:val="24"/>
        </w:rPr>
        <w:t xml:space="preserve"> </w:t>
      </w:r>
      <w:r w:rsidR="553053EB" w:rsidRPr="2AB903F4">
        <w:rPr>
          <w:rFonts w:ascii="Times New Roman" w:hAnsi="Times New Roman" w:cs="Times New Roman"/>
          <w:i/>
          <w:iCs/>
          <w:sz w:val="24"/>
          <w:szCs w:val="24"/>
        </w:rPr>
        <w:t>kesises</w:t>
      </w:r>
      <w:r w:rsidR="553053EB" w:rsidRPr="2AB903F4">
        <w:rPr>
          <w:rFonts w:ascii="Times New Roman" w:hAnsi="Times New Roman" w:cs="Times New Roman"/>
          <w:sz w:val="24"/>
          <w:szCs w:val="24"/>
        </w:rPr>
        <w:t xml:space="preserve"> </w:t>
      </w:r>
      <w:r w:rsidRPr="2AB903F4">
        <w:rPr>
          <w:rFonts w:ascii="Times New Roman" w:hAnsi="Times New Roman" w:cs="Times New Roman"/>
          <w:sz w:val="24"/>
          <w:szCs w:val="24"/>
        </w:rPr>
        <w:t>koond</w:t>
      </w:r>
      <w:r w:rsidR="553053EB" w:rsidRPr="2AB903F4">
        <w:rPr>
          <w:rFonts w:ascii="Times New Roman" w:hAnsi="Times New Roman" w:cs="Times New Roman"/>
          <w:sz w:val="24"/>
          <w:szCs w:val="24"/>
        </w:rPr>
        <w:t xml:space="preserve">seisundis, </w:t>
      </w:r>
      <w:r w:rsidR="01AEBF51" w:rsidRPr="2AB903F4">
        <w:rPr>
          <w:rFonts w:ascii="Times New Roman" w:hAnsi="Times New Roman" w:cs="Times New Roman"/>
          <w:sz w:val="24"/>
          <w:szCs w:val="24"/>
        </w:rPr>
        <w:t>18</w:t>
      </w:r>
      <w:r w:rsidR="58CFD72D" w:rsidRPr="2AB903F4">
        <w:rPr>
          <w:rFonts w:ascii="Times New Roman" w:hAnsi="Times New Roman" w:cs="Times New Roman"/>
          <w:sz w:val="24"/>
          <w:szCs w:val="24"/>
        </w:rPr>
        <w:t xml:space="preserve">% </w:t>
      </w:r>
      <w:r w:rsidR="58CFD72D" w:rsidRPr="2AB903F4">
        <w:rPr>
          <w:rFonts w:ascii="Times New Roman" w:hAnsi="Times New Roman" w:cs="Times New Roman"/>
          <w:i/>
          <w:iCs/>
          <w:sz w:val="24"/>
          <w:szCs w:val="24"/>
        </w:rPr>
        <w:t>halvas</w:t>
      </w:r>
      <w:r w:rsidR="58CFD72D" w:rsidRPr="2AB903F4">
        <w:rPr>
          <w:rFonts w:ascii="Times New Roman" w:hAnsi="Times New Roman" w:cs="Times New Roman"/>
          <w:sz w:val="24"/>
          <w:szCs w:val="24"/>
        </w:rPr>
        <w:t xml:space="preserve"> </w:t>
      </w:r>
      <w:r w:rsidRPr="2AB903F4">
        <w:rPr>
          <w:rFonts w:ascii="Times New Roman" w:hAnsi="Times New Roman" w:cs="Times New Roman"/>
          <w:sz w:val="24"/>
          <w:szCs w:val="24"/>
        </w:rPr>
        <w:t>koond</w:t>
      </w:r>
      <w:r w:rsidR="58CFD72D" w:rsidRPr="2AB903F4">
        <w:rPr>
          <w:rFonts w:ascii="Times New Roman" w:hAnsi="Times New Roman" w:cs="Times New Roman"/>
          <w:sz w:val="24"/>
          <w:szCs w:val="24"/>
        </w:rPr>
        <w:t xml:space="preserve">seisundis ning alla 1% </w:t>
      </w:r>
      <w:r w:rsidR="58CFD72D" w:rsidRPr="2AB903F4">
        <w:rPr>
          <w:rFonts w:ascii="Times New Roman" w:hAnsi="Times New Roman" w:cs="Times New Roman"/>
          <w:i/>
          <w:iCs/>
          <w:sz w:val="24"/>
          <w:szCs w:val="24"/>
        </w:rPr>
        <w:t>väga halvas</w:t>
      </w:r>
      <w:r w:rsidR="58CFD72D" w:rsidRPr="2AB903F4">
        <w:rPr>
          <w:rFonts w:ascii="Times New Roman" w:hAnsi="Times New Roman" w:cs="Times New Roman"/>
          <w:sz w:val="24"/>
          <w:szCs w:val="24"/>
        </w:rPr>
        <w:t xml:space="preserve"> </w:t>
      </w:r>
      <w:r w:rsidRPr="2AB903F4">
        <w:rPr>
          <w:rFonts w:ascii="Times New Roman" w:hAnsi="Times New Roman" w:cs="Times New Roman"/>
          <w:sz w:val="24"/>
          <w:szCs w:val="24"/>
        </w:rPr>
        <w:t>koond</w:t>
      </w:r>
      <w:r w:rsidR="58CFD72D" w:rsidRPr="2AB903F4">
        <w:rPr>
          <w:rFonts w:ascii="Times New Roman" w:hAnsi="Times New Roman" w:cs="Times New Roman"/>
          <w:sz w:val="24"/>
          <w:szCs w:val="24"/>
        </w:rPr>
        <w:t xml:space="preserve">seisundis </w:t>
      </w:r>
      <w:r w:rsidR="299083DE" w:rsidRPr="2AB903F4">
        <w:rPr>
          <w:rFonts w:ascii="Times New Roman" w:hAnsi="Times New Roman" w:cs="Times New Roman"/>
          <w:sz w:val="24"/>
          <w:szCs w:val="24"/>
        </w:rPr>
        <w:t>(</w:t>
      </w:r>
      <w:r w:rsidR="6A6C65EE" w:rsidRPr="2AB903F4">
        <w:rPr>
          <w:rFonts w:ascii="Times New Roman" w:hAnsi="Times New Roman" w:cs="Times New Roman"/>
          <w:sz w:val="24"/>
          <w:szCs w:val="24"/>
        </w:rPr>
        <w:t>kogumid</w:t>
      </w:r>
      <w:r w:rsidR="000E12F3">
        <w:rPr>
          <w:rFonts w:ascii="Times New Roman" w:hAnsi="Times New Roman" w:cs="Times New Roman"/>
          <w:sz w:val="24"/>
          <w:szCs w:val="24"/>
        </w:rPr>
        <w:t xml:space="preserve"> Harku järv,</w:t>
      </w:r>
      <w:r w:rsidR="6A6C65EE" w:rsidRPr="2AB903F4">
        <w:rPr>
          <w:rFonts w:ascii="Times New Roman" w:hAnsi="Times New Roman" w:cs="Times New Roman"/>
          <w:sz w:val="24"/>
          <w:szCs w:val="24"/>
        </w:rPr>
        <w:t xml:space="preserve"> </w:t>
      </w:r>
      <w:r w:rsidR="299083DE" w:rsidRPr="2AB903F4">
        <w:rPr>
          <w:rFonts w:ascii="Times New Roman" w:hAnsi="Times New Roman" w:cs="Times New Roman"/>
          <w:sz w:val="24"/>
          <w:szCs w:val="24"/>
        </w:rPr>
        <w:t>Kloostri</w:t>
      </w:r>
      <w:r w:rsidR="01AEBF51" w:rsidRPr="2AB903F4">
        <w:rPr>
          <w:rFonts w:ascii="Times New Roman" w:hAnsi="Times New Roman" w:cs="Times New Roman"/>
          <w:sz w:val="24"/>
          <w:szCs w:val="24"/>
        </w:rPr>
        <w:t xml:space="preserve">, </w:t>
      </w:r>
      <w:proofErr w:type="spellStart"/>
      <w:r w:rsidR="01AEBF51" w:rsidRPr="2AB903F4">
        <w:rPr>
          <w:rFonts w:ascii="Times New Roman" w:hAnsi="Times New Roman" w:cs="Times New Roman"/>
          <w:sz w:val="24"/>
          <w:szCs w:val="24"/>
        </w:rPr>
        <w:t>Lehtma</w:t>
      </w:r>
      <w:proofErr w:type="spellEnd"/>
      <w:r w:rsidR="299083DE" w:rsidRPr="2AB903F4">
        <w:rPr>
          <w:rFonts w:ascii="Times New Roman" w:hAnsi="Times New Roman" w:cs="Times New Roman"/>
          <w:sz w:val="24"/>
          <w:szCs w:val="24"/>
        </w:rPr>
        <w:t>, Pirita lähtest Sae paisuni</w:t>
      </w:r>
      <w:r w:rsidR="01AEBF51" w:rsidRPr="2AB903F4">
        <w:rPr>
          <w:rFonts w:ascii="Times New Roman" w:hAnsi="Times New Roman" w:cs="Times New Roman"/>
          <w:sz w:val="24"/>
          <w:szCs w:val="24"/>
        </w:rPr>
        <w:t xml:space="preserve"> ja </w:t>
      </w:r>
      <w:proofErr w:type="spellStart"/>
      <w:r w:rsidR="01AEBF51" w:rsidRPr="2AB903F4">
        <w:rPr>
          <w:rFonts w:ascii="Times New Roman" w:hAnsi="Times New Roman" w:cs="Times New Roman"/>
          <w:sz w:val="24"/>
          <w:szCs w:val="24"/>
        </w:rPr>
        <w:t>Vasavere</w:t>
      </w:r>
      <w:proofErr w:type="spellEnd"/>
      <w:r w:rsidR="299083DE" w:rsidRPr="2AB903F4">
        <w:rPr>
          <w:rFonts w:ascii="Times New Roman" w:hAnsi="Times New Roman" w:cs="Times New Roman"/>
          <w:sz w:val="24"/>
          <w:szCs w:val="24"/>
        </w:rPr>
        <w:t>)</w:t>
      </w:r>
      <w:r w:rsidR="000E12F3">
        <w:rPr>
          <w:rFonts w:ascii="Times New Roman" w:hAnsi="Times New Roman" w:cs="Times New Roman"/>
          <w:sz w:val="24"/>
          <w:szCs w:val="24"/>
        </w:rPr>
        <w:t xml:space="preserve">, </w:t>
      </w:r>
      <w:r w:rsidR="000E12F3" w:rsidRPr="000E12F3">
        <w:rPr>
          <w:rFonts w:ascii="Times New Roman" w:hAnsi="Times New Roman" w:cs="Times New Roman"/>
          <w:i/>
          <w:sz w:val="24"/>
          <w:szCs w:val="24"/>
        </w:rPr>
        <w:t>väga heas</w:t>
      </w:r>
      <w:r w:rsidR="000E12F3">
        <w:rPr>
          <w:rFonts w:ascii="Times New Roman" w:hAnsi="Times New Roman" w:cs="Times New Roman"/>
          <w:sz w:val="24"/>
          <w:szCs w:val="24"/>
        </w:rPr>
        <w:t xml:space="preserve"> koondseisundis veekogumid puudusid</w:t>
      </w:r>
      <w:r w:rsidR="7B3B6959" w:rsidRPr="2AB903F4">
        <w:rPr>
          <w:rFonts w:ascii="Times New Roman" w:hAnsi="Times New Roman" w:cs="Times New Roman"/>
          <w:sz w:val="24"/>
          <w:szCs w:val="24"/>
        </w:rPr>
        <w:t xml:space="preserve"> </w:t>
      </w:r>
      <w:r w:rsidR="553053EB" w:rsidRPr="2AB903F4">
        <w:rPr>
          <w:rFonts w:ascii="Times New Roman" w:hAnsi="Times New Roman" w:cs="Times New Roman"/>
          <w:sz w:val="24"/>
          <w:szCs w:val="24"/>
        </w:rPr>
        <w:t>(t</w:t>
      </w:r>
      <w:r w:rsidR="7B3B6959" w:rsidRPr="2AB903F4">
        <w:rPr>
          <w:rFonts w:ascii="Times New Roman" w:hAnsi="Times New Roman" w:cs="Times New Roman"/>
          <w:sz w:val="24"/>
          <w:szCs w:val="24"/>
        </w:rPr>
        <w:t>abel 1)</w:t>
      </w:r>
      <w:r w:rsidR="32BDFA22" w:rsidRPr="2AB903F4">
        <w:rPr>
          <w:rFonts w:ascii="Times New Roman" w:hAnsi="Times New Roman" w:cs="Times New Roman"/>
          <w:sz w:val="24"/>
          <w:szCs w:val="24"/>
        </w:rPr>
        <w:t>. Detailsem i</w:t>
      </w:r>
      <w:r w:rsidR="799F24A4" w:rsidRPr="2AB903F4">
        <w:rPr>
          <w:rFonts w:ascii="Times New Roman" w:hAnsi="Times New Roman" w:cs="Times New Roman"/>
          <w:sz w:val="24"/>
          <w:szCs w:val="24"/>
        </w:rPr>
        <w:t>nfo iga veekogumi kohta on toodud</w:t>
      </w:r>
      <w:r w:rsidR="32BDFA22" w:rsidRPr="2AB903F4">
        <w:rPr>
          <w:rFonts w:ascii="Times New Roman" w:hAnsi="Times New Roman" w:cs="Times New Roman"/>
          <w:sz w:val="24"/>
          <w:szCs w:val="24"/>
        </w:rPr>
        <w:t xml:space="preserve"> käesoleva vahehinnangu lisas 1.</w:t>
      </w:r>
      <w:r w:rsidR="17A99398" w:rsidRPr="2AB903F4">
        <w:rPr>
          <w:rFonts w:ascii="Times New Roman" w:hAnsi="Times New Roman" w:cs="Times New Roman"/>
          <w:sz w:val="24"/>
          <w:szCs w:val="24"/>
        </w:rPr>
        <w:t xml:space="preserve"> </w:t>
      </w:r>
    </w:p>
    <w:p w14:paraId="0FEC0FB6" w14:textId="7C3685FC" w:rsidR="009606E7" w:rsidRDefault="00B33782" w:rsidP="00377271">
      <w:pPr>
        <w:spacing w:before="240" w:after="120" w:line="240" w:lineRule="auto"/>
        <w:jc w:val="both"/>
        <w:rPr>
          <w:rFonts w:ascii="Times New Roman" w:hAnsi="Times New Roman" w:cs="Times New Roman"/>
          <w:sz w:val="24"/>
          <w:szCs w:val="24"/>
        </w:rPr>
      </w:pPr>
      <w:r>
        <w:rPr>
          <w:rFonts w:ascii="Times New Roman" w:hAnsi="Times New Roman" w:cs="Times New Roman"/>
          <w:b/>
          <w:sz w:val="24"/>
          <w:szCs w:val="24"/>
        </w:rPr>
        <w:t>Tabel 1</w:t>
      </w:r>
      <w:r w:rsidR="007E18BD" w:rsidRPr="007567A1">
        <w:rPr>
          <w:rFonts w:ascii="Times New Roman" w:hAnsi="Times New Roman" w:cs="Times New Roman"/>
          <w:sz w:val="24"/>
          <w:szCs w:val="24"/>
        </w:rPr>
        <w:t xml:space="preserve">. Eesti pinnaveekogude </w:t>
      </w:r>
      <w:r w:rsidR="006B0786">
        <w:rPr>
          <w:rFonts w:ascii="Times New Roman" w:hAnsi="Times New Roman" w:cs="Times New Roman"/>
          <w:sz w:val="24"/>
          <w:szCs w:val="24"/>
        </w:rPr>
        <w:t>koond</w:t>
      </w:r>
      <w:r w:rsidR="00D17957">
        <w:rPr>
          <w:rFonts w:ascii="Times New Roman" w:hAnsi="Times New Roman" w:cs="Times New Roman"/>
          <w:sz w:val="24"/>
          <w:szCs w:val="24"/>
        </w:rPr>
        <w:t>seisund 2020</w:t>
      </w:r>
      <w:r w:rsidR="007E18BD" w:rsidRPr="007567A1">
        <w:rPr>
          <w:rFonts w:ascii="Times New Roman" w:hAnsi="Times New Roman" w:cs="Times New Roman"/>
          <w:sz w:val="24"/>
          <w:szCs w:val="24"/>
        </w:rPr>
        <w:t>. aastal ajakohastatud vahehinnangu kohaselt</w:t>
      </w:r>
      <w:r w:rsidR="00002A46">
        <w:rPr>
          <w:rFonts w:ascii="Times New Roman" w:hAnsi="Times New Roman" w:cs="Times New Roman"/>
          <w:sz w:val="24"/>
          <w:szCs w:val="24"/>
        </w:rPr>
        <w:t>.</w:t>
      </w:r>
    </w:p>
    <w:tbl>
      <w:tblPr>
        <w:tblW w:w="9094" w:type="dxa"/>
        <w:tblLayout w:type="fixed"/>
        <w:tblCellMar>
          <w:left w:w="70" w:type="dxa"/>
          <w:right w:w="70" w:type="dxa"/>
        </w:tblCellMar>
        <w:tblLook w:val="04A0" w:firstRow="1" w:lastRow="0" w:firstColumn="1" w:lastColumn="0" w:noHBand="0" w:noVBand="1"/>
      </w:tblPr>
      <w:tblGrid>
        <w:gridCol w:w="2333"/>
        <w:gridCol w:w="1134"/>
        <w:gridCol w:w="1136"/>
        <w:gridCol w:w="1122"/>
        <w:gridCol w:w="1123"/>
        <w:gridCol w:w="1123"/>
        <w:gridCol w:w="1123"/>
      </w:tblGrid>
      <w:tr w:rsidR="00CD4658" w:rsidRPr="00770EE3" w14:paraId="36E44D8B" w14:textId="77777777" w:rsidTr="2AB903F4">
        <w:trPr>
          <w:trHeight w:val="486"/>
        </w:trPr>
        <w:tc>
          <w:tcPr>
            <w:tcW w:w="2333" w:type="dxa"/>
            <w:tcBorders>
              <w:top w:val="single" w:sz="4" w:space="0" w:color="auto"/>
              <w:bottom w:val="single" w:sz="4" w:space="0" w:color="auto"/>
            </w:tcBorders>
            <w:shd w:val="clear" w:color="auto" w:fill="auto"/>
            <w:vAlign w:val="center"/>
            <w:hideMark/>
          </w:tcPr>
          <w:p w14:paraId="0F860CF2" w14:textId="093C428D"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V</w:t>
            </w:r>
            <w:r w:rsidRPr="00875A94">
              <w:rPr>
                <w:rFonts w:ascii="Times New Roman" w:eastAsia="Times New Roman" w:hAnsi="Times New Roman" w:cs="Times New Roman"/>
                <w:b/>
                <w:bCs/>
                <w:sz w:val="20"/>
                <w:szCs w:val="20"/>
                <w:lang w:eastAsia="et-EE"/>
              </w:rPr>
              <w:t>eekogumi kategooria</w:t>
            </w:r>
          </w:p>
        </w:tc>
        <w:tc>
          <w:tcPr>
            <w:tcW w:w="1134" w:type="dxa"/>
            <w:tcBorders>
              <w:top w:val="single" w:sz="4" w:space="0" w:color="auto"/>
              <w:bottom w:val="single" w:sz="4" w:space="0" w:color="auto"/>
            </w:tcBorders>
            <w:shd w:val="clear" w:color="auto" w:fill="auto"/>
            <w:vAlign w:val="center"/>
            <w:hideMark/>
          </w:tcPr>
          <w:p w14:paraId="24AB6AD8" w14:textId="355F34E2"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k</w:t>
            </w:r>
            <w:r w:rsidRPr="00875A94">
              <w:rPr>
                <w:rFonts w:ascii="Times New Roman" w:eastAsia="Times New Roman" w:hAnsi="Times New Roman" w:cs="Times New Roman"/>
                <w:b/>
                <w:bCs/>
                <w:sz w:val="20"/>
                <w:szCs w:val="20"/>
                <w:lang w:eastAsia="et-EE"/>
              </w:rPr>
              <w:t>ogumite arv</w:t>
            </w:r>
          </w:p>
        </w:tc>
        <w:tc>
          <w:tcPr>
            <w:tcW w:w="1136" w:type="dxa"/>
            <w:tcBorders>
              <w:top w:val="single" w:sz="4" w:space="0" w:color="auto"/>
              <w:bottom w:val="single" w:sz="4" w:space="0" w:color="auto"/>
            </w:tcBorders>
            <w:shd w:val="clear" w:color="auto" w:fill="58F2EB"/>
            <w:vAlign w:val="center"/>
            <w:hideMark/>
          </w:tcPr>
          <w:p w14:paraId="5F2EAC85" w14:textId="74867D50"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Pr="00595E3C">
              <w:rPr>
                <w:rFonts w:ascii="Times New Roman" w:eastAsia="Times New Roman" w:hAnsi="Times New Roman" w:cs="Times New Roman"/>
                <w:b/>
                <w:bCs/>
                <w:i/>
                <w:sz w:val="20"/>
                <w:szCs w:val="20"/>
                <w:lang w:eastAsia="et-EE"/>
              </w:rPr>
              <w:t>äga hea</w:t>
            </w:r>
            <w:r w:rsidRPr="00875A94">
              <w:rPr>
                <w:rFonts w:ascii="Times New Roman" w:eastAsia="Times New Roman" w:hAnsi="Times New Roman" w:cs="Times New Roman"/>
                <w:b/>
                <w:bCs/>
                <w:sz w:val="20"/>
                <w:szCs w:val="20"/>
                <w:lang w:eastAsia="et-EE"/>
              </w:rPr>
              <w:t xml:space="preserve"> seisund</w:t>
            </w:r>
          </w:p>
        </w:tc>
        <w:tc>
          <w:tcPr>
            <w:tcW w:w="1122" w:type="dxa"/>
            <w:tcBorders>
              <w:top w:val="single" w:sz="4" w:space="0" w:color="auto"/>
              <w:bottom w:val="single" w:sz="4" w:space="0" w:color="auto"/>
            </w:tcBorders>
            <w:shd w:val="clear" w:color="auto" w:fill="3CF22E"/>
            <w:vAlign w:val="center"/>
            <w:hideMark/>
          </w:tcPr>
          <w:p w14:paraId="1C9D522B" w14:textId="7B8A7F7E"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Pr="00595E3C">
              <w:rPr>
                <w:rFonts w:ascii="Times New Roman" w:eastAsia="Times New Roman" w:hAnsi="Times New Roman" w:cs="Times New Roman"/>
                <w:b/>
                <w:bCs/>
                <w:i/>
                <w:sz w:val="20"/>
                <w:szCs w:val="20"/>
                <w:lang w:eastAsia="et-EE"/>
              </w:rPr>
              <w:t>ea</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FF00"/>
            <w:vAlign w:val="center"/>
            <w:hideMark/>
          </w:tcPr>
          <w:p w14:paraId="5A660C05" w14:textId="048E4333"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k</w:t>
            </w:r>
            <w:r w:rsidRPr="00595E3C">
              <w:rPr>
                <w:rFonts w:ascii="Times New Roman" w:eastAsia="Times New Roman" w:hAnsi="Times New Roman" w:cs="Times New Roman"/>
                <w:b/>
                <w:bCs/>
                <w:i/>
                <w:sz w:val="20"/>
                <w:szCs w:val="20"/>
                <w:lang w:eastAsia="et-EE"/>
              </w:rPr>
              <w:t>esine</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C000"/>
            <w:vAlign w:val="center"/>
            <w:hideMark/>
          </w:tcPr>
          <w:p w14:paraId="17E7F1D6" w14:textId="10D55214"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Pr="00595E3C">
              <w:rPr>
                <w:rFonts w:ascii="Times New Roman" w:eastAsia="Times New Roman" w:hAnsi="Times New Roman" w:cs="Times New Roman"/>
                <w:b/>
                <w:bCs/>
                <w:i/>
                <w:sz w:val="20"/>
                <w:szCs w:val="20"/>
                <w:lang w:eastAsia="et-EE"/>
              </w:rPr>
              <w:t>alb</w:t>
            </w:r>
            <w:r w:rsidRPr="00875A94">
              <w:rPr>
                <w:rFonts w:ascii="Times New Roman" w:eastAsia="Times New Roman" w:hAnsi="Times New Roman" w:cs="Times New Roman"/>
                <w:b/>
                <w:bCs/>
                <w:sz w:val="20"/>
                <w:szCs w:val="20"/>
                <w:lang w:eastAsia="et-EE"/>
              </w:rPr>
              <w:t xml:space="preserve"> seisund</w:t>
            </w:r>
          </w:p>
        </w:tc>
        <w:tc>
          <w:tcPr>
            <w:tcW w:w="1123" w:type="dxa"/>
            <w:tcBorders>
              <w:top w:val="single" w:sz="4" w:space="0" w:color="auto"/>
              <w:bottom w:val="single" w:sz="4" w:space="0" w:color="auto"/>
            </w:tcBorders>
            <w:shd w:val="clear" w:color="auto" w:fill="FF0000"/>
            <w:vAlign w:val="center"/>
            <w:hideMark/>
          </w:tcPr>
          <w:p w14:paraId="3835664D" w14:textId="28C8E5C1" w:rsidR="00CD4658" w:rsidRPr="00875A94" w:rsidRDefault="00CD4658"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Pr="00595E3C">
              <w:rPr>
                <w:rFonts w:ascii="Times New Roman" w:eastAsia="Times New Roman" w:hAnsi="Times New Roman" w:cs="Times New Roman"/>
                <w:b/>
                <w:bCs/>
                <w:i/>
                <w:sz w:val="20"/>
                <w:szCs w:val="20"/>
                <w:lang w:eastAsia="et-EE"/>
              </w:rPr>
              <w:t>äga halb</w:t>
            </w:r>
            <w:r w:rsidRPr="00875A94">
              <w:rPr>
                <w:rFonts w:ascii="Times New Roman" w:eastAsia="Times New Roman" w:hAnsi="Times New Roman" w:cs="Times New Roman"/>
                <w:b/>
                <w:bCs/>
                <w:sz w:val="20"/>
                <w:szCs w:val="20"/>
                <w:lang w:eastAsia="et-EE"/>
              </w:rPr>
              <w:t xml:space="preserve"> seisund</w:t>
            </w:r>
          </w:p>
        </w:tc>
      </w:tr>
      <w:tr w:rsidR="00CD4658" w:rsidRPr="00770EE3" w14:paraId="0A6A4438" w14:textId="77777777" w:rsidTr="2AB903F4">
        <w:trPr>
          <w:trHeight w:val="365"/>
        </w:trPr>
        <w:tc>
          <w:tcPr>
            <w:tcW w:w="2333" w:type="dxa"/>
            <w:tcBorders>
              <w:top w:val="single" w:sz="4" w:space="0" w:color="auto"/>
            </w:tcBorders>
            <w:shd w:val="clear" w:color="auto" w:fill="auto"/>
            <w:vAlign w:val="center"/>
            <w:hideMark/>
          </w:tcPr>
          <w:p w14:paraId="6F7F8D1C" w14:textId="73141380" w:rsidR="00CD4658" w:rsidRPr="00875A94" w:rsidRDefault="00CD4658"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Vooluveekogumid</w:t>
            </w:r>
          </w:p>
        </w:tc>
        <w:tc>
          <w:tcPr>
            <w:tcW w:w="1134" w:type="dxa"/>
            <w:tcBorders>
              <w:top w:val="single" w:sz="4" w:space="0" w:color="auto"/>
            </w:tcBorders>
            <w:shd w:val="clear" w:color="auto" w:fill="auto"/>
            <w:vAlign w:val="center"/>
            <w:hideMark/>
          </w:tcPr>
          <w:p w14:paraId="0B554D2E" w14:textId="59EE7315"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sidRPr="7CBF126B">
              <w:rPr>
                <w:rFonts w:ascii="Times New Roman" w:eastAsia="Times New Roman" w:hAnsi="Times New Roman" w:cs="Times New Roman"/>
                <w:sz w:val="20"/>
                <w:szCs w:val="20"/>
                <w:lang w:eastAsia="et-EE"/>
              </w:rPr>
              <w:t>635</w:t>
            </w:r>
          </w:p>
        </w:tc>
        <w:tc>
          <w:tcPr>
            <w:tcW w:w="1136" w:type="dxa"/>
            <w:tcBorders>
              <w:top w:val="single" w:sz="4" w:space="0" w:color="auto"/>
            </w:tcBorders>
            <w:shd w:val="clear" w:color="auto" w:fill="auto"/>
            <w:noWrap/>
            <w:vAlign w:val="center"/>
            <w:hideMark/>
          </w:tcPr>
          <w:p w14:paraId="627EA7AA" w14:textId="5732FD01" w:rsidR="00CD4658" w:rsidRPr="00875A94" w:rsidRDefault="6588F97B" w:rsidP="00875A94">
            <w:pPr>
              <w:spacing w:after="0" w:line="240" w:lineRule="auto"/>
              <w:jc w:val="center"/>
              <w:rPr>
                <w:rFonts w:ascii="Times New Roman" w:eastAsia="Times New Roman" w:hAnsi="Times New Roman" w:cs="Times New Roman"/>
                <w:sz w:val="20"/>
                <w:szCs w:val="20"/>
                <w:lang w:eastAsia="et-EE"/>
              </w:rPr>
            </w:pPr>
            <w:r w:rsidRPr="2AB903F4">
              <w:rPr>
                <w:rFonts w:ascii="Times New Roman" w:eastAsia="Times New Roman" w:hAnsi="Times New Roman" w:cs="Times New Roman"/>
                <w:sz w:val="20"/>
                <w:szCs w:val="20"/>
                <w:lang w:eastAsia="et-EE"/>
              </w:rPr>
              <w:t>0</w:t>
            </w:r>
          </w:p>
        </w:tc>
        <w:tc>
          <w:tcPr>
            <w:tcW w:w="1122" w:type="dxa"/>
            <w:tcBorders>
              <w:top w:val="single" w:sz="4" w:space="0" w:color="auto"/>
            </w:tcBorders>
            <w:shd w:val="clear" w:color="auto" w:fill="auto"/>
            <w:noWrap/>
            <w:vAlign w:val="center"/>
            <w:hideMark/>
          </w:tcPr>
          <w:p w14:paraId="2FF30950" w14:textId="25B9C681" w:rsidR="00CD4658" w:rsidRPr="00875A94" w:rsidRDefault="00BE0046" w:rsidP="00875A94">
            <w:pPr>
              <w:spacing w:after="0" w:line="240" w:lineRule="auto"/>
              <w:jc w:val="center"/>
              <w:rPr>
                <w:rFonts w:ascii="Times New Roman" w:eastAsia="Times New Roman" w:hAnsi="Times New Roman" w:cs="Times New Roman"/>
                <w:sz w:val="20"/>
                <w:szCs w:val="20"/>
                <w:lang w:eastAsia="et-EE"/>
              </w:rPr>
            </w:pPr>
            <w:r w:rsidRPr="00BE0046">
              <w:rPr>
                <w:rFonts w:ascii="Times New Roman" w:eastAsia="Times New Roman" w:hAnsi="Times New Roman" w:cs="Times New Roman"/>
                <w:sz w:val="20"/>
                <w:szCs w:val="20"/>
                <w:lang w:eastAsia="et-EE"/>
              </w:rPr>
              <w:t>371</w:t>
            </w:r>
          </w:p>
        </w:tc>
        <w:tc>
          <w:tcPr>
            <w:tcW w:w="1123" w:type="dxa"/>
            <w:tcBorders>
              <w:top w:val="single" w:sz="4" w:space="0" w:color="auto"/>
            </w:tcBorders>
            <w:shd w:val="clear" w:color="auto" w:fill="auto"/>
            <w:noWrap/>
            <w:vAlign w:val="center"/>
            <w:hideMark/>
          </w:tcPr>
          <w:p w14:paraId="19B912C3" w14:textId="3AEDEBA0" w:rsidR="00CD4658" w:rsidRPr="00875A94" w:rsidRDefault="00BE0046"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180</w:t>
            </w:r>
          </w:p>
        </w:tc>
        <w:tc>
          <w:tcPr>
            <w:tcW w:w="1123" w:type="dxa"/>
            <w:tcBorders>
              <w:top w:val="single" w:sz="4" w:space="0" w:color="auto"/>
            </w:tcBorders>
            <w:shd w:val="clear" w:color="auto" w:fill="auto"/>
            <w:noWrap/>
            <w:vAlign w:val="center"/>
            <w:hideMark/>
          </w:tcPr>
          <w:p w14:paraId="6C118E5D" w14:textId="1855DAC5" w:rsidR="00CD4658" w:rsidRPr="00875A94" w:rsidRDefault="008F686A" w:rsidP="00A863F0">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80</w:t>
            </w:r>
          </w:p>
        </w:tc>
        <w:tc>
          <w:tcPr>
            <w:tcW w:w="1123" w:type="dxa"/>
            <w:tcBorders>
              <w:top w:val="single" w:sz="4" w:space="0" w:color="auto"/>
            </w:tcBorders>
            <w:shd w:val="clear" w:color="auto" w:fill="auto"/>
            <w:noWrap/>
            <w:vAlign w:val="center"/>
            <w:hideMark/>
          </w:tcPr>
          <w:p w14:paraId="788F8995" w14:textId="0A537D39"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w:t>
            </w:r>
          </w:p>
        </w:tc>
      </w:tr>
      <w:tr w:rsidR="00CD4658" w:rsidRPr="00770EE3" w14:paraId="474F8CB4" w14:textId="77777777" w:rsidTr="2AB903F4">
        <w:trPr>
          <w:trHeight w:val="723"/>
        </w:trPr>
        <w:tc>
          <w:tcPr>
            <w:tcW w:w="2333" w:type="dxa"/>
            <w:shd w:val="clear" w:color="auto" w:fill="auto"/>
            <w:vAlign w:val="center"/>
            <w:hideMark/>
          </w:tcPr>
          <w:p w14:paraId="29C7D50A" w14:textId="13125332" w:rsidR="00CD4658" w:rsidRPr="00875A94" w:rsidRDefault="00CD4658"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Maismaa seisuveekogumid</w:t>
            </w:r>
          </w:p>
        </w:tc>
        <w:tc>
          <w:tcPr>
            <w:tcW w:w="1134" w:type="dxa"/>
            <w:shd w:val="clear" w:color="auto" w:fill="auto"/>
            <w:vAlign w:val="center"/>
            <w:hideMark/>
          </w:tcPr>
          <w:p w14:paraId="7244990D" w14:textId="47741266"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93</w:t>
            </w:r>
          </w:p>
        </w:tc>
        <w:tc>
          <w:tcPr>
            <w:tcW w:w="1136" w:type="dxa"/>
            <w:shd w:val="clear" w:color="auto" w:fill="auto"/>
            <w:noWrap/>
            <w:vAlign w:val="center"/>
            <w:hideMark/>
          </w:tcPr>
          <w:p w14:paraId="4CB07F4F" w14:textId="77777777"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c>
          <w:tcPr>
            <w:tcW w:w="1122" w:type="dxa"/>
            <w:shd w:val="clear" w:color="auto" w:fill="auto"/>
            <w:noWrap/>
            <w:vAlign w:val="center"/>
            <w:hideMark/>
          </w:tcPr>
          <w:p w14:paraId="2A10CFA5" w14:textId="48DD0040"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20</w:t>
            </w:r>
          </w:p>
        </w:tc>
        <w:tc>
          <w:tcPr>
            <w:tcW w:w="1123" w:type="dxa"/>
            <w:shd w:val="clear" w:color="auto" w:fill="auto"/>
            <w:noWrap/>
            <w:vAlign w:val="center"/>
            <w:hideMark/>
          </w:tcPr>
          <w:p w14:paraId="61FAAD87" w14:textId="251515F2"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34</w:t>
            </w:r>
          </w:p>
        </w:tc>
        <w:tc>
          <w:tcPr>
            <w:tcW w:w="1123" w:type="dxa"/>
            <w:shd w:val="clear" w:color="auto" w:fill="auto"/>
            <w:noWrap/>
            <w:vAlign w:val="center"/>
            <w:hideMark/>
          </w:tcPr>
          <w:p w14:paraId="68E003E9" w14:textId="654E8776" w:rsidR="00CD4658" w:rsidRPr="00875A94" w:rsidRDefault="008F686A"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38</w:t>
            </w:r>
          </w:p>
        </w:tc>
        <w:tc>
          <w:tcPr>
            <w:tcW w:w="1123" w:type="dxa"/>
            <w:shd w:val="clear" w:color="auto" w:fill="auto"/>
            <w:vAlign w:val="center"/>
            <w:hideMark/>
          </w:tcPr>
          <w:p w14:paraId="7502E2C0" w14:textId="3BDAC1A6" w:rsidR="00CD4658" w:rsidRPr="00875A94" w:rsidRDefault="008F686A"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w:t>
            </w:r>
          </w:p>
        </w:tc>
      </w:tr>
      <w:tr w:rsidR="00CD4658" w:rsidRPr="00770EE3" w14:paraId="501D3CAB" w14:textId="77777777" w:rsidTr="2AB903F4">
        <w:trPr>
          <w:trHeight w:val="457"/>
        </w:trPr>
        <w:tc>
          <w:tcPr>
            <w:tcW w:w="2333" w:type="dxa"/>
            <w:tcBorders>
              <w:bottom w:val="single" w:sz="4" w:space="0" w:color="auto"/>
            </w:tcBorders>
            <w:shd w:val="clear" w:color="auto" w:fill="auto"/>
            <w:vAlign w:val="center"/>
            <w:hideMark/>
          </w:tcPr>
          <w:p w14:paraId="51D5A88F" w14:textId="61EF14C5" w:rsidR="00CD4658" w:rsidRPr="00875A94" w:rsidRDefault="00CD4658"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Rannikuveekogumid</w:t>
            </w:r>
          </w:p>
        </w:tc>
        <w:tc>
          <w:tcPr>
            <w:tcW w:w="1134" w:type="dxa"/>
            <w:tcBorders>
              <w:bottom w:val="single" w:sz="4" w:space="0" w:color="auto"/>
            </w:tcBorders>
            <w:shd w:val="clear" w:color="auto" w:fill="auto"/>
            <w:vAlign w:val="center"/>
            <w:hideMark/>
          </w:tcPr>
          <w:p w14:paraId="0CB0679E" w14:textId="77777777"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16</w:t>
            </w:r>
          </w:p>
        </w:tc>
        <w:tc>
          <w:tcPr>
            <w:tcW w:w="1136" w:type="dxa"/>
            <w:tcBorders>
              <w:bottom w:val="single" w:sz="4" w:space="0" w:color="auto"/>
            </w:tcBorders>
            <w:shd w:val="clear" w:color="auto" w:fill="auto"/>
            <w:vAlign w:val="center"/>
            <w:hideMark/>
          </w:tcPr>
          <w:p w14:paraId="6683E0ED" w14:textId="77777777"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c>
          <w:tcPr>
            <w:tcW w:w="1122" w:type="dxa"/>
            <w:tcBorders>
              <w:bottom w:val="single" w:sz="4" w:space="0" w:color="auto"/>
            </w:tcBorders>
            <w:shd w:val="clear" w:color="auto" w:fill="auto"/>
            <w:vAlign w:val="center"/>
            <w:hideMark/>
          </w:tcPr>
          <w:p w14:paraId="6C58DDB4" w14:textId="7C057767"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c>
          <w:tcPr>
            <w:tcW w:w="1123" w:type="dxa"/>
            <w:tcBorders>
              <w:bottom w:val="single" w:sz="4" w:space="0" w:color="auto"/>
            </w:tcBorders>
            <w:shd w:val="clear" w:color="auto" w:fill="auto"/>
            <w:noWrap/>
            <w:vAlign w:val="center"/>
            <w:hideMark/>
          </w:tcPr>
          <w:p w14:paraId="283E3B07" w14:textId="4DC5E0CF"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123" w:type="dxa"/>
            <w:tcBorders>
              <w:bottom w:val="single" w:sz="4" w:space="0" w:color="auto"/>
            </w:tcBorders>
            <w:shd w:val="clear" w:color="auto" w:fill="auto"/>
            <w:noWrap/>
            <w:vAlign w:val="center"/>
            <w:hideMark/>
          </w:tcPr>
          <w:p w14:paraId="766B4019" w14:textId="42768415"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16</w:t>
            </w:r>
          </w:p>
        </w:tc>
        <w:tc>
          <w:tcPr>
            <w:tcW w:w="1123" w:type="dxa"/>
            <w:tcBorders>
              <w:bottom w:val="single" w:sz="4" w:space="0" w:color="auto"/>
            </w:tcBorders>
            <w:shd w:val="clear" w:color="auto" w:fill="auto"/>
            <w:noWrap/>
            <w:vAlign w:val="center"/>
            <w:hideMark/>
          </w:tcPr>
          <w:p w14:paraId="0B870701" w14:textId="77777777"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r>
      <w:tr w:rsidR="00CD4658" w:rsidRPr="00770EE3" w14:paraId="37F94A43" w14:textId="77777777" w:rsidTr="2AB903F4">
        <w:trPr>
          <w:trHeight w:val="403"/>
        </w:trPr>
        <w:tc>
          <w:tcPr>
            <w:tcW w:w="2333" w:type="dxa"/>
            <w:tcBorders>
              <w:top w:val="single" w:sz="4" w:space="0" w:color="auto"/>
            </w:tcBorders>
            <w:shd w:val="clear" w:color="auto" w:fill="auto"/>
            <w:vAlign w:val="center"/>
            <w:hideMark/>
          </w:tcPr>
          <w:p w14:paraId="0CAD58B2" w14:textId="182F2646" w:rsidR="00CD4658" w:rsidRPr="00875A94" w:rsidRDefault="00CD4658"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w:t>
            </w:r>
            <w:r w:rsidRPr="00875A94">
              <w:rPr>
                <w:rFonts w:ascii="Times New Roman" w:eastAsia="Times New Roman" w:hAnsi="Times New Roman" w:cs="Times New Roman"/>
                <w:bCs/>
                <w:sz w:val="20"/>
                <w:szCs w:val="20"/>
                <w:lang w:eastAsia="et-EE"/>
              </w:rPr>
              <w:t>eekogumeid kokku</w:t>
            </w:r>
          </w:p>
        </w:tc>
        <w:tc>
          <w:tcPr>
            <w:tcW w:w="1134" w:type="dxa"/>
            <w:tcBorders>
              <w:top w:val="single" w:sz="4" w:space="0" w:color="auto"/>
            </w:tcBorders>
            <w:shd w:val="clear" w:color="auto" w:fill="auto"/>
            <w:vAlign w:val="center"/>
            <w:hideMark/>
          </w:tcPr>
          <w:p w14:paraId="71305FB4" w14:textId="722997E9" w:rsidR="00CD4658" w:rsidRPr="00875A94" w:rsidRDefault="00CD4658" w:rsidP="00E52BFC">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7</w:t>
            </w:r>
            <w:r>
              <w:rPr>
                <w:rFonts w:ascii="Times New Roman" w:eastAsia="Times New Roman" w:hAnsi="Times New Roman" w:cs="Times New Roman"/>
                <w:sz w:val="20"/>
                <w:szCs w:val="20"/>
                <w:lang w:eastAsia="et-EE"/>
              </w:rPr>
              <w:t>44</w:t>
            </w:r>
          </w:p>
        </w:tc>
        <w:tc>
          <w:tcPr>
            <w:tcW w:w="1136" w:type="dxa"/>
            <w:tcBorders>
              <w:top w:val="single" w:sz="4" w:space="0" w:color="auto"/>
            </w:tcBorders>
            <w:shd w:val="clear" w:color="auto" w:fill="auto"/>
            <w:vAlign w:val="center"/>
            <w:hideMark/>
          </w:tcPr>
          <w:p w14:paraId="67D481B0" w14:textId="38F33A8C" w:rsidR="00CD4658" w:rsidRPr="00875A94" w:rsidRDefault="00A863F0"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122" w:type="dxa"/>
            <w:tcBorders>
              <w:top w:val="single" w:sz="4" w:space="0" w:color="auto"/>
            </w:tcBorders>
            <w:shd w:val="clear" w:color="auto" w:fill="auto"/>
            <w:vAlign w:val="center"/>
            <w:hideMark/>
          </w:tcPr>
          <w:p w14:paraId="5E801C2B" w14:textId="2F959AE1" w:rsidR="00CD4658" w:rsidRPr="00875A94" w:rsidRDefault="00BE0046"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391</w:t>
            </w:r>
          </w:p>
        </w:tc>
        <w:tc>
          <w:tcPr>
            <w:tcW w:w="1123" w:type="dxa"/>
            <w:tcBorders>
              <w:top w:val="single" w:sz="4" w:space="0" w:color="auto"/>
            </w:tcBorders>
            <w:shd w:val="clear" w:color="auto" w:fill="auto"/>
            <w:vAlign w:val="center"/>
            <w:hideMark/>
          </w:tcPr>
          <w:p w14:paraId="73C598A7" w14:textId="6026AD65" w:rsidR="00CD4658" w:rsidRPr="00875A94" w:rsidRDefault="00BE0046" w:rsidP="00890D96">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215</w:t>
            </w:r>
          </w:p>
        </w:tc>
        <w:tc>
          <w:tcPr>
            <w:tcW w:w="1123" w:type="dxa"/>
            <w:tcBorders>
              <w:top w:val="single" w:sz="4" w:space="0" w:color="auto"/>
            </w:tcBorders>
            <w:shd w:val="clear" w:color="auto" w:fill="auto"/>
            <w:vAlign w:val="center"/>
            <w:hideMark/>
          </w:tcPr>
          <w:p w14:paraId="7E7E223F" w14:textId="38D19324" w:rsidR="00CD4658" w:rsidRPr="00875A94" w:rsidRDefault="00ED77E4" w:rsidP="00890D96">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134</w:t>
            </w:r>
          </w:p>
        </w:tc>
        <w:tc>
          <w:tcPr>
            <w:tcW w:w="1123" w:type="dxa"/>
            <w:tcBorders>
              <w:top w:val="single" w:sz="4" w:space="0" w:color="auto"/>
            </w:tcBorders>
            <w:shd w:val="clear" w:color="auto" w:fill="auto"/>
            <w:vAlign w:val="center"/>
            <w:hideMark/>
          </w:tcPr>
          <w:p w14:paraId="47F4B429" w14:textId="115F0412" w:rsidR="00CD4658" w:rsidRPr="00875A94" w:rsidRDefault="008F686A"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5</w:t>
            </w:r>
          </w:p>
        </w:tc>
      </w:tr>
      <w:tr w:rsidR="00CD4658" w:rsidRPr="00770EE3" w14:paraId="40C098E8" w14:textId="77777777" w:rsidTr="2AB903F4">
        <w:trPr>
          <w:trHeight w:val="275"/>
        </w:trPr>
        <w:tc>
          <w:tcPr>
            <w:tcW w:w="2333" w:type="dxa"/>
            <w:tcBorders>
              <w:bottom w:val="single" w:sz="4" w:space="0" w:color="auto"/>
            </w:tcBorders>
            <w:shd w:val="clear" w:color="auto" w:fill="auto"/>
            <w:vAlign w:val="center"/>
            <w:hideMark/>
          </w:tcPr>
          <w:p w14:paraId="71A2B6E4" w14:textId="6BFE4E97" w:rsidR="00CD4658" w:rsidRPr="00875A94" w:rsidRDefault="00F90BB7"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O</w:t>
            </w:r>
            <w:r w:rsidR="00CD4658">
              <w:rPr>
                <w:rFonts w:ascii="Times New Roman" w:eastAsia="Times New Roman" w:hAnsi="Times New Roman" w:cs="Times New Roman"/>
                <w:bCs/>
                <w:sz w:val="20"/>
                <w:szCs w:val="20"/>
                <w:lang w:eastAsia="et-EE"/>
              </w:rPr>
              <w:t>sakaal (</w:t>
            </w:r>
            <w:r w:rsidR="00CD4658" w:rsidRPr="00875A94">
              <w:rPr>
                <w:rFonts w:ascii="Times New Roman" w:eastAsia="Times New Roman" w:hAnsi="Times New Roman" w:cs="Times New Roman"/>
                <w:bCs/>
                <w:sz w:val="20"/>
                <w:szCs w:val="20"/>
                <w:lang w:eastAsia="et-EE"/>
              </w:rPr>
              <w:t>%</w:t>
            </w:r>
            <w:r w:rsidR="00CD4658">
              <w:rPr>
                <w:rFonts w:ascii="Times New Roman" w:eastAsia="Times New Roman" w:hAnsi="Times New Roman" w:cs="Times New Roman"/>
                <w:bCs/>
                <w:sz w:val="20"/>
                <w:szCs w:val="20"/>
                <w:lang w:eastAsia="et-EE"/>
              </w:rPr>
              <w:t>)</w:t>
            </w:r>
          </w:p>
        </w:tc>
        <w:tc>
          <w:tcPr>
            <w:tcW w:w="1134" w:type="dxa"/>
            <w:tcBorders>
              <w:bottom w:val="single" w:sz="4" w:space="0" w:color="auto"/>
            </w:tcBorders>
            <w:shd w:val="clear" w:color="auto" w:fill="auto"/>
            <w:vAlign w:val="center"/>
            <w:hideMark/>
          </w:tcPr>
          <w:p w14:paraId="0A4F3EC5" w14:textId="77777777" w:rsidR="00CD4658" w:rsidRPr="00875A94" w:rsidRDefault="00CD4658"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100</w:t>
            </w:r>
          </w:p>
        </w:tc>
        <w:tc>
          <w:tcPr>
            <w:tcW w:w="1136" w:type="dxa"/>
            <w:tcBorders>
              <w:bottom w:val="single" w:sz="4" w:space="0" w:color="auto"/>
            </w:tcBorders>
            <w:shd w:val="clear" w:color="auto" w:fill="auto"/>
            <w:noWrap/>
            <w:vAlign w:val="center"/>
            <w:hideMark/>
          </w:tcPr>
          <w:p w14:paraId="1D27BB73" w14:textId="08640D58" w:rsidR="00CD4658" w:rsidRPr="00875A94" w:rsidRDefault="00A863F0"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122" w:type="dxa"/>
            <w:tcBorders>
              <w:bottom w:val="single" w:sz="4" w:space="0" w:color="auto"/>
            </w:tcBorders>
            <w:shd w:val="clear" w:color="auto" w:fill="auto"/>
            <w:noWrap/>
            <w:vAlign w:val="center"/>
            <w:hideMark/>
          </w:tcPr>
          <w:p w14:paraId="184EE0E1" w14:textId="154C2986" w:rsidR="00CD4658" w:rsidRPr="00875A94" w:rsidRDefault="00BE0046"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53</w:t>
            </w:r>
          </w:p>
        </w:tc>
        <w:tc>
          <w:tcPr>
            <w:tcW w:w="1123" w:type="dxa"/>
            <w:tcBorders>
              <w:bottom w:val="single" w:sz="4" w:space="0" w:color="auto"/>
            </w:tcBorders>
            <w:shd w:val="clear" w:color="auto" w:fill="auto"/>
            <w:noWrap/>
            <w:vAlign w:val="center"/>
            <w:hideMark/>
          </w:tcPr>
          <w:p w14:paraId="2515D0C3" w14:textId="71C8E73D" w:rsidR="00CD4658" w:rsidRPr="00875A94" w:rsidRDefault="008F686A"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29</w:t>
            </w:r>
          </w:p>
        </w:tc>
        <w:tc>
          <w:tcPr>
            <w:tcW w:w="1123" w:type="dxa"/>
            <w:tcBorders>
              <w:bottom w:val="single" w:sz="4" w:space="0" w:color="auto"/>
            </w:tcBorders>
            <w:shd w:val="clear" w:color="auto" w:fill="auto"/>
            <w:noWrap/>
            <w:vAlign w:val="center"/>
            <w:hideMark/>
          </w:tcPr>
          <w:p w14:paraId="50F68515" w14:textId="3E81B376" w:rsidR="00CD4658" w:rsidRPr="00875A94" w:rsidRDefault="00CD4658" w:rsidP="00890D96">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18</w:t>
            </w:r>
          </w:p>
        </w:tc>
        <w:tc>
          <w:tcPr>
            <w:tcW w:w="1123" w:type="dxa"/>
            <w:tcBorders>
              <w:bottom w:val="single" w:sz="4" w:space="0" w:color="auto"/>
            </w:tcBorders>
            <w:shd w:val="clear" w:color="auto" w:fill="auto"/>
            <w:noWrap/>
            <w:vAlign w:val="center"/>
            <w:hideMark/>
          </w:tcPr>
          <w:p w14:paraId="1C5C51F8" w14:textId="65356AE2" w:rsidR="00CD4658" w:rsidRPr="00875A94" w:rsidRDefault="00CD4658" w:rsidP="00E058A6">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r w:rsidR="00E058A6">
              <w:rPr>
                <w:rFonts w:ascii="Times New Roman" w:eastAsia="Times New Roman" w:hAnsi="Times New Roman" w:cs="Times New Roman"/>
                <w:sz w:val="20"/>
                <w:szCs w:val="20"/>
                <w:lang w:eastAsia="et-EE"/>
              </w:rPr>
              <w:t>67</w:t>
            </w:r>
          </w:p>
        </w:tc>
      </w:tr>
    </w:tbl>
    <w:p w14:paraId="6D2ADBC7" w14:textId="77777777" w:rsidR="00770EE3" w:rsidRDefault="00770EE3" w:rsidP="009606E7">
      <w:pPr>
        <w:spacing w:after="0" w:line="240" w:lineRule="auto"/>
        <w:jc w:val="both"/>
        <w:rPr>
          <w:rFonts w:ascii="Times New Roman" w:hAnsi="Times New Roman" w:cs="Times New Roman"/>
          <w:sz w:val="24"/>
          <w:szCs w:val="24"/>
        </w:rPr>
      </w:pPr>
    </w:p>
    <w:p w14:paraId="2EDDD974" w14:textId="77777777" w:rsidR="009606E7" w:rsidRPr="007567A1" w:rsidRDefault="009606E7" w:rsidP="009606E7">
      <w:pPr>
        <w:spacing w:after="0" w:line="240" w:lineRule="auto"/>
        <w:jc w:val="both"/>
        <w:rPr>
          <w:rFonts w:ascii="Times New Roman" w:hAnsi="Times New Roman" w:cs="Times New Roman"/>
          <w:sz w:val="24"/>
          <w:szCs w:val="24"/>
        </w:rPr>
      </w:pPr>
    </w:p>
    <w:p w14:paraId="0904FCAF" w14:textId="5CED791D" w:rsidR="00516136" w:rsidRDefault="00E369F2" w:rsidP="00547EC5">
      <w:pPr>
        <w:jc w:val="center"/>
        <w:rPr>
          <w:rFonts w:ascii="Times New Roman" w:hAnsi="Times New Roman" w:cs="Times New Roman"/>
          <w:sz w:val="24"/>
          <w:szCs w:val="24"/>
        </w:rPr>
      </w:pPr>
      <w:r>
        <w:rPr>
          <w:noProof/>
          <w:lang w:eastAsia="et-EE"/>
        </w:rPr>
        <w:drawing>
          <wp:inline distT="0" distB="0" distL="0" distR="0" wp14:anchorId="7713C70B" wp14:editId="06288E73">
            <wp:extent cx="5760720" cy="330962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309620"/>
                    </a:xfrm>
                    <a:prstGeom prst="rect">
                      <a:avLst/>
                    </a:prstGeom>
                  </pic:spPr>
                </pic:pic>
              </a:graphicData>
            </a:graphic>
          </wp:inline>
        </w:drawing>
      </w:r>
    </w:p>
    <w:p w14:paraId="114CDA23" w14:textId="656445B6" w:rsidR="00516136" w:rsidRDefault="00516136" w:rsidP="00516136">
      <w:pPr>
        <w:jc w:val="both"/>
        <w:rPr>
          <w:rFonts w:ascii="Times New Roman" w:hAnsi="Times New Roman" w:cs="Times New Roman"/>
          <w:sz w:val="24"/>
          <w:szCs w:val="24"/>
        </w:rPr>
      </w:pPr>
      <w:r>
        <w:rPr>
          <w:rFonts w:ascii="Times New Roman" w:hAnsi="Times New Roman" w:cs="Times New Roman"/>
          <w:b/>
          <w:sz w:val="24"/>
          <w:szCs w:val="24"/>
        </w:rPr>
        <w:t>Joonis 1</w:t>
      </w:r>
      <w:r w:rsidRPr="007567A1">
        <w:rPr>
          <w:rFonts w:ascii="Times New Roman" w:hAnsi="Times New Roman" w:cs="Times New Roman"/>
          <w:sz w:val="24"/>
          <w:szCs w:val="24"/>
        </w:rPr>
        <w:t>. Eesti pinn</w:t>
      </w:r>
      <w:r>
        <w:rPr>
          <w:rFonts w:ascii="Times New Roman" w:hAnsi="Times New Roman" w:cs="Times New Roman"/>
          <w:sz w:val="24"/>
          <w:szCs w:val="24"/>
        </w:rPr>
        <w:t>aveekogumite koondseisundi</w:t>
      </w:r>
      <w:r w:rsidR="00547EC5">
        <w:rPr>
          <w:rFonts w:ascii="Times New Roman" w:hAnsi="Times New Roman" w:cs="Times New Roman"/>
          <w:sz w:val="24"/>
          <w:szCs w:val="24"/>
        </w:rPr>
        <w:t xml:space="preserve"> vahehinnangud aastatel 2012−2020.</w:t>
      </w:r>
    </w:p>
    <w:p w14:paraId="5DE28A93" w14:textId="77777777" w:rsidR="00516136" w:rsidRDefault="00516136" w:rsidP="00516136">
      <w:pPr>
        <w:jc w:val="both"/>
        <w:rPr>
          <w:rFonts w:ascii="Times New Roman" w:hAnsi="Times New Roman" w:cs="Times New Roman"/>
          <w:sz w:val="24"/>
          <w:szCs w:val="24"/>
        </w:rPr>
      </w:pPr>
    </w:p>
    <w:p w14:paraId="69FCB438" w14:textId="550AF636" w:rsidR="00F90BB7" w:rsidRPr="00F90BB7" w:rsidRDefault="00D17957" w:rsidP="00F90BB7">
      <w:pPr>
        <w:jc w:val="both"/>
        <w:rPr>
          <w:rFonts w:ascii="Times New Roman" w:hAnsi="Times New Roman" w:cs="Times New Roman"/>
          <w:sz w:val="24"/>
          <w:szCs w:val="24"/>
        </w:rPr>
      </w:pPr>
      <w:r w:rsidRPr="4DB720C3">
        <w:rPr>
          <w:rFonts w:ascii="Times New Roman" w:hAnsi="Times New Roman" w:cs="Times New Roman"/>
          <w:sz w:val="24"/>
          <w:szCs w:val="24"/>
        </w:rPr>
        <w:t>2020</w:t>
      </w:r>
      <w:r w:rsidR="007D2AE5" w:rsidRPr="4DB720C3">
        <w:rPr>
          <w:rFonts w:ascii="Times New Roman" w:hAnsi="Times New Roman" w:cs="Times New Roman"/>
          <w:sz w:val="24"/>
          <w:szCs w:val="24"/>
        </w:rPr>
        <w:t>. a seisundi vahehinnang</w:t>
      </w:r>
      <w:r w:rsidR="00467A2C" w:rsidRPr="4DB720C3">
        <w:rPr>
          <w:rFonts w:ascii="Times New Roman" w:hAnsi="Times New Roman" w:cs="Times New Roman"/>
          <w:sz w:val="24"/>
          <w:szCs w:val="24"/>
        </w:rPr>
        <w:t>u põhjal</w:t>
      </w:r>
      <w:r w:rsidR="007D2AE5" w:rsidRPr="4DB720C3">
        <w:rPr>
          <w:rFonts w:ascii="Times New Roman" w:hAnsi="Times New Roman" w:cs="Times New Roman"/>
          <w:sz w:val="24"/>
          <w:szCs w:val="24"/>
        </w:rPr>
        <w:t xml:space="preserve"> on </w:t>
      </w:r>
      <w:r w:rsidR="00467A2C" w:rsidRPr="4DB720C3">
        <w:rPr>
          <w:rFonts w:ascii="Times New Roman" w:hAnsi="Times New Roman" w:cs="Times New Roman"/>
          <w:sz w:val="24"/>
          <w:szCs w:val="24"/>
        </w:rPr>
        <w:t xml:space="preserve">veekogumite seisund </w:t>
      </w:r>
      <w:r w:rsidRPr="4DB720C3">
        <w:rPr>
          <w:rFonts w:ascii="Times New Roman" w:hAnsi="Times New Roman" w:cs="Times New Roman"/>
          <w:sz w:val="24"/>
          <w:szCs w:val="24"/>
        </w:rPr>
        <w:t>2019</w:t>
      </w:r>
      <w:r w:rsidR="007D2AE5" w:rsidRPr="4DB720C3">
        <w:rPr>
          <w:rFonts w:ascii="Times New Roman" w:hAnsi="Times New Roman" w:cs="Times New Roman"/>
          <w:sz w:val="24"/>
          <w:szCs w:val="24"/>
        </w:rPr>
        <w:t xml:space="preserve">. a tulemustega võrreldes veidi </w:t>
      </w:r>
      <w:r w:rsidRPr="4DB720C3">
        <w:rPr>
          <w:rFonts w:ascii="Times New Roman" w:hAnsi="Times New Roman" w:cs="Times New Roman"/>
          <w:sz w:val="24"/>
          <w:szCs w:val="24"/>
        </w:rPr>
        <w:t>halvem</w:t>
      </w:r>
      <w:r w:rsidR="007D2AE5" w:rsidRPr="4DB720C3">
        <w:rPr>
          <w:rFonts w:ascii="Times New Roman" w:hAnsi="Times New Roman" w:cs="Times New Roman"/>
          <w:sz w:val="24"/>
          <w:szCs w:val="24"/>
        </w:rPr>
        <w:t>, sest</w:t>
      </w:r>
      <w:r w:rsidR="00E80AA6">
        <w:rPr>
          <w:rFonts w:ascii="Times New Roman" w:hAnsi="Times New Roman" w:cs="Times New Roman"/>
          <w:sz w:val="24"/>
          <w:szCs w:val="24"/>
        </w:rPr>
        <w:t xml:space="preserve"> suurenes</w:t>
      </w:r>
      <w:r w:rsidR="007D2AE5" w:rsidRPr="4DB720C3">
        <w:rPr>
          <w:rFonts w:ascii="Times New Roman" w:hAnsi="Times New Roman" w:cs="Times New Roman"/>
          <w:sz w:val="24"/>
          <w:szCs w:val="24"/>
        </w:rPr>
        <w:t xml:space="preserve"> </w:t>
      </w:r>
      <w:r w:rsidRPr="4DB720C3">
        <w:rPr>
          <w:rFonts w:ascii="Times New Roman" w:hAnsi="Times New Roman" w:cs="Times New Roman"/>
          <w:i/>
          <w:iCs/>
          <w:sz w:val="24"/>
          <w:szCs w:val="24"/>
        </w:rPr>
        <w:t>halvas</w:t>
      </w:r>
      <w:r w:rsidR="007D2AE5" w:rsidRPr="4DB720C3">
        <w:rPr>
          <w:rFonts w:ascii="Times New Roman" w:hAnsi="Times New Roman" w:cs="Times New Roman"/>
          <w:i/>
          <w:iCs/>
          <w:sz w:val="24"/>
          <w:szCs w:val="24"/>
        </w:rPr>
        <w:t xml:space="preserve"> </w:t>
      </w:r>
      <w:r w:rsidR="007D2AE5" w:rsidRPr="4DB720C3">
        <w:rPr>
          <w:rFonts w:ascii="Times New Roman" w:hAnsi="Times New Roman" w:cs="Times New Roman"/>
          <w:sz w:val="24"/>
          <w:szCs w:val="24"/>
        </w:rPr>
        <w:t>seisundis veekog</w:t>
      </w:r>
      <w:r w:rsidRPr="4DB720C3">
        <w:rPr>
          <w:rFonts w:ascii="Times New Roman" w:hAnsi="Times New Roman" w:cs="Times New Roman"/>
          <w:sz w:val="24"/>
          <w:szCs w:val="24"/>
        </w:rPr>
        <w:t>umite osakaal (joonis 1</w:t>
      </w:r>
      <w:r w:rsidR="007D2AE5" w:rsidRPr="4DB720C3">
        <w:rPr>
          <w:rFonts w:ascii="Times New Roman" w:hAnsi="Times New Roman" w:cs="Times New Roman"/>
          <w:sz w:val="24"/>
          <w:szCs w:val="24"/>
        </w:rPr>
        <w:t xml:space="preserve">). </w:t>
      </w:r>
      <w:r w:rsidR="00E80AA6">
        <w:rPr>
          <w:rFonts w:ascii="Times New Roman" w:eastAsia="Times New Roman" w:hAnsi="Times New Roman" w:cs="Times New Roman"/>
          <w:sz w:val="24"/>
          <w:szCs w:val="24"/>
          <w:lang w:eastAsia="zh-CN"/>
        </w:rPr>
        <w:t xml:space="preserve">Veekogumite </w:t>
      </w:r>
      <w:r w:rsidR="00E80AA6" w:rsidRPr="005F0D97">
        <w:rPr>
          <w:rFonts w:ascii="Times New Roman" w:eastAsia="Times New Roman" w:hAnsi="Times New Roman" w:cs="Times New Roman"/>
          <w:i/>
          <w:sz w:val="24"/>
          <w:szCs w:val="24"/>
          <w:lang w:eastAsia="zh-CN"/>
        </w:rPr>
        <w:t>halva</w:t>
      </w:r>
      <w:r w:rsidR="00E80AA6" w:rsidRPr="00BD4DFD">
        <w:rPr>
          <w:rFonts w:ascii="Times New Roman" w:eastAsia="Times New Roman" w:hAnsi="Times New Roman" w:cs="Times New Roman"/>
          <w:sz w:val="24"/>
          <w:szCs w:val="24"/>
          <w:lang w:eastAsia="zh-CN"/>
        </w:rPr>
        <w:t xml:space="preserve"> </w:t>
      </w:r>
      <w:r w:rsidR="00E80AA6">
        <w:rPr>
          <w:rFonts w:ascii="Times New Roman" w:eastAsia="Times New Roman" w:hAnsi="Times New Roman" w:cs="Times New Roman"/>
          <w:sz w:val="24"/>
          <w:szCs w:val="24"/>
          <w:lang w:eastAsia="zh-CN"/>
        </w:rPr>
        <w:t>koond</w:t>
      </w:r>
      <w:r w:rsidR="00E80AA6" w:rsidRPr="00BD4DFD">
        <w:rPr>
          <w:rFonts w:ascii="Times New Roman" w:eastAsia="Times New Roman" w:hAnsi="Times New Roman" w:cs="Times New Roman"/>
          <w:sz w:val="24"/>
          <w:szCs w:val="24"/>
          <w:lang w:eastAsia="zh-CN"/>
        </w:rPr>
        <w:t xml:space="preserve">seisundi </w:t>
      </w:r>
      <w:r w:rsidR="00E80AA6">
        <w:rPr>
          <w:rFonts w:ascii="Times New Roman" w:eastAsia="Times New Roman" w:hAnsi="Times New Roman" w:cs="Times New Roman"/>
          <w:sz w:val="24"/>
          <w:szCs w:val="24"/>
          <w:lang w:eastAsia="zh-CN"/>
        </w:rPr>
        <w:t xml:space="preserve">osakaalu suurenemise põhjuseks oli peamiselt </w:t>
      </w:r>
      <w:r w:rsidR="00E80AA6" w:rsidRPr="00060CD9">
        <w:rPr>
          <w:rFonts w:ascii="Times New Roman" w:eastAsia="Times New Roman" w:hAnsi="Times New Roman" w:cs="Times New Roman"/>
          <w:sz w:val="24"/>
          <w:szCs w:val="24"/>
          <w:lang w:eastAsia="zh-CN"/>
        </w:rPr>
        <w:t>seisuveekogumite</w:t>
      </w:r>
      <w:r w:rsidR="00E80AA6">
        <w:rPr>
          <w:rFonts w:ascii="Times New Roman" w:eastAsia="Times New Roman" w:hAnsi="Times New Roman" w:cs="Times New Roman"/>
          <w:sz w:val="24"/>
          <w:szCs w:val="24"/>
          <w:lang w:eastAsia="zh-CN"/>
        </w:rPr>
        <w:t xml:space="preserve"> keemilise seisundihinnangu halvenemine. 2020. a </w:t>
      </w:r>
      <w:r w:rsidR="00A27754">
        <w:rPr>
          <w:rFonts w:ascii="Times New Roman" w:eastAsia="Times New Roman" w:hAnsi="Times New Roman" w:cs="Times New Roman"/>
          <w:sz w:val="24"/>
          <w:szCs w:val="24"/>
          <w:lang w:eastAsia="zh-CN"/>
        </w:rPr>
        <w:t>hinnati keemiline seisund</w:t>
      </w:r>
      <w:r w:rsidR="00E80AA6">
        <w:rPr>
          <w:rFonts w:ascii="Times New Roman" w:hAnsi="Times New Roman" w:cs="Times New Roman"/>
          <w:sz w:val="24"/>
          <w:szCs w:val="24"/>
        </w:rPr>
        <w:t xml:space="preserve"> </w:t>
      </w:r>
      <w:r w:rsidR="00A27754">
        <w:rPr>
          <w:rFonts w:ascii="Times New Roman" w:hAnsi="Times New Roman" w:cs="Times New Roman"/>
          <w:i/>
          <w:sz w:val="24"/>
          <w:szCs w:val="24"/>
        </w:rPr>
        <w:t xml:space="preserve">halvaks </w:t>
      </w:r>
      <w:r w:rsidR="00A27754">
        <w:rPr>
          <w:rFonts w:ascii="Times New Roman" w:hAnsi="Times New Roman" w:cs="Times New Roman"/>
          <w:sz w:val="24"/>
          <w:szCs w:val="24"/>
        </w:rPr>
        <w:t>15 väikejärves, millest</w:t>
      </w:r>
      <w:r w:rsidR="00E80AA6">
        <w:rPr>
          <w:rFonts w:ascii="Times New Roman" w:hAnsi="Times New Roman" w:cs="Times New Roman"/>
          <w:sz w:val="24"/>
          <w:szCs w:val="24"/>
        </w:rPr>
        <w:t xml:space="preserve"> 14 järves hinnati keemilist seisundit esimest korda.</w:t>
      </w:r>
      <w:r w:rsidR="00E80AA6" w:rsidRPr="7CBF126B">
        <w:rPr>
          <w:rFonts w:ascii="Times New Roman" w:hAnsi="Times New Roman" w:cs="Times New Roman"/>
          <w:sz w:val="24"/>
          <w:szCs w:val="24"/>
        </w:rPr>
        <w:t xml:space="preserve"> </w:t>
      </w:r>
      <w:r w:rsidR="00A27754">
        <w:rPr>
          <w:rFonts w:ascii="Times New Roman" w:hAnsi="Times New Roman" w:cs="Times New Roman"/>
          <w:sz w:val="24"/>
          <w:szCs w:val="24"/>
        </w:rPr>
        <w:t xml:space="preserve">Seega ei ole praeguste andmete põhjal võimalik kindlaks teha, kuidas ohtlike ainete sisaldus neis veekogumites muutnud on. </w:t>
      </w:r>
      <w:r w:rsidR="00060CD9">
        <w:rPr>
          <w:rFonts w:ascii="Times New Roman" w:hAnsi="Times New Roman" w:cs="Times New Roman"/>
          <w:sz w:val="24"/>
          <w:szCs w:val="24"/>
        </w:rPr>
        <w:t>Täpsem info peatükis 3.2.3.</w:t>
      </w:r>
    </w:p>
    <w:p w14:paraId="0F159118" w14:textId="47F194C5" w:rsidR="00EB17EF" w:rsidRPr="00EB17EF" w:rsidRDefault="00EB17EF" w:rsidP="00EB17EF">
      <w:pPr>
        <w:pStyle w:val="Pealkiri"/>
        <w:numPr>
          <w:ilvl w:val="0"/>
          <w:numId w:val="19"/>
        </w:numPr>
      </w:pPr>
      <w:bookmarkStart w:id="2" w:name="_Toc83886396"/>
      <w:r>
        <w:t>Tagasiulatuvad muudatused</w:t>
      </w:r>
      <w:bookmarkEnd w:id="2"/>
    </w:p>
    <w:p w14:paraId="6FCC0CA5" w14:textId="7935C6FE" w:rsidR="0090358E" w:rsidRDefault="35AB782D" w:rsidP="00EB17EF">
      <w:pPr>
        <w:jc w:val="both"/>
        <w:rPr>
          <w:rFonts w:ascii="Times New Roman" w:hAnsi="Times New Roman" w:cs="Times New Roman"/>
          <w:sz w:val="24"/>
          <w:szCs w:val="24"/>
        </w:rPr>
      </w:pPr>
      <w:r w:rsidRPr="2AB903F4">
        <w:rPr>
          <w:rFonts w:ascii="Times New Roman" w:hAnsi="Times New Roman" w:cs="Times New Roman"/>
          <w:sz w:val="24"/>
          <w:szCs w:val="24"/>
        </w:rPr>
        <w:t xml:space="preserve">Veekogumite seisundihindamise metoodikat täiendatakse ja täpsustatakse pidevalt, </w:t>
      </w:r>
      <w:r w:rsidR="58459D57" w:rsidRPr="2AB903F4">
        <w:rPr>
          <w:rFonts w:ascii="Times New Roman" w:hAnsi="Times New Roman" w:cs="Times New Roman"/>
          <w:sz w:val="24"/>
          <w:szCs w:val="24"/>
        </w:rPr>
        <w:t>see</w:t>
      </w:r>
      <w:r w:rsidRPr="2AB903F4">
        <w:rPr>
          <w:rFonts w:ascii="Times New Roman" w:hAnsi="Times New Roman" w:cs="Times New Roman"/>
          <w:sz w:val="24"/>
          <w:szCs w:val="24"/>
        </w:rPr>
        <w:t xml:space="preserve">tõttu tuleb </w:t>
      </w:r>
      <w:r w:rsidR="1994C04A" w:rsidRPr="2AB903F4">
        <w:rPr>
          <w:rFonts w:ascii="Times New Roman" w:hAnsi="Times New Roman" w:cs="Times New Roman"/>
          <w:sz w:val="24"/>
          <w:szCs w:val="24"/>
        </w:rPr>
        <w:t>osa andmeid aeg-ajalt taga</w:t>
      </w:r>
      <w:r w:rsidR="6AA09D75" w:rsidRPr="2AB903F4">
        <w:rPr>
          <w:rFonts w:ascii="Times New Roman" w:hAnsi="Times New Roman" w:cs="Times New Roman"/>
          <w:sz w:val="24"/>
          <w:szCs w:val="24"/>
        </w:rPr>
        <w:t>siulatuvalt ümber arvutada. 2020</w:t>
      </w:r>
      <w:r w:rsidR="1994C04A" w:rsidRPr="2AB903F4">
        <w:rPr>
          <w:rFonts w:ascii="Times New Roman" w:hAnsi="Times New Roman" w:cs="Times New Roman"/>
          <w:sz w:val="24"/>
          <w:szCs w:val="24"/>
        </w:rPr>
        <w:t>. a pinnavee seisundi vahehinnangu koostamisel oli kaks peamist metoodika täpsustamisest tulenevate muuda</w:t>
      </w:r>
      <w:r w:rsidR="6760E390" w:rsidRPr="2AB903F4">
        <w:rPr>
          <w:rFonts w:ascii="Times New Roman" w:hAnsi="Times New Roman" w:cs="Times New Roman"/>
          <w:sz w:val="24"/>
          <w:szCs w:val="24"/>
        </w:rPr>
        <w:t xml:space="preserve">tuste allikat: </w:t>
      </w:r>
      <w:r w:rsidR="07B0C4DF" w:rsidRPr="2AB903F4">
        <w:rPr>
          <w:rFonts w:ascii="Times New Roman" w:hAnsi="Times New Roman" w:cs="Times New Roman"/>
          <w:sz w:val="24"/>
          <w:szCs w:val="24"/>
        </w:rPr>
        <w:t>2015. ja 2016. a kalastiku seisundihinnangute kaasajastamine uuendatud metoodika</w:t>
      </w:r>
      <w:r w:rsidR="00BF18D2">
        <w:rPr>
          <w:rFonts w:ascii="Times New Roman" w:hAnsi="Times New Roman" w:cs="Times New Roman"/>
          <w:sz w:val="24"/>
          <w:szCs w:val="24"/>
        </w:rPr>
        <w:t xml:space="preserve"> [28]</w:t>
      </w:r>
      <w:r w:rsidR="07B0C4DF" w:rsidRPr="2AB903F4">
        <w:rPr>
          <w:rFonts w:ascii="Times New Roman" w:hAnsi="Times New Roman" w:cs="Times New Roman"/>
          <w:sz w:val="24"/>
          <w:szCs w:val="24"/>
        </w:rPr>
        <w:t xml:space="preserve"> alusel</w:t>
      </w:r>
      <w:r w:rsidR="7B3B6959" w:rsidRPr="2AB903F4">
        <w:rPr>
          <w:rFonts w:ascii="Times New Roman" w:hAnsi="Times New Roman" w:cs="Times New Roman"/>
          <w:sz w:val="24"/>
          <w:szCs w:val="24"/>
        </w:rPr>
        <w:t xml:space="preserve"> (tabel 2)</w:t>
      </w:r>
      <w:r w:rsidR="07B0C4DF" w:rsidRPr="2AB903F4">
        <w:rPr>
          <w:rFonts w:ascii="Times New Roman" w:hAnsi="Times New Roman" w:cs="Times New Roman"/>
          <w:sz w:val="24"/>
          <w:szCs w:val="24"/>
        </w:rPr>
        <w:t xml:space="preserve"> ja uuendatud vesikonnaspetsiifiliste saasteainete seisundiklassipiiride põhjal tehtud muudatused</w:t>
      </w:r>
      <w:r w:rsidR="7B3B6959" w:rsidRPr="2AB903F4">
        <w:rPr>
          <w:rFonts w:ascii="Times New Roman" w:hAnsi="Times New Roman" w:cs="Times New Roman"/>
          <w:sz w:val="24"/>
          <w:szCs w:val="24"/>
        </w:rPr>
        <w:t xml:space="preserve"> (tabel 3)</w:t>
      </w:r>
      <w:r w:rsidR="07B0C4DF" w:rsidRPr="2AB903F4">
        <w:rPr>
          <w:rFonts w:ascii="Times New Roman" w:hAnsi="Times New Roman" w:cs="Times New Roman"/>
          <w:sz w:val="24"/>
          <w:szCs w:val="24"/>
        </w:rPr>
        <w:t>.</w:t>
      </w:r>
      <w:r w:rsidR="1994C04A" w:rsidRPr="2AB903F4">
        <w:rPr>
          <w:rFonts w:ascii="Times New Roman" w:hAnsi="Times New Roman" w:cs="Times New Roman"/>
          <w:sz w:val="24"/>
          <w:szCs w:val="24"/>
        </w:rPr>
        <w:t xml:space="preserve"> </w:t>
      </w:r>
    </w:p>
    <w:p w14:paraId="756D30C4" w14:textId="2BFF6931" w:rsidR="005C619C" w:rsidRDefault="00BF18D2" w:rsidP="00EB17EF">
      <w:pPr>
        <w:jc w:val="both"/>
        <w:rPr>
          <w:rFonts w:ascii="Times New Roman" w:hAnsi="Times New Roman" w:cs="Times New Roman"/>
          <w:sz w:val="24"/>
          <w:szCs w:val="24"/>
        </w:rPr>
      </w:pPr>
      <w:r>
        <w:rPr>
          <w:rFonts w:ascii="Times New Roman" w:hAnsi="Times New Roman" w:cs="Times New Roman"/>
          <w:sz w:val="24"/>
          <w:szCs w:val="24"/>
        </w:rPr>
        <w:t>2019. ja 2020. a pinnaveeseisundid on hinnatud pinnavee määruse nr 19 alusel, kuid v</w:t>
      </w:r>
      <w:r w:rsidR="2DB4AC8B" w:rsidRPr="2AB903F4">
        <w:rPr>
          <w:rFonts w:ascii="Times New Roman" w:hAnsi="Times New Roman" w:cs="Times New Roman"/>
          <w:sz w:val="24"/>
          <w:szCs w:val="24"/>
        </w:rPr>
        <w:t>aldava osa veekogumite puhul pole</w:t>
      </w:r>
      <w:r>
        <w:rPr>
          <w:rFonts w:ascii="Times New Roman" w:hAnsi="Times New Roman" w:cs="Times New Roman"/>
          <w:sz w:val="24"/>
          <w:szCs w:val="24"/>
        </w:rPr>
        <w:t xml:space="preserve"> varasemate aastate </w:t>
      </w:r>
      <w:r w:rsidR="00EA5BD8">
        <w:rPr>
          <w:rFonts w:ascii="Times New Roman" w:hAnsi="Times New Roman" w:cs="Times New Roman"/>
          <w:sz w:val="24"/>
          <w:szCs w:val="24"/>
        </w:rPr>
        <w:t xml:space="preserve">ökoloogilisi </w:t>
      </w:r>
      <w:r>
        <w:rPr>
          <w:rFonts w:ascii="Times New Roman" w:hAnsi="Times New Roman" w:cs="Times New Roman"/>
          <w:sz w:val="24"/>
          <w:szCs w:val="24"/>
        </w:rPr>
        <w:t>seisundeid</w:t>
      </w:r>
      <w:r w:rsidR="2DB4AC8B"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uu</w:t>
      </w:r>
      <w:r>
        <w:rPr>
          <w:rFonts w:ascii="Times New Roman" w:hAnsi="Times New Roman" w:cs="Times New Roman"/>
          <w:sz w:val="24"/>
          <w:szCs w:val="24"/>
        </w:rPr>
        <w:t>simate</w:t>
      </w:r>
      <w:proofErr w:type="spellEnd"/>
      <w:r w:rsidRPr="2AB903F4">
        <w:rPr>
          <w:rFonts w:ascii="Times New Roman" w:hAnsi="Times New Roman" w:cs="Times New Roman"/>
          <w:sz w:val="24"/>
          <w:szCs w:val="24"/>
        </w:rPr>
        <w:t xml:space="preserve"> </w:t>
      </w:r>
      <w:r w:rsidR="2DB4AC8B" w:rsidRPr="2AB903F4">
        <w:rPr>
          <w:rFonts w:ascii="Times New Roman" w:hAnsi="Times New Roman" w:cs="Times New Roman"/>
          <w:sz w:val="24"/>
          <w:szCs w:val="24"/>
        </w:rPr>
        <w:t>seisundiklassipiiride ja veekogumitüüpide põhjal ümber hinnatud, sest selleks puuduvad hetkel tehnilised võimalused.</w:t>
      </w:r>
      <w:r w:rsidR="00CF3CDF">
        <w:rPr>
          <w:rFonts w:ascii="Times New Roman" w:hAnsi="Times New Roman" w:cs="Times New Roman"/>
          <w:sz w:val="24"/>
          <w:szCs w:val="24"/>
        </w:rPr>
        <w:t xml:space="preserve"> Pinnavee seisundihindamise tehnilise võimekuse kaasajastamisega tegeletakse aktiivselt, kuid </w:t>
      </w:r>
      <w:r w:rsidR="00515184">
        <w:rPr>
          <w:rFonts w:ascii="Times New Roman" w:hAnsi="Times New Roman" w:cs="Times New Roman"/>
          <w:sz w:val="24"/>
          <w:szCs w:val="24"/>
        </w:rPr>
        <w:t>edasiminek sõltub</w:t>
      </w:r>
      <w:r w:rsidR="00CF3CDF">
        <w:rPr>
          <w:rFonts w:ascii="Times New Roman" w:hAnsi="Times New Roman" w:cs="Times New Roman"/>
          <w:sz w:val="24"/>
          <w:szCs w:val="24"/>
        </w:rPr>
        <w:t xml:space="preserve"> ka erinevate infosüsteemise uuendamise rütmist. </w:t>
      </w:r>
      <w:r w:rsidR="005C619C">
        <w:rPr>
          <w:rFonts w:ascii="Times New Roman" w:hAnsi="Times New Roman" w:cs="Times New Roman"/>
          <w:sz w:val="24"/>
          <w:szCs w:val="24"/>
        </w:rPr>
        <w:t>Hetkel</w:t>
      </w:r>
      <w:r w:rsidR="00CF3CDF">
        <w:rPr>
          <w:rFonts w:ascii="Times New Roman" w:hAnsi="Times New Roman" w:cs="Times New Roman"/>
          <w:sz w:val="24"/>
          <w:szCs w:val="24"/>
        </w:rPr>
        <w:t xml:space="preserve"> on </w:t>
      </w:r>
      <w:r w:rsidR="005C619C">
        <w:rPr>
          <w:rFonts w:ascii="Times New Roman" w:hAnsi="Times New Roman" w:cs="Times New Roman"/>
          <w:sz w:val="24"/>
          <w:szCs w:val="24"/>
        </w:rPr>
        <w:t xml:space="preserve">seisundite ümberhindamise võimekuse tõstmisel oluline </w:t>
      </w:r>
      <w:proofErr w:type="spellStart"/>
      <w:r w:rsidR="00CF3CDF">
        <w:rPr>
          <w:rFonts w:ascii="Times New Roman" w:hAnsi="Times New Roman" w:cs="Times New Roman"/>
          <w:sz w:val="24"/>
          <w:szCs w:val="24"/>
        </w:rPr>
        <w:t>EELISe</w:t>
      </w:r>
      <w:proofErr w:type="spellEnd"/>
      <w:r w:rsidR="00CF3CDF">
        <w:rPr>
          <w:rFonts w:ascii="Times New Roman" w:hAnsi="Times New Roman" w:cs="Times New Roman"/>
          <w:sz w:val="24"/>
          <w:szCs w:val="24"/>
        </w:rPr>
        <w:t xml:space="preserve"> käimasolev arendus, mis loodetavasti valmib lähiaastatel.</w:t>
      </w:r>
    </w:p>
    <w:p w14:paraId="63A92565" w14:textId="089FCF16" w:rsidR="00EB17EF" w:rsidRPr="00FA25C0" w:rsidRDefault="00EB17EF" w:rsidP="002549BA">
      <w:pPr>
        <w:spacing w:before="360" w:after="120"/>
        <w:jc w:val="both"/>
        <w:rPr>
          <w:rFonts w:ascii="Times New Roman" w:hAnsi="Times New Roman" w:cs="Times New Roman"/>
          <w:sz w:val="24"/>
          <w:szCs w:val="24"/>
        </w:rPr>
      </w:pPr>
      <w:r w:rsidRPr="00FA25C0">
        <w:rPr>
          <w:rFonts w:ascii="Times New Roman" w:hAnsi="Times New Roman" w:cs="Times New Roman"/>
          <w:b/>
          <w:sz w:val="24"/>
          <w:szCs w:val="24"/>
        </w:rPr>
        <w:t>Tabel</w:t>
      </w:r>
      <w:r w:rsidR="00CD3C0A" w:rsidRPr="00FA25C0">
        <w:rPr>
          <w:rFonts w:ascii="Times New Roman" w:hAnsi="Times New Roman" w:cs="Times New Roman"/>
          <w:b/>
          <w:sz w:val="24"/>
          <w:szCs w:val="24"/>
        </w:rPr>
        <w:t xml:space="preserve"> </w:t>
      </w:r>
      <w:r w:rsidR="00B33782">
        <w:rPr>
          <w:rFonts w:ascii="Times New Roman" w:hAnsi="Times New Roman" w:cs="Times New Roman"/>
          <w:b/>
          <w:sz w:val="24"/>
          <w:szCs w:val="24"/>
        </w:rPr>
        <w:t>2</w:t>
      </w:r>
      <w:r w:rsidRPr="00FA25C0">
        <w:rPr>
          <w:rFonts w:ascii="Times New Roman" w:hAnsi="Times New Roman" w:cs="Times New Roman"/>
          <w:b/>
          <w:sz w:val="24"/>
          <w:szCs w:val="24"/>
        </w:rPr>
        <w:t>.</w:t>
      </w:r>
      <w:r w:rsidR="00BC0182" w:rsidRPr="00FA25C0">
        <w:rPr>
          <w:rFonts w:ascii="Times New Roman" w:hAnsi="Times New Roman" w:cs="Times New Roman"/>
          <w:sz w:val="24"/>
          <w:szCs w:val="24"/>
        </w:rPr>
        <w:t xml:space="preserve"> Kalastiku </w:t>
      </w:r>
      <w:r w:rsidRPr="00FA25C0">
        <w:rPr>
          <w:rFonts w:ascii="Times New Roman" w:hAnsi="Times New Roman" w:cs="Times New Roman"/>
          <w:sz w:val="24"/>
          <w:szCs w:val="24"/>
        </w:rPr>
        <w:t>seisundipiiride muutmisest tulenevad tagasiulatu</w:t>
      </w:r>
      <w:r w:rsidR="006836E5" w:rsidRPr="00FA25C0">
        <w:rPr>
          <w:rFonts w:ascii="Times New Roman" w:hAnsi="Times New Roman" w:cs="Times New Roman"/>
          <w:sz w:val="24"/>
          <w:szCs w:val="24"/>
        </w:rPr>
        <w:t>vad muudatused.</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183"/>
        <w:gridCol w:w="1134"/>
        <w:gridCol w:w="1843"/>
        <w:gridCol w:w="2057"/>
      </w:tblGrid>
      <w:tr w:rsidR="00EB17EF" w14:paraId="6AC815D1" w14:textId="77777777" w:rsidTr="00BD1A27">
        <w:trPr>
          <w:trHeight w:val="453"/>
        </w:trPr>
        <w:tc>
          <w:tcPr>
            <w:tcW w:w="2830" w:type="dxa"/>
            <w:tcBorders>
              <w:top w:val="single" w:sz="4" w:space="0" w:color="auto"/>
              <w:bottom w:val="single" w:sz="4" w:space="0" w:color="auto"/>
            </w:tcBorders>
            <w:vAlign w:val="center"/>
          </w:tcPr>
          <w:p w14:paraId="6B0C82CF" w14:textId="6F9D7AA7" w:rsidR="00EB17EF" w:rsidRPr="00BC0182" w:rsidRDefault="00F90BB7" w:rsidP="00F90BB7">
            <w:pPr>
              <w:spacing w:after="0"/>
              <w:jc w:val="center"/>
              <w:rPr>
                <w:rFonts w:ascii="Times New Roman" w:hAnsi="Times New Roman" w:cs="Times New Roman"/>
                <w:b/>
              </w:rPr>
            </w:pPr>
            <w:r>
              <w:rPr>
                <w:rFonts w:ascii="Times New Roman" w:hAnsi="Times New Roman" w:cs="Times New Roman"/>
                <w:b/>
              </w:rPr>
              <w:t>V</w:t>
            </w:r>
            <w:r w:rsidR="00EB17EF" w:rsidRPr="00BC0182">
              <w:rPr>
                <w:rFonts w:ascii="Times New Roman" w:hAnsi="Times New Roman" w:cs="Times New Roman"/>
                <w:b/>
              </w:rPr>
              <w:t>eekogum</w:t>
            </w:r>
          </w:p>
        </w:tc>
        <w:tc>
          <w:tcPr>
            <w:tcW w:w="1183" w:type="dxa"/>
            <w:tcBorders>
              <w:top w:val="single" w:sz="4" w:space="0" w:color="auto"/>
              <w:bottom w:val="single" w:sz="4" w:space="0" w:color="auto"/>
            </w:tcBorders>
            <w:vAlign w:val="center"/>
          </w:tcPr>
          <w:p w14:paraId="5A032759" w14:textId="0817DAA8" w:rsidR="00EB17EF" w:rsidRPr="00BC0182" w:rsidRDefault="00F90BB7" w:rsidP="00F90BB7">
            <w:pPr>
              <w:spacing w:after="0"/>
              <w:jc w:val="center"/>
              <w:rPr>
                <w:rFonts w:ascii="Times New Roman" w:hAnsi="Times New Roman" w:cs="Times New Roman"/>
                <w:b/>
              </w:rPr>
            </w:pPr>
            <w:r>
              <w:rPr>
                <w:rFonts w:ascii="Times New Roman" w:hAnsi="Times New Roman" w:cs="Times New Roman"/>
                <w:b/>
              </w:rPr>
              <w:t>V</w:t>
            </w:r>
            <w:r w:rsidR="00EB17EF" w:rsidRPr="00BC0182">
              <w:rPr>
                <w:rFonts w:ascii="Times New Roman" w:hAnsi="Times New Roman" w:cs="Times New Roman"/>
                <w:b/>
              </w:rPr>
              <w:t>eekogumi kood</w:t>
            </w:r>
          </w:p>
        </w:tc>
        <w:tc>
          <w:tcPr>
            <w:tcW w:w="1134" w:type="dxa"/>
            <w:tcBorders>
              <w:top w:val="single" w:sz="4" w:space="0" w:color="auto"/>
              <w:bottom w:val="single" w:sz="4" w:space="0" w:color="auto"/>
            </w:tcBorders>
            <w:vAlign w:val="center"/>
          </w:tcPr>
          <w:p w14:paraId="46096DC1" w14:textId="34DFEA9D" w:rsidR="00EB17EF" w:rsidRPr="00BC0182" w:rsidRDefault="00F90BB7" w:rsidP="00F90BB7">
            <w:pPr>
              <w:spacing w:after="0"/>
              <w:jc w:val="center"/>
              <w:rPr>
                <w:rFonts w:ascii="Times New Roman" w:hAnsi="Times New Roman" w:cs="Times New Roman"/>
                <w:b/>
              </w:rPr>
            </w:pPr>
            <w:r>
              <w:rPr>
                <w:rFonts w:ascii="Times New Roman" w:hAnsi="Times New Roman" w:cs="Times New Roman"/>
                <w:b/>
              </w:rPr>
              <w:t>S</w:t>
            </w:r>
            <w:r w:rsidR="00EB17EF" w:rsidRPr="00BC0182">
              <w:rPr>
                <w:rFonts w:ascii="Times New Roman" w:hAnsi="Times New Roman" w:cs="Times New Roman"/>
                <w:b/>
              </w:rPr>
              <w:t>eireaasta</w:t>
            </w:r>
          </w:p>
        </w:tc>
        <w:tc>
          <w:tcPr>
            <w:tcW w:w="1843" w:type="dxa"/>
            <w:tcBorders>
              <w:top w:val="single" w:sz="4" w:space="0" w:color="auto"/>
              <w:bottom w:val="single" w:sz="4" w:space="0" w:color="auto"/>
            </w:tcBorders>
            <w:vAlign w:val="center"/>
          </w:tcPr>
          <w:p w14:paraId="72C45895" w14:textId="45F6EB67" w:rsidR="00EB17EF" w:rsidRPr="00BC0182" w:rsidRDefault="00F90BB7" w:rsidP="00F90BB7">
            <w:pPr>
              <w:spacing w:after="0"/>
              <w:jc w:val="center"/>
              <w:rPr>
                <w:rFonts w:ascii="Times New Roman" w:hAnsi="Times New Roman" w:cs="Times New Roman"/>
                <w:b/>
              </w:rPr>
            </w:pPr>
            <w:r>
              <w:rPr>
                <w:rFonts w:ascii="Times New Roman" w:hAnsi="Times New Roman" w:cs="Times New Roman"/>
                <w:b/>
              </w:rPr>
              <w:t>E</w:t>
            </w:r>
            <w:r w:rsidR="00BC0182" w:rsidRPr="00BC0182">
              <w:rPr>
                <w:rFonts w:ascii="Times New Roman" w:hAnsi="Times New Roman" w:cs="Times New Roman"/>
                <w:b/>
              </w:rPr>
              <w:t xml:space="preserve">ndine kalastiku </w:t>
            </w:r>
            <w:r w:rsidR="00EB17EF" w:rsidRPr="00BC0182">
              <w:rPr>
                <w:rFonts w:ascii="Times New Roman" w:hAnsi="Times New Roman" w:cs="Times New Roman"/>
                <w:b/>
              </w:rPr>
              <w:t>seisund</w:t>
            </w:r>
          </w:p>
        </w:tc>
        <w:tc>
          <w:tcPr>
            <w:tcW w:w="2057" w:type="dxa"/>
            <w:tcBorders>
              <w:top w:val="single" w:sz="4" w:space="0" w:color="auto"/>
              <w:bottom w:val="single" w:sz="4" w:space="0" w:color="auto"/>
            </w:tcBorders>
            <w:vAlign w:val="center"/>
          </w:tcPr>
          <w:p w14:paraId="7187334D" w14:textId="360F6378" w:rsidR="00EB17EF" w:rsidRPr="00BC0182" w:rsidRDefault="00F90BB7" w:rsidP="00F90BB7">
            <w:pPr>
              <w:spacing w:after="0"/>
              <w:jc w:val="center"/>
              <w:rPr>
                <w:rFonts w:ascii="Times New Roman" w:hAnsi="Times New Roman" w:cs="Times New Roman"/>
                <w:b/>
              </w:rPr>
            </w:pPr>
            <w:r>
              <w:rPr>
                <w:rFonts w:ascii="Times New Roman" w:hAnsi="Times New Roman" w:cs="Times New Roman"/>
                <w:b/>
              </w:rPr>
              <w:t>P</w:t>
            </w:r>
            <w:r w:rsidR="00BC0182" w:rsidRPr="00BC0182">
              <w:rPr>
                <w:rFonts w:ascii="Times New Roman" w:hAnsi="Times New Roman" w:cs="Times New Roman"/>
                <w:b/>
              </w:rPr>
              <w:t>arandatud kalastiku</w:t>
            </w:r>
            <w:r w:rsidR="00EB17EF" w:rsidRPr="00BC0182">
              <w:rPr>
                <w:rFonts w:ascii="Times New Roman" w:hAnsi="Times New Roman" w:cs="Times New Roman"/>
                <w:b/>
              </w:rPr>
              <w:t xml:space="preserve"> seisund</w:t>
            </w:r>
          </w:p>
        </w:tc>
      </w:tr>
      <w:tr w:rsidR="00EB17EF" w14:paraId="2EA74928" w14:textId="77777777" w:rsidTr="00BD1A27">
        <w:trPr>
          <w:trHeight w:val="86"/>
        </w:trPr>
        <w:tc>
          <w:tcPr>
            <w:tcW w:w="2830" w:type="dxa"/>
            <w:vAlign w:val="center"/>
          </w:tcPr>
          <w:p w14:paraId="166D5D65" w14:textId="7883703E" w:rsidR="00EB17EF" w:rsidRPr="001C4013" w:rsidRDefault="00693B51" w:rsidP="00F90BB7">
            <w:pPr>
              <w:spacing w:after="0"/>
              <w:rPr>
                <w:rFonts w:ascii="Times New Roman" w:hAnsi="Times New Roman" w:cs="Times New Roman"/>
              </w:rPr>
            </w:pPr>
            <w:proofErr w:type="spellStart"/>
            <w:r w:rsidRPr="00693B51">
              <w:rPr>
                <w:rFonts w:ascii="Times New Roman" w:hAnsi="Times New Roman" w:cs="Times New Roman"/>
              </w:rPr>
              <w:t>Kauksi</w:t>
            </w:r>
            <w:proofErr w:type="spellEnd"/>
          </w:p>
        </w:tc>
        <w:tc>
          <w:tcPr>
            <w:tcW w:w="1183" w:type="dxa"/>
            <w:vAlign w:val="center"/>
          </w:tcPr>
          <w:p w14:paraId="7CA49E44" w14:textId="0DE739D4" w:rsidR="00EB17EF" w:rsidRPr="001C4013" w:rsidRDefault="00693B51" w:rsidP="00F90BB7">
            <w:pPr>
              <w:spacing w:after="0"/>
              <w:jc w:val="center"/>
              <w:rPr>
                <w:rFonts w:ascii="Times New Roman" w:hAnsi="Times New Roman" w:cs="Times New Roman"/>
              </w:rPr>
            </w:pPr>
            <w:r w:rsidRPr="00693B51">
              <w:rPr>
                <w:rFonts w:ascii="Times New Roman" w:hAnsi="Times New Roman" w:cs="Times New Roman"/>
              </w:rPr>
              <w:t>1060900_1</w:t>
            </w:r>
          </w:p>
        </w:tc>
        <w:tc>
          <w:tcPr>
            <w:tcW w:w="1134" w:type="dxa"/>
            <w:vAlign w:val="center"/>
          </w:tcPr>
          <w:p w14:paraId="525887D8" w14:textId="3A5C1096" w:rsidR="00EB17EF" w:rsidRPr="001C4013" w:rsidRDefault="00693B51" w:rsidP="00F90BB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FFFF00"/>
            <w:vAlign w:val="center"/>
          </w:tcPr>
          <w:p w14:paraId="29604E19" w14:textId="77777777" w:rsidR="00EB17EF" w:rsidRPr="00595E3C" w:rsidRDefault="00EB17EF" w:rsidP="00F90BB7">
            <w:pPr>
              <w:spacing w:after="0"/>
              <w:jc w:val="center"/>
              <w:rPr>
                <w:rFonts w:ascii="Times New Roman" w:hAnsi="Times New Roman" w:cs="Times New Roman"/>
                <w:i/>
              </w:rPr>
            </w:pPr>
            <w:r w:rsidRPr="00595E3C">
              <w:rPr>
                <w:rFonts w:ascii="Times New Roman" w:hAnsi="Times New Roman" w:cs="Times New Roman"/>
                <w:i/>
              </w:rPr>
              <w:t>kesine</w:t>
            </w:r>
          </w:p>
        </w:tc>
        <w:tc>
          <w:tcPr>
            <w:tcW w:w="2057" w:type="dxa"/>
            <w:shd w:val="clear" w:color="auto" w:fill="D9D9D9" w:themeFill="background1" w:themeFillShade="D9"/>
            <w:vAlign w:val="center"/>
          </w:tcPr>
          <w:p w14:paraId="6EA0ECBF" w14:textId="3947CE4E" w:rsidR="00EB17EF" w:rsidRPr="00595E3C" w:rsidRDefault="00BB7ED8" w:rsidP="00F90BB7">
            <w:pPr>
              <w:spacing w:after="0"/>
              <w:jc w:val="center"/>
              <w:rPr>
                <w:rFonts w:ascii="Times New Roman" w:hAnsi="Times New Roman" w:cs="Times New Roman"/>
                <w:i/>
              </w:rPr>
            </w:pPr>
            <w:r>
              <w:rPr>
                <w:rFonts w:ascii="Times New Roman" w:hAnsi="Times New Roman" w:cs="Times New Roman"/>
                <w:i/>
              </w:rPr>
              <w:t>Kogum ei sobi kalastiku seireks</w:t>
            </w:r>
          </w:p>
        </w:tc>
      </w:tr>
      <w:tr w:rsidR="00FD70C2" w:rsidRPr="001C4013" w14:paraId="16F1CC06" w14:textId="77777777" w:rsidTr="00BD1A27">
        <w:trPr>
          <w:trHeight w:val="209"/>
        </w:trPr>
        <w:tc>
          <w:tcPr>
            <w:tcW w:w="2830" w:type="dxa"/>
            <w:vAlign w:val="center"/>
          </w:tcPr>
          <w:p w14:paraId="6D7AAFE1" w14:textId="7C4F36FF" w:rsidR="00FD70C2" w:rsidRPr="001C4013" w:rsidRDefault="00693B51" w:rsidP="00F90BB7">
            <w:pPr>
              <w:spacing w:after="0"/>
              <w:rPr>
                <w:rFonts w:ascii="Times New Roman" w:hAnsi="Times New Roman" w:cs="Times New Roman"/>
              </w:rPr>
            </w:pPr>
            <w:r w:rsidRPr="00693B51">
              <w:rPr>
                <w:rFonts w:ascii="Times New Roman" w:hAnsi="Times New Roman" w:cs="Times New Roman"/>
              </w:rPr>
              <w:t>Kruusoja</w:t>
            </w:r>
          </w:p>
        </w:tc>
        <w:tc>
          <w:tcPr>
            <w:tcW w:w="1183" w:type="dxa"/>
            <w:vAlign w:val="center"/>
          </w:tcPr>
          <w:p w14:paraId="16BA4254" w14:textId="156A8612" w:rsidR="00FD70C2" w:rsidRPr="001C4013" w:rsidRDefault="00693B51" w:rsidP="00F90BB7">
            <w:pPr>
              <w:spacing w:after="0"/>
              <w:jc w:val="center"/>
              <w:rPr>
                <w:rFonts w:ascii="Times New Roman" w:hAnsi="Times New Roman" w:cs="Times New Roman"/>
              </w:rPr>
            </w:pPr>
            <w:r w:rsidRPr="00693B51">
              <w:rPr>
                <w:rFonts w:ascii="Times New Roman" w:hAnsi="Times New Roman" w:cs="Times New Roman"/>
              </w:rPr>
              <w:t>1060400_1</w:t>
            </w:r>
          </w:p>
        </w:tc>
        <w:tc>
          <w:tcPr>
            <w:tcW w:w="1134" w:type="dxa"/>
            <w:vAlign w:val="center"/>
          </w:tcPr>
          <w:p w14:paraId="028F4019" w14:textId="72547675" w:rsidR="00FD70C2" w:rsidRPr="001C4013" w:rsidRDefault="00693B51" w:rsidP="00F90BB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FFFF00"/>
            <w:vAlign w:val="center"/>
          </w:tcPr>
          <w:p w14:paraId="4C9ABFAB" w14:textId="2AE731C5" w:rsidR="00FD70C2" w:rsidRPr="00595E3C" w:rsidRDefault="00693B51" w:rsidP="00F90BB7">
            <w:pPr>
              <w:spacing w:after="0"/>
              <w:jc w:val="center"/>
              <w:rPr>
                <w:rFonts w:ascii="Times New Roman" w:hAnsi="Times New Roman" w:cs="Times New Roman"/>
                <w:i/>
              </w:rPr>
            </w:pPr>
            <w:r>
              <w:rPr>
                <w:rFonts w:ascii="Times New Roman" w:hAnsi="Times New Roman" w:cs="Times New Roman"/>
                <w:i/>
              </w:rPr>
              <w:t>kesine</w:t>
            </w:r>
          </w:p>
        </w:tc>
        <w:tc>
          <w:tcPr>
            <w:tcW w:w="2057" w:type="dxa"/>
            <w:shd w:val="clear" w:color="auto" w:fill="65F7F7"/>
            <w:vAlign w:val="center"/>
          </w:tcPr>
          <w:p w14:paraId="67B7F2FD" w14:textId="70566211" w:rsidR="00FD70C2" w:rsidRPr="00595E3C" w:rsidRDefault="00693B51" w:rsidP="00F90BB7">
            <w:pPr>
              <w:spacing w:after="0"/>
              <w:jc w:val="center"/>
              <w:rPr>
                <w:rFonts w:ascii="Times New Roman" w:hAnsi="Times New Roman" w:cs="Times New Roman"/>
                <w:i/>
              </w:rPr>
            </w:pPr>
            <w:r>
              <w:rPr>
                <w:rFonts w:ascii="Times New Roman" w:hAnsi="Times New Roman" w:cs="Times New Roman"/>
                <w:i/>
              </w:rPr>
              <w:t>väga hea</w:t>
            </w:r>
          </w:p>
        </w:tc>
      </w:tr>
      <w:tr w:rsidR="00EB17EF" w14:paraId="207E46E7" w14:textId="77777777" w:rsidTr="00BD1A27">
        <w:trPr>
          <w:trHeight w:val="92"/>
        </w:trPr>
        <w:tc>
          <w:tcPr>
            <w:tcW w:w="2830" w:type="dxa"/>
            <w:vAlign w:val="center"/>
          </w:tcPr>
          <w:p w14:paraId="62AE616A" w14:textId="4235B552" w:rsidR="00EB17EF" w:rsidRPr="001C4013" w:rsidRDefault="00693B51" w:rsidP="00F90BB7">
            <w:pPr>
              <w:spacing w:after="0"/>
              <w:rPr>
                <w:rFonts w:ascii="Times New Roman" w:hAnsi="Times New Roman" w:cs="Times New Roman"/>
              </w:rPr>
            </w:pPr>
            <w:r w:rsidRPr="00693B51">
              <w:rPr>
                <w:rFonts w:ascii="Times New Roman" w:hAnsi="Times New Roman" w:cs="Times New Roman"/>
              </w:rPr>
              <w:t>Pedja Puurmani paisust suudmeni</w:t>
            </w:r>
          </w:p>
        </w:tc>
        <w:tc>
          <w:tcPr>
            <w:tcW w:w="1183" w:type="dxa"/>
            <w:vAlign w:val="center"/>
          </w:tcPr>
          <w:p w14:paraId="56DC1033" w14:textId="5FBF8D61" w:rsidR="00EB17EF" w:rsidRPr="001C4013" w:rsidRDefault="00693B51" w:rsidP="00F90BB7">
            <w:pPr>
              <w:tabs>
                <w:tab w:val="left" w:pos="1200"/>
              </w:tabs>
              <w:spacing w:after="0"/>
              <w:jc w:val="center"/>
              <w:rPr>
                <w:rFonts w:ascii="Times New Roman" w:hAnsi="Times New Roman" w:cs="Times New Roman"/>
              </w:rPr>
            </w:pPr>
            <w:r w:rsidRPr="00693B51">
              <w:rPr>
                <w:rFonts w:ascii="Times New Roman" w:hAnsi="Times New Roman" w:cs="Times New Roman"/>
              </w:rPr>
              <w:t>1023700_3</w:t>
            </w:r>
          </w:p>
        </w:tc>
        <w:tc>
          <w:tcPr>
            <w:tcW w:w="1134" w:type="dxa"/>
            <w:vAlign w:val="center"/>
          </w:tcPr>
          <w:p w14:paraId="5366558F" w14:textId="2179E59B" w:rsidR="00EB17EF" w:rsidRPr="001C4013" w:rsidRDefault="00693B51" w:rsidP="00F90BB7">
            <w:pPr>
              <w:spacing w:after="0"/>
              <w:jc w:val="center"/>
              <w:rPr>
                <w:rFonts w:ascii="Times New Roman" w:hAnsi="Times New Roman" w:cs="Times New Roman"/>
              </w:rPr>
            </w:pPr>
            <w:r>
              <w:rPr>
                <w:rFonts w:ascii="Times New Roman" w:hAnsi="Times New Roman" w:cs="Times New Roman"/>
              </w:rPr>
              <w:t>2016</w:t>
            </w:r>
          </w:p>
        </w:tc>
        <w:tc>
          <w:tcPr>
            <w:tcW w:w="1843" w:type="dxa"/>
            <w:shd w:val="clear" w:color="auto" w:fill="00FF00"/>
            <w:vAlign w:val="center"/>
          </w:tcPr>
          <w:p w14:paraId="17ED3168" w14:textId="529FAD03" w:rsidR="00EB17EF" w:rsidRPr="00595E3C" w:rsidRDefault="00693B51" w:rsidP="00F90BB7">
            <w:pPr>
              <w:spacing w:after="0"/>
              <w:jc w:val="center"/>
              <w:rPr>
                <w:rFonts w:ascii="Times New Roman" w:hAnsi="Times New Roman" w:cs="Times New Roman"/>
                <w:i/>
              </w:rPr>
            </w:pPr>
            <w:r>
              <w:rPr>
                <w:rFonts w:ascii="Times New Roman" w:hAnsi="Times New Roman" w:cs="Times New Roman"/>
                <w:i/>
              </w:rPr>
              <w:t>hea</w:t>
            </w:r>
          </w:p>
        </w:tc>
        <w:tc>
          <w:tcPr>
            <w:tcW w:w="2057" w:type="dxa"/>
            <w:shd w:val="clear" w:color="auto" w:fill="FFFF00"/>
            <w:vAlign w:val="center"/>
          </w:tcPr>
          <w:p w14:paraId="018D3030" w14:textId="52BD1FB6" w:rsidR="00EB17EF" w:rsidRPr="00595E3C" w:rsidRDefault="00693B51" w:rsidP="00F90BB7">
            <w:pPr>
              <w:spacing w:after="0"/>
              <w:jc w:val="center"/>
              <w:rPr>
                <w:rFonts w:ascii="Times New Roman" w:hAnsi="Times New Roman" w:cs="Times New Roman"/>
                <w:i/>
              </w:rPr>
            </w:pPr>
            <w:r>
              <w:rPr>
                <w:rFonts w:ascii="Times New Roman" w:hAnsi="Times New Roman" w:cs="Times New Roman"/>
                <w:i/>
              </w:rPr>
              <w:t>kesine</w:t>
            </w:r>
          </w:p>
        </w:tc>
      </w:tr>
      <w:tr w:rsidR="00693B51" w14:paraId="1020A6BD" w14:textId="77777777" w:rsidTr="00BD1A27">
        <w:trPr>
          <w:trHeight w:val="92"/>
        </w:trPr>
        <w:tc>
          <w:tcPr>
            <w:tcW w:w="2830" w:type="dxa"/>
            <w:vAlign w:val="center"/>
          </w:tcPr>
          <w:p w14:paraId="64B1B80C" w14:textId="12ECE86C" w:rsidR="00693B51" w:rsidRPr="001C4013" w:rsidRDefault="00693B51" w:rsidP="00F90BB7">
            <w:pPr>
              <w:spacing w:after="0"/>
              <w:rPr>
                <w:rFonts w:ascii="Times New Roman" w:hAnsi="Times New Roman" w:cs="Times New Roman"/>
              </w:rPr>
            </w:pPr>
            <w:proofErr w:type="spellStart"/>
            <w:r w:rsidRPr="00693B51">
              <w:rPr>
                <w:rFonts w:ascii="Times New Roman" w:hAnsi="Times New Roman" w:cs="Times New Roman"/>
              </w:rPr>
              <w:t>Piilsi</w:t>
            </w:r>
            <w:proofErr w:type="spellEnd"/>
          </w:p>
        </w:tc>
        <w:tc>
          <w:tcPr>
            <w:tcW w:w="1183" w:type="dxa"/>
            <w:vAlign w:val="center"/>
          </w:tcPr>
          <w:p w14:paraId="10EE828C" w14:textId="6408CFAA" w:rsidR="00693B51" w:rsidRPr="001C4013" w:rsidRDefault="00693B51" w:rsidP="00F90BB7">
            <w:pPr>
              <w:tabs>
                <w:tab w:val="left" w:pos="1200"/>
              </w:tabs>
              <w:spacing w:after="0"/>
              <w:jc w:val="center"/>
              <w:rPr>
                <w:rFonts w:ascii="Times New Roman" w:hAnsi="Times New Roman" w:cs="Times New Roman"/>
              </w:rPr>
            </w:pPr>
            <w:r w:rsidRPr="00693B51">
              <w:rPr>
                <w:rFonts w:ascii="Times New Roman" w:hAnsi="Times New Roman" w:cs="Times New Roman"/>
              </w:rPr>
              <w:t>1056300_1</w:t>
            </w:r>
          </w:p>
        </w:tc>
        <w:tc>
          <w:tcPr>
            <w:tcW w:w="1134" w:type="dxa"/>
            <w:vAlign w:val="center"/>
          </w:tcPr>
          <w:p w14:paraId="2912F4B3" w14:textId="4113AB50" w:rsidR="00693B51" w:rsidRDefault="00693B51" w:rsidP="00F90BB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FFFF00"/>
            <w:vAlign w:val="center"/>
          </w:tcPr>
          <w:p w14:paraId="57424793" w14:textId="6BE4C04D" w:rsidR="00693B51" w:rsidRPr="00595E3C" w:rsidRDefault="00693B51" w:rsidP="00F90BB7">
            <w:pPr>
              <w:spacing w:after="0"/>
              <w:jc w:val="center"/>
              <w:rPr>
                <w:rFonts w:ascii="Times New Roman" w:hAnsi="Times New Roman" w:cs="Times New Roman"/>
                <w:i/>
              </w:rPr>
            </w:pPr>
            <w:r>
              <w:rPr>
                <w:rFonts w:ascii="Times New Roman" w:hAnsi="Times New Roman" w:cs="Times New Roman"/>
                <w:i/>
              </w:rPr>
              <w:t>kesine</w:t>
            </w:r>
          </w:p>
        </w:tc>
        <w:tc>
          <w:tcPr>
            <w:tcW w:w="2057" w:type="dxa"/>
            <w:shd w:val="clear" w:color="auto" w:fill="F79529"/>
            <w:vAlign w:val="center"/>
          </w:tcPr>
          <w:p w14:paraId="24C0B65C" w14:textId="1F1CDB18" w:rsidR="00693B51" w:rsidRDefault="00693B51" w:rsidP="00F90BB7">
            <w:pPr>
              <w:spacing w:after="0"/>
              <w:jc w:val="center"/>
              <w:rPr>
                <w:rFonts w:ascii="Times New Roman" w:hAnsi="Times New Roman" w:cs="Times New Roman"/>
                <w:i/>
              </w:rPr>
            </w:pPr>
            <w:r>
              <w:rPr>
                <w:rFonts w:ascii="Times New Roman" w:hAnsi="Times New Roman" w:cs="Times New Roman"/>
                <w:i/>
              </w:rPr>
              <w:t>halb</w:t>
            </w:r>
          </w:p>
        </w:tc>
      </w:tr>
      <w:tr w:rsidR="00693B51" w14:paraId="7529A11C" w14:textId="77777777" w:rsidTr="00BD1A27">
        <w:trPr>
          <w:trHeight w:val="92"/>
        </w:trPr>
        <w:tc>
          <w:tcPr>
            <w:tcW w:w="2830" w:type="dxa"/>
            <w:vAlign w:val="center"/>
          </w:tcPr>
          <w:p w14:paraId="4FA966CB" w14:textId="5C01FCCE" w:rsidR="00693B51" w:rsidRPr="001C4013" w:rsidRDefault="00693B51" w:rsidP="00F90BB7">
            <w:pPr>
              <w:spacing w:after="0"/>
              <w:rPr>
                <w:rFonts w:ascii="Times New Roman" w:hAnsi="Times New Roman" w:cs="Times New Roman"/>
              </w:rPr>
            </w:pPr>
            <w:r w:rsidRPr="00693B51">
              <w:rPr>
                <w:rFonts w:ascii="Times New Roman" w:hAnsi="Times New Roman" w:cs="Times New Roman"/>
              </w:rPr>
              <w:t>Pühajõgi Kose jõest suudmeni</w:t>
            </w:r>
          </w:p>
        </w:tc>
        <w:tc>
          <w:tcPr>
            <w:tcW w:w="1183" w:type="dxa"/>
            <w:vAlign w:val="center"/>
          </w:tcPr>
          <w:p w14:paraId="30D95430" w14:textId="48E45B95" w:rsidR="00693B51" w:rsidRPr="001C4013" w:rsidRDefault="00693B51" w:rsidP="00F90BB7">
            <w:pPr>
              <w:tabs>
                <w:tab w:val="left" w:pos="1200"/>
              </w:tabs>
              <w:spacing w:after="0"/>
              <w:jc w:val="center"/>
              <w:rPr>
                <w:rFonts w:ascii="Times New Roman" w:hAnsi="Times New Roman" w:cs="Times New Roman"/>
              </w:rPr>
            </w:pPr>
            <w:r w:rsidRPr="00693B51">
              <w:rPr>
                <w:rFonts w:ascii="Times New Roman" w:hAnsi="Times New Roman" w:cs="Times New Roman"/>
              </w:rPr>
              <w:t>1067000_2</w:t>
            </w:r>
          </w:p>
        </w:tc>
        <w:tc>
          <w:tcPr>
            <w:tcW w:w="1134" w:type="dxa"/>
            <w:vAlign w:val="center"/>
          </w:tcPr>
          <w:p w14:paraId="1C7F7222" w14:textId="60296C16" w:rsidR="00693B51" w:rsidRDefault="00BB7ED8" w:rsidP="00F90BB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FFFF00"/>
            <w:vAlign w:val="center"/>
          </w:tcPr>
          <w:p w14:paraId="604A3AC5" w14:textId="6B1488B9" w:rsidR="00693B51" w:rsidRPr="00595E3C" w:rsidRDefault="00693B51" w:rsidP="00F90BB7">
            <w:pPr>
              <w:spacing w:after="0"/>
              <w:jc w:val="center"/>
              <w:rPr>
                <w:rFonts w:ascii="Times New Roman" w:hAnsi="Times New Roman" w:cs="Times New Roman"/>
                <w:i/>
              </w:rPr>
            </w:pPr>
            <w:r>
              <w:rPr>
                <w:rFonts w:ascii="Times New Roman" w:hAnsi="Times New Roman" w:cs="Times New Roman"/>
                <w:i/>
              </w:rPr>
              <w:t>kesine</w:t>
            </w:r>
          </w:p>
        </w:tc>
        <w:tc>
          <w:tcPr>
            <w:tcW w:w="2057" w:type="dxa"/>
            <w:shd w:val="clear" w:color="auto" w:fill="F79529"/>
            <w:vAlign w:val="center"/>
          </w:tcPr>
          <w:p w14:paraId="1ABD8F28" w14:textId="7F30F5B5" w:rsidR="00693B51" w:rsidRDefault="00693B51" w:rsidP="00F90BB7">
            <w:pPr>
              <w:spacing w:after="0"/>
              <w:jc w:val="center"/>
              <w:rPr>
                <w:rFonts w:ascii="Times New Roman" w:hAnsi="Times New Roman" w:cs="Times New Roman"/>
                <w:i/>
              </w:rPr>
            </w:pPr>
            <w:r>
              <w:rPr>
                <w:rFonts w:ascii="Times New Roman" w:hAnsi="Times New Roman" w:cs="Times New Roman"/>
                <w:i/>
              </w:rPr>
              <w:t>halb</w:t>
            </w:r>
          </w:p>
        </w:tc>
      </w:tr>
      <w:tr w:rsidR="00DC6CB8" w14:paraId="44694222" w14:textId="77777777" w:rsidTr="00BD1A27">
        <w:trPr>
          <w:trHeight w:val="92"/>
        </w:trPr>
        <w:tc>
          <w:tcPr>
            <w:tcW w:w="2830" w:type="dxa"/>
            <w:vAlign w:val="center"/>
          </w:tcPr>
          <w:p w14:paraId="484882F9" w14:textId="55C75B51" w:rsidR="00DC6CB8" w:rsidRPr="00693B51" w:rsidRDefault="00DC6CB8" w:rsidP="00F90BB7">
            <w:pPr>
              <w:spacing w:after="0"/>
              <w:rPr>
                <w:rFonts w:ascii="Times New Roman" w:hAnsi="Times New Roman" w:cs="Times New Roman"/>
              </w:rPr>
            </w:pPr>
            <w:r w:rsidRPr="00DC6CB8">
              <w:rPr>
                <w:rFonts w:ascii="Times New Roman" w:hAnsi="Times New Roman" w:cs="Times New Roman"/>
              </w:rPr>
              <w:t xml:space="preserve">Tagajõgi </w:t>
            </w:r>
            <w:proofErr w:type="spellStart"/>
            <w:r w:rsidRPr="00DC6CB8">
              <w:rPr>
                <w:rFonts w:ascii="Times New Roman" w:hAnsi="Times New Roman" w:cs="Times New Roman"/>
              </w:rPr>
              <w:t>Kaukvere</w:t>
            </w:r>
            <w:proofErr w:type="spellEnd"/>
            <w:r w:rsidRPr="00DC6CB8">
              <w:rPr>
                <w:rFonts w:ascii="Times New Roman" w:hAnsi="Times New Roman" w:cs="Times New Roman"/>
              </w:rPr>
              <w:t xml:space="preserve"> jõest suudmeni</w:t>
            </w:r>
          </w:p>
        </w:tc>
        <w:tc>
          <w:tcPr>
            <w:tcW w:w="1183" w:type="dxa"/>
            <w:vAlign w:val="center"/>
          </w:tcPr>
          <w:p w14:paraId="20D55935" w14:textId="0CB06362" w:rsidR="00DC6CB8" w:rsidRPr="00693B51" w:rsidRDefault="00DC6CB8" w:rsidP="00F90BB7">
            <w:pPr>
              <w:tabs>
                <w:tab w:val="left" w:pos="1200"/>
              </w:tabs>
              <w:spacing w:after="0"/>
              <w:jc w:val="center"/>
              <w:rPr>
                <w:rFonts w:ascii="Times New Roman" w:hAnsi="Times New Roman" w:cs="Times New Roman"/>
              </w:rPr>
            </w:pPr>
            <w:r w:rsidRPr="00DC6CB8">
              <w:rPr>
                <w:rFonts w:ascii="Times New Roman" w:hAnsi="Times New Roman" w:cs="Times New Roman"/>
              </w:rPr>
              <w:t>1059900_2</w:t>
            </w:r>
          </w:p>
        </w:tc>
        <w:tc>
          <w:tcPr>
            <w:tcW w:w="1134" w:type="dxa"/>
            <w:vAlign w:val="center"/>
          </w:tcPr>
          <w:p w14:paraId="33CC1C6C" w14:textId="65E16FA8" w:rsidR="00DC6CB8" w:rsidRDefault="00DC6CB8" w:rsidP="00F90BB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FFFF00"/>
            <w:vAlign w:val="center"/>
          </w:tcPr>
          <w:p w14:paraId="386B30BA" w14:textId="5B682B16" w:rsidR="00DC6CB8" w:rsidRDefault="00DC6CB8" w:rsidP="00F90BB7">
            <w:pPr>
              <w:spacing w:after="0"/>
              <w:jc w:val="center"/>
              <w:rPr>
                <w:rFonts w:ascii="Times New Roman" w:hAnsi="Times New Roman" w:cs="Times New Roman"/>
                <w:i/>
              </w:rPr>
            </w:pPr>
            <w:r>
              <w:rPr>
                <w:rFonts w:ascii="Times New Roman" w:hAnsi="Times New Roman" w:cs="Times New Roman"/>
                <w:i/>
              </w:rPr>
              <w:t>kesine</w:t>
            </w:r>
          </w:p>
        </w:tc>
        <w:tc>
          <w:tcPr>
            <w:tcW w:w="2057" w:type="dxa"/>
            <w:shd w:val="clear" w:color="auto" w:fill="F79529"/>
            <w:vAlign w:val="center"/>
          </w:tcPr>
          <w:p w14:paraId="03393314" w14:textId="4649D863" w:rsidR="00DC6CB8" w:rsidRDefault="00DC6CB8" w:rsidP="00F90BB7">
            <w:pPr>
              <w:spacing w:after="0"/>
              <w:jc w:val="center"/>
              <w:rPr>
                <w:rFonts w:ascii="Times New Roman" w:hAnsi="Times New Roman" w:cs="Times New Roman"/>
                <w:i/>
              </w:rPr>
            </w:pPr>
            <w:r>
              <w:rPr>
                <w:rFonts w:ascii="Times New Roman" w:hAnsi="Times New Roman" w:cs="Times New Roman"/>
                <w:i/>
              </w:rPr>
              <w:t>halb</w:t>
            </w:r>
          </w:p>
        </w:tc>
      </w:tr>
      <w:tr w:rsidR="00693B51" w14:paraId="27F56922" w14:textId="77777777" w:rsidTr="00BD1A27">
        <w:trPr>
          <w:trHeight w:val="92"/>
        </w:trPr>
        <w:tc>
          <w:tcPr>
            <w:tcW w:w="2830" w:type="dxa"/>
            <w:vAlign w:val="center"/>
          </w:tcPr>
          <w:p w14:paraId="13D775CF" w14:textId="40517295" w:rsidR="00693B51" w:rsidRPr="001C4013" w:rsidRDefault="00BB7ED8" w:rsidP="00F90BB7">
            <w:pPr>
              <w:spacing w:after="0"/>
              <w:rPr>
                <w:rFonts w:ascii="Times New Roman" w:hAnsi="Times New Roman" w:cs="Times New Roman"/>
              </w:rPr>
            </w:pPr>
            <w:r w:rsidRPr="00BB7ED8">
              <w:rPr>
                <w:rFonts w:ascii="Times New Roman" w:hAnsi="Times New Roman" w:cs="Times New Roman"/>
              </w:rPr>
              <w:t>Toolse</w:t>
            </w:r>
          </w:p>
        </w:tc>
        <w:tc>
          <w:tcPr>
            <w:tcW w:w="1183" w:type="dxa"/>
            <w:vAlign w:val="center"/>
          </w:tcPr>
          <w:p w14:paraId="4BCF30FC" w14:textId="00FC0A72" w:rsidR="00693B51" w:rsidRPr="001C4013" w:rsidRDefault="00BB7ED8" w:rsidP="00F90BB7">
            <w:pPr>
              <w:tabs>
                <w:tab w:val="left" w:pos="1200"/>
              </w:tabs>
              <w:spacing w:after="0"/>
              <w:jc w:val="center"/>
              <w:rPr>
                <w:rFonts w:ascii="Times New Roman" w:hAnsi="Times New Roman" w:cs="Times New Roman"/>
              </w:rPr>
            </w:pPr>
            <w:r w:rsidRPr="00BB7ED8">
              <w:rPr>
                <w:rFonts w:ascii="Times New Roman" w:hAnsi="Times New Roman" w:cs="Times New Roman"/>
              </w:rPr>
              <w:t>1074100_1</w:t>
            </w:r>
          </w:p>
        </w:tc>
        <w:tc>
          <w:tcPr>
            <w:tcW w:w="1134" w:type="dxa"/>
            <w:vAlign w:val="center"/>
          </w:tcPr>
          <w:p w14:paraId="66970285" w14:textId="30247C6F" w:rsidR="00693B51" w:rsidRDefault="00BB7ED8" w:rsidP="00F90BB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FFFF00"/>
            <w:vAlign w:val="center"/>
          </w:tcPr>
          <w:p w14:paraId="4A489363" w14:textId="12E74184" w:rsidR="00693B51" w:rsidRPr="00BB7ED8" w:rsidRDefault="00BB7ED8" w:rsidP="00F90BB7">
            <w:pPr>
              <w:spacing w:after="0"/>
              <w:jc w:val="center"/>
              <w:rPr>
                <w:rFonts w:ascii="Times New Roman" w:hAnsi="Times New Roman" w:cs="Times New Roman"/>
                <w:i/>
              </w:rPr>
            </w:pPr>
            <w:r>
              <w:rPr>
                <w:rFonts w:ascii="Times New Roman" w:hAnsi="Times New Roman" w:cs="Times New Roman"/>
                <w:i/>
              </w:rPr>
              <w:t>kesine</w:t>
            </w:r>
          </w:p>
        </w:tc>
        <w:tc>
          <w:tcPr>
            <w:tcW w:w="2057" w:type="dxa"/>
            <w:shd w:val="clear" w:color="auto" w:fill="F79529"/>
            <w:vAlign w:val="center"/>
          </w:tcPr>
          <w:p w14:paraId="5D4B2C75" w14:textId="4CC90E04" w:rsidR="00693B51" w:rsidRDefault="00BB7ED8" w:rsidP="00F90BB7">
            <w:pPr>
              <w:spacing w:after="0"/>
              <w:jc w:val="center"/>
              <w:rPr>
                <w:rFonts w:ascii="Times New Roman" w:hAnsi="Times New Roman" w:cs="Times New Roman"/>
                <w:i/>
              </w:rPr>
            </w:pPr>
            <w:r>
              <w:rPr>
                <w:rFonts w:ascii="Times New Roman" w:hAnsi="Times New Roman" w:cs="Times New Roman"/>
                <w:i/>
              </w:rPr>
              <w:t>halb</w:t>
            </w:r>
          </w:p>
        </w:tc>
      </w:tr>
      <w:tr w:rsidR="00693B51" w14:paraId="4ED4D515" w14:textId="77777777" w:rsidTr="00BD1A27">
        <w:trPr>
          <w:trHeight w:val="92"/>
        </w:trPr>
        <w:tc>
          <w:tcPr>
            <w:tcW w:w="2830" w:type="dxa"/>
            <w:vAlign w:val="center"/>
          </w:tcPr>
          <w:p w14:paraId="0CCF1505" w14:textId="2FDC1600" w:rsidR="00693B51" w:rsidRPr="001C4013" w:rsidRDefault="00BB7ED8" w:rsidP="00F90BB7">
            <w:pPr>
              <w:spacing w:after="0"/>
              <w:rPr>
                <w:rFonts w:ascii="Times New Roman" w:hAnsi="Times New Roman" w:cs="Times New Roman"/>
              </w:rPr>
            </w:pPr>
            <w:r w:rsidRPr="00BB7ED8">
              <w:rPr>
                <w:rFonts w:ascii="Times New Roman" w:hAnsi="Times New Roman" w:cs="Times New Roman"/>
              </w:rPr>
              <w:t xml:space="preserve">Võhandu </w:t>
            </w:r>
            <w:proofErr w:type="spellStart"/>
            <w:r w:rsidRPr="00BB7ED8">
              <w:rPr>
                <w:rFonts w:ascii="Times New Roman" w:hAnsi="Times New Roman" w:cs="Times New Roman"/>
              </w:rPr>
              <w:t>Virosi</w:t>
            </w:r>
            <w:proofErr w:type="spellEnd"/>
            <w:r w:rsidRPr="00BB7ED8">
              <w:rPr>
                <w:rFonts w:ascii="Times New Roman" w:hAnsi="Times New Roman" w:cs="Times New Roman"/>
              </w:rPr>
              <w:t xml:space="preserve"> ojast Räpina paisuni</w:t>
            </w:r>
          </w:p>
        </w:tc>
        <w:tc>
          <w:tcPr>
            <w:tcW w:w="1183" w:type="dxa"/>
            <w:vAlign w:val="center"/>
          </w:tcPr>
          <w:p w14:paraId="7F662838" w14:textId="66D3B1CB" w:rsidR="00693B51" w:rsidRPr="001C4013" w:rsidRDefault="00BB7ED8" w:rsidP="00F90BB7">
            <w:pPr>
              <w:tabs>
                <w:tab w:val="left" w:pos="1200"/>
              </w:tabs>
              <w:spacing w:after="0"/>
              <w:jc w:val="center"/>
              <w:rPr>
                <w:rFonts w:ascii="Times New Roman" w:hAnsi="Times New Roman" w:cs="Times New Roman"/>
              </w:rPr>
            </w:pPr>
            <w:r w:rsidRPr="00BB7ED8">
              <w:rPr>
                <w:rFonts w:ascii="Times New Roman" w:hAnsi="Times New Roman" w:cs="Times New Roman"/>
              </w:rPr>
              <w:t>1003000_6</w:t>
            </w:r>
          </w:p>
        </w:tc>
        <w:tc>
          <w:tcPr>
            <w:tcW w:w="1134" w:type="dxa"/>
            <w:vAlign w:val="center"/>
          </w:tcPr>
          <w:p w14:paraId="0D21F085" w14:textId="5918C0D6" w:rsidR="00693B51" w:rsidRDefault="00BB7ED8" w:rsidP="00F90BB7">
            <w:pPr>
              <w:spacing w:after="0"/>
              <w:jc w:val="center"/>
              <w:rPr>
                <w:rFonts w:ascii="Times New Roman" w:hAnsi="Times New Roman" w:cs="Times New Roman"/>
              </w:rPr>
            </w:pPr>
            <w:r>
              <w:rPr>
                <w:rFonts w:ascii="Times New Roman" w:hAnsi="Times New Roman" w:cs="Times New Roman"/>
              </w:rPr>
              <w:t>2016</w:t>
            </w:r>
          </w:p>
        </w:tc>
        <w:tc>
          <w:tcPr>
            <w:tcW w:w="1843" w:type="dxa"/>
            <w:shd w:val="clear" w:color="auto" w:fill="FFFF00"/>
            <w:vAlign w:val="center"/>
          </w:tcPr>
          <w:p w14:paraId="6A14E1AD" w14:textId="6258AB89" w:rsidR="00693B51" w:rsidRPr="00595E3C" w:rsidRDefault="00BB7ED8" w:rsidP="00F90BB7">
            <w:pPr>
              <w:spacing w:after="0"/>
              <w:jc w:val="center"/>
              <w:rPr>
                <w:rFonts w:ascii="Times New Roman" w:hAnsi="Times New Roman" w:cs="Times New Roman"/>
                <w:i/>
              </w:rPr>
            </w:pPr>
            <w:r>
              <w:rPr>
                <w:rFonts w:ascii="Times New Roman" w:hAnsi="Times New Roman" w:cs="Times New Roman"/>
                <w:i/>
              </w:rPr>
              <w:t>kesine</w:t>
            </w:r>
          </w:p>
        </w:tc>
        <w:tc>
          <w:tcPr>
            <w:tcW w:w="2057" w:type="dxa"/>
            <w:shd w:val="clear" w:color="auto" w:fill="00FF00"/>
            <w:vAlign w:val="center"/>
          </w:tcPr>
          <w:p w14:paraId="3E228F00" w14:textId="7EB98B18" w:rsidR="00693B51" w:rsidRDefault="00BB7ED8" w:rsidP="00F90BB7">
            <w:pPr>
              <w:spacing w:after="0"/>
              <w:jc w:val="center"/>
              <w:rPr>
                <w:rFonts w:ascii="Times New Roman" w:hAnsi="Times New Roman" w:cs="Times New Roman"/>
                <w:i/>
              </w:rPr>
            </w:pPr>
            <w:r>
              <w:rPr>
                <w:rFonts w:ascii="Times New Roman" w:hAnsi="Times New Roman" w:cs="Times New Roman"/>
                <w:i/>
              </w:rPr>
              <w:t>hea</w:t>
            </w:r>
          </w:p>
        </w:tc>
      </w:tr>
      <w:tr w:rsidR="00693B51" w14:paraId="67AA2A1A" w14:textId="77777777" w:rsidTr="00BD1A27">
        <w:trPr>
          <w:trHeight w:val="92"/>
        </w:trPr>
        <w:tc>
          <w:tcPr>
            <w:tcW w:w="2830" w:type="dxa"/>
            <w:vAlign w:val="center"/>
          </w:tcPr>
          <w:p w14:paraId="55FF578D" w14:textId="5A9C3AC6" w:rsidR="00693B51" w:rsidRPr="001C4013" w:rsidRDefault="00BB7ED8" w:rsidP="00F90BB7">
            <w:pPr>
              <w:spacing w:after="0"/>
              <w:rPr>
                <w:rFonts w:ascii="Times New Roman" w:hAnsi="Times New Roman" w:cs="Times New Roman"/>
              </w:rPr>
            </w:pPr>
            <w:proofErr w:type="spellStart"/>
            <w:r w:rsidRPr="00BB7ED8">
              <w:rPr>
                <w:rFonts w:ascii="Times New Roman" w:hAnsi="Times New Roman" w:cs="Times New Roman"/>
              </w:rPr>
              <w:t>Võllinge</w:t>
            </w:r>
            <w:proofErr w:type="spellEnd"/>
          </w:p>
        </w:tc>
        <w:tc>
          <w:tcPr>
            <w:tcW w:w="1183" w:type="dxa"/>
            <w:vAlign w:val="center"/>
          </w:tcPr>
          <w:p w14:paraId="3FCE9CA8" w14:textId="42161BD8" w:rsidR="00693B51" w:rsidRPr="001C4013" w:rsidRDefault="00BB7ED8" w:rsidP="00F90BB7">
            <w:pPr>
              <w:tabs>
                <w:tab w:val="left" w:pos="1200"/>
              </w:tabs>
              <w:spacing w:after="0"/>
              <w:jc w:val="center"/>
              <w:rPr>
                <w:rFonts w:ascii="Times New Roman" w:hAnsi="Times New Roman" w:cs="Times New Roman"/>
              </w:rPr>
            </w:pPr>
            <w:r w:rsidRPr="00BB7ED8">
              <w:rPr>
                <w:rFonts w:ascii="Times New Roman" w:hAnsi="Times New Roman" w:cs="Times New Roman"/>
              </w:rPr>
              <w:t>1032500_1</w:t>
            </w:r>
          </w:p>
        </w:tc>
        <w:tc>
          <w:tcPr>
            <w:tcW w:w="1134" w:type="dxa"/>
            <w:vAlign w:val="center"/>
          </w:tcPr>
          <w:p w14:paraId="745CAA1A" w14:textId="25AAC97B" w:rsidR="00693B51" w:rsidRDefault="00BB7ED8" w:rsidP="00F90BB7">
            <w:pPr>
              <w:spacing w:after="0"/>
              <w:jc w:val="center"/>
              <w:rPr>
                <w:rFonts w:ascii="Times New Roman" w:hAnsi="Times New Roman" w:cs="Times New Roman"/>
              </w:rPr>
            </w:pPr>
            <w:r>
              <w:rPr>
                <w:rFonts w:ascii="Times New Roman" w:hAnsi="Times New Roman" w:cs="Times New Roman"/>
              </w:rPr>
              <w:t>2016</w:t>
            </w:r>
          </w:p>
        </w:tc>
        <w:tc>
          <w:tcPr>
            <w:tcW w:w="1843" w:type="dxa"/>
            <w:shd w:val="clear" w:color="auto" w:fill="00FF00"/>
            <w:vAlign w:val="center"/>
          </w:tcPr>
          <w:p w14:paraId="21F695D1" w14:textId="6536F540" w:rsidR="00693B51" w:rsidRPr="00595E3C" w:rsidRDefault="00BB7ED8" w:rsidP="00F90BB7">
            <w:pPr>
              <w:spacing w:after="0"/>
              <w:jc w:val="center"/>
              <w:rPr>
                <w:rFonts w:ascii="Times New Roman" w:hAnsi="Times New Roman" w:cs="Times New Roman"/>
                <w:i/>
              </w:rPr>
            </w:pPr>
            <w:r>
              <w:rPr>
                <w:rFonts w:ascii="Times New Roman" w:hAnsi="Times New Roman" w:cs="Times New Roman"/>
                <w:i/>
              </w:rPr>
              <w:t>hea</w:t>
            </w:r>
          </w:p>
        </w:tc>
        <w:tc>
          <w:tcPr>
            <w:tcW w:w="2057" w:type="dxa"/>
            <w:shd w:val="clear" w:color="auto" w:fill="65F7F7"/>
            <w:vAlign w:val="center"/>
          </w:tcPr>
          <w:p w14:paraId="0BDE3BD6" w14:textId="3FBEB766" w:rsidR="00693B51" w:rsidRDefault="00A97BD8" w:rsidP="00F90BB7">
            <w:pPr>
              <w:spacing w:after="0"/>
              <w:jc w:val="center"/>
              <w:rPr>
                <w:rFonts w:ascii="Times New Roman" w:hAnsi="Times New Roman" w:cs="Times New Roman"/>
                <w:i/>
              </w:rPr>
            </w:pPr>
            <w:r>
              <w:rPr>
                <w:rFonts w:ascii="Times New Roman" w:hAnsi="Times New Roman" w:cs="Times New Roman"/>
                <w:i/>
              </w:rPr>
              <w:t>v</w:t>
            </w:r>
            <w:r w:rsidR="00BB7ED8">
              <w:rPr>
                <w:rFonts w:ascii="Times New Roman" w:hAnsi="Times New Roman" w:cs="Times New Roman"/>
                <w:i/>
              </w:rPr>
              <w:t>äga hea</w:t>
            </w:r>
          </w:p>
        </w:tc>
      </w:tr>
      <w:tr w:rsidR="00BD1A27" w14:paraId="19E91BB6" w14:textId="77777777" w:rsidTr="00BD1A27">
        <w:trPr>
          <w:trHeight w:val="92"/>
        </w:trPr>
        <w:tc>
          <w:tcPr>
            <w:tcW w:w="2830" w:type="dxa"/>
            <w:tcBorders>
              <w:bottom w:val="single" w:sz="4" w:space="0" w:color="auto"/>
            </w:tcBorders>
          </w:tcPr>
          <w:p w14:paraId="579506D1" w14:textId="77823317" w:rsidR="00BD1A27" w:rsidRPr="00BB7ED8" w:rsidRDefault="00BD1A27" w:rsidP="00BD1A27">
            <w:pPr>
              <w:spacing w:after="0"/>
              <w:rPr>
                <w:rFonts w:ascii="Times New Roman" w:hAnsi="Times New Roman" w:cs="Times New Roman"/>
              </w:rPr>
            </w:pPr>
            <w:proofErr w:type="spellStart"/>
            <w:r w:rsidRPr="0086176A">
              <w:rPr>
                <w:rFonts w:ascii="Times New Roman" w:hAnsi="Times New Roman" w:cs="Times New Roman"/>
              </w:rPr>
              <w:t>Ärmä</w:t>
            </w:r>
            <w:proofErr w:type="spellEnd"/>
            <w:r w:rsidRPr="0086176A">
              <w:rPr>
                <w:rFonts w:ascii="Times New Roman" w:hAnsi="Times New Roman" w:cs="Times New Roman"/>
              </w:rPr>
              <w:t xml:space="preserve"> </w:t>
            </w:r>
            <w:proofErr w:type="spellStart"/>
            <w:r w:rsidRPr="0086176A">
              <w:rPr>
                <w:rFonts w:ascii="Times New Roman" w:hAnsi="Times New Roman" w:cs="Times New Roman"/>
              </w:rPr>
              <w:t>Virastuojast</w:t>
            </w:r>
            <w:proofErr w:type="spellEnd"/>
            <w:r w:rsidRPr="0086176A">
              <w:rPr>
                <w:rFonts w:ascii="Times New Roman" w:hAnsi="Times New Roman" w:cs="Times New Roman"/>
              </w:rPr>
              <w:t xml:space="preserve"> suudmeni</w:t>
            </w:r>
          </w:p>
        </w:tc>
        <w:tc>
          <w:tcPr>
            <w:tcW w:w="1183" w:type="dxa"/>
            <w:tcBorders>
              <w:bottom w:val="single" w:sz="4" w:space="0" w:color="auto"/>
            </w:tcBorders>
          </w:tcPr>
          <w:p w14:paraId="0B33745E" w14:textId="58EF004D" w:rsidR="00BD1A27" w:rsidRPr="00BB7ED8" w:rsidRDefault="00BD1A27" w:rsidP="00BD1A27">
            <w:pPr>
              <w:tabs>
                <w:tab w:val="left" w:pos="1200"/>
              </w:tabs>
              <w:spacing w:after="0"/>
              <w:jc w:val="center"/>
              <w:rPr>
                <w:rFonts w:ascii="Times New Roman" w:hAnsi="Times New Roman" w:cs="Times New Roman"/>
              </w:rPr>
            </w:pPr>
            <w:r w:rsidRPr="0086176A">
              <w:rPr>
                <w:rFonts w:ascii="Times New Roman" w:hAnsi="Times New Roman" w:cs="Times New Roman"/>
              </w:rPr>
              <w:t>1018300_2</w:t>
            </w:r>
          </w:p>
        </w:tc>
        <w:tc>
          <w:tcPr>
            <w:tcW w:w="1134" w:type="dxa"/>
            <w:tcBorders>
              <w:bottom w:val="single" w:sz="4" w:space="0" w:color="auto"/>
            </w:tcBorders>
            <w:vAlign w:val="center"/>
          </w:tcPr>
          <w:p w14:paraId="5003F7F7" w14:textId="63EB690E" w:rsidR="00BD1A27" w:rsidRDefault="00BD1A27" w:rsidP="00BD1A27">
            <w:pPr>
              <w:spacing w:after="0"/>
              <w:jc w:val="center"/>
              <w:rPr>
                <w:rFonts w:ascii="Times New Roman" w:hAnsi="Times New Roman" w:cs="Times New Roman"/>
              </w:rPr>
            </w:pPr>
            <w:r>
              <w:rPr>
                <w:rFonts w:ascii="Times New Roman" w:hAnsi="Times New Roman" w:cs="Times New Roman"/>
              </w:rPr>
              <w:t>2016</w:t>
            </w:r>
          </w:p>
        </w:tc>
        <w:tc>
          <w:tcPr>
            <w:tcW w:w="1843" w:type="dxa"/>
            <w:tcBorders>
              <w:bottom w:val="single" w:sz="4" w:space="0" w:color="auto"/>
            </w:tcBorders>
            <w:shd w:val="clear" w:color="auto" w:fill="00FF00"/>
            <w:vAlign w:val="center"/>
          </w:tcPr>
          <w:p w14:paraId="434C92F3" w14:textId="6E55D615" w:rsidR="00BD1A27" w:rsidRDefault="00BD1A27" w:rsidP="00BD1A27">
            <w:pPr>
              <w:spacing w:after="0"/>
              <w:jc w:val="center"/>
              <w:rPr>
                <w:rFonts w:ascii="Times New Roman" w:hAnsi="Times New Roman" w:cs="Times New Roman"/>
                <w:i/>
              </w:rPr>
            </w:pPr>
            <w:r>
              <w:rPr>
                <w:rFonts w:ascii="Times New Roman" w:hAnsi="Times New Roman" w:cs="Times New Roman"/>
                <w:i/>
              </w:rPr>
              <w:t>hea</w:t>
            </w:r>
          </w:p>
        </w:tc>
        <w:tc>
          <w:tcPr>
            <w:tcW w:w="2057" w:type="dxa"/>
            <w:tcBorders>
              <w:bottom w:val="single" w:sz="4" w:space="0" w:color="auto"/>
            </w:tcBorders>
            <w:shd w:val="clear" w:color="auto" w:fill="FFFF00"/>
            <w:vAlign w:val="center"/>
          </w:tcPr>
          <w:p w14:paraId="6BAE5468" w14:textId="41C76F88" w:rsidR="00BD1A27" w:rsidRDefault="00BD1A27" w:rsidP="00BD1A27">
            <w:pPr>
              <w:spacing w:after="0"/>
              <w:jc w:val="center"/>
              <w:rPr>
                <w:rFonts w:ascii="Times New Roman" w:hAnsi="Times New Roman" w:cs="Times New Roman"/>
                <w:i/>
              </w:rPr>
            </w:pPr>
            <w:r>
              <w:rPr>
                <w:rFonts w:ascii="Times New Roman" w:hAnsi="Times New Roman" w:cs="Times New Roman"/>
                <w:i/>
              </w:rPr>
              <w:t>kesine</w:t>
            </w:r>
          </w:p>
        </w:tc>
      </w:tr>
    </w:tbl>
    <w:p w14:paraId="6D18EF67" w14:textId="7358C77D" w:rsidR="008D1852" w:rsidRPr="008D1852" w:rsidRDefault="005C619C" w:rsidP="00B33782">
      <w:pPr>
        <w:spacing w:before="360" w:after="120"/>
        <w:jc w:val="both"/>
        <w:rPr>
          <w:rFonts w:ascii="Times New Roman" w:hAnsi="Times New Roman" w:cs="Times New Roman"/>
          <w:sz w:val="24"/>
          <w:szCs w:val="24"/>
        </w:rPr>
      </w:pPr>
      <w:r>
        <w:rPr>
          <w:rFonts w:ascii="Times New Roman" w:hAnsi="Times New Roman" w:cs="Times New Roman"/>
          <w:sz w:val="24"/>
          <w:szCs w:val="24"/>
        </w:rPr>
        <w:t xml:space="preserve">Määruse nr 28 alusel on veekogumite keemiline seisund alates 2007. a ajakohastatud. </w:t>
      </w:r>
      <w:r w:rsidR="00A97BD8">
        <w:rPr>
          <w:rFonts w:ascii="Times New Roman" w:hAnsi="Times New Roman" w:cs="Times New Roman"/>
          <w:sz w:val="24"/>
          <w:szCs w:val="24"/>
        </w:rPr>
        <w:t xml:space="preserve">Vesikonnaspetsiifiliste saasteainete piirväärtuste uuendamine </w:t>
      </w:r>
      <w:r>
        <w:rPr>
          <w:rFonts w:ascii="Times New Roman" w:hAnsi="Times New Roman" w:cs="Times New Roman"/>
          <w:sz w:val="24"/>
          <w:szCs w:val="24"/>
        </w:rPr>
        <w:t xml:space="preserve">määruses nr 28 </w:t>
      </w:r>
      <w:r w:rsidR="00A97BD8">
        <w:rPr>
          <w:rFonts w:ascii="Times New Roman" w:hAnsi="Times New Roman" w:cs="Times New Roman"/>
          <w:sz w:val="24"/>
          <w:szCs w:val="24"/>
        </w:rPr>
        <w:t xml:space="preserve">oli kavas 2021. a kevadel. Seletuskirja kirjutamise ajaks polnud uued </w:t>
      </w:r>
      <w:r w:rsidR="00DC7FA1">
        <w:rPr>
          <w:rFonts w:ascii="Times New Roman" w:hAnsi="Times New Roman" w:cs="Times New Roman"/>
          <w:sz w:val="24"/>
          <w:szCs w:val="24"/>
        </w:rPr>
        <w:t>piirväärtused veel kehtestatud ning vesikonnaspetsiifiliste saateainete hinnangud anti vastavalt määruse nr 28 uuendatud versiooni eelnõus toodud piirväärtusete, mis põhinevad aruandel „</w:t>
      </w:r>
      <w:hyperlink r:id="rId11" w:history="1">
        <w:r w:rsidR="00DC7FA1" w:rsidRPr="00DC7FA1">
          <w:rPr>
            <w:rStyle w:val="Hperlink"/>
            <w:rFonts w:ascii="Times New Roman" w:hAnsi="Times New Roman"/>
            <w:sz w:val="24"/>
            <w:szCs w:val="24"/>
          </w:rPr>
          <w:t>Vesikonnaspetsiifiliste saasteainete nimistu ja keskkonna kvaliteedi piirväärtuste uuendamine</w:t>
        </w:r>
      </w:hyperlink>
      <w:r w:rsidR="00DC7FA1">
        <w:rPr>
          <w:rFonts w:ascii="Times New Roman" w:hAnsi="Times New Roman" w:cs="Times New Roman"/>
          <w:sz w:val="24"/>
          <w:szCs w:val="24"/>
        </w:rPr>
        <w:t xml:space="preserve">“ (v.a. </w:t>
      </w:r>
      <w:proofErr w:type="spellStart"/>
      <w:r w:rsidR="00DC7FA1">
        <w:rPr>
          <w:rFonts w:ascii="Times New Roman" w:hAnsi="Times New Roman" w:cs="Times New Roman"/>
          <w:sz w:val="24"/>
          <w:szCs w:val="24"/>
        </w:rPr>
        <w:t>glüfosaadi</w:t>
      </w:r>
      <w:proofErr w:type="spellEnd"/>
      <w:r w:rsidR="00DC7FA1">
        <w:rPr>
          <w:rFonts w:ascii="Times New Roman" w:hAnsi="Times New Roman" w:cs="Times New Roman"/>
          <w:sz w:val="24"/>
          <w:szCs w:val="24"/>
        </w:rPr>
        <w:t xml:space="preserve"> ja AMPA piirväärtused). </w:t>
      </w:r>
      <w:proofErr w:type="spellStart"/>
      <w:r w:rsidR="00DC7FA1">
        <w:rPr>
          <w:rFonts w:ascii="Times New Roman" w:hAnsi="Times New Roman" w:cs="Times New Roman"/>
          <w:sz w:val="24"/>
          <w:szCs w:val="24"/>
        </w:rPr>
        <w:t>Glüfosaadi</w:t>
      </w:r>
      <w:proofErr w:type="spellEnd"/>
      <w:r w:rsidR="00DC7FA1">
        <w:rPr>
          <w:rFonts w:ascii="Times New Roman" w:hAnsi="Times New Roman" w:cs="Times New Roman"/>
          <w:sz w:val="24"/>
          <w:szCs w:val="24"/>
        </w:rPr>
        <w:t xml:space="preserve"> ja AMPA piirväärtused  on seletuskirja kirjutamise ajal veel </w:t>
      </w:r>
      <w:proofErr w:type="spellStart"/>
      <w:r w:rsidR="00DC7FA1">
        <w:rPr>
          <w:rFonts w:ascii="Times New Roman" w:hAnsi="Times New Roman" w:cs="Times New Roman"/>
          <w:sz w:val="24"/>
          <w:szCs w:val="24"/>
        </w:rPr>
        <w:t>ülevaatamisel</w:t>
      </w:r>
      <w:proofErr w:type="spellEnd"/>
      <w:r w:rsidR="00515184">
        <w:rPr>
          <w:rFonts w:ascii="Times New Roman" w:hAnsi="Times New Roman" w:cs="Times New Roman"/>
          <w:sz w:val="24"/>
          <w:szCs w:val="24"/>
        </w:rPr>
        <w:t xml:space="preserve"> ning nende puhul on piirväärtuseks arvestatud seni kehtinud 0,1 </w:t>
      </w:r>
      <w:proofErr w:type="spellStart"/>
      <w:r w:rsidR="00515184" w:rsidRPr="00515184">
        <w:rPr>
          <w:rFonts w:ascii="Times New Roman" w:hAnsi="Times New Roman" w:cs="Times New Roman"/>
          <w:sz w:val="24"/>
          <w:szCs w:val="24"/>
        </w:rPr>
        <w:t>μg</w:t>
      </w:r>
      <w:proofErr w:type="spellEnd"/>
      <w:r w:rsidR="00515184" w:rsidRPr="00515184">
        <w:rPr>
          <w:rFonts w:ascii="Times New Roman" w:hAnsi="Times New Roman" w:cs="Times New Roman"/>
          <w:sz w:val="24"/>
          <w:szCs w:val="24"/>
        </w:rPr>
        <w:t>/</w:t>
      </w:r>
      <w:r w:rsidR="00515184">
        <w:rPr>
          <w:rFonts w:ascii="Times New Roman" w:hAnsi="Times New Roman" w:cs="Times New Roman"/>
          <w:sz w:val="24"/>
          <w:szCs w:val="24"/>
        </w:rPr>
        <w:t>L</w:t>
      </w:r>
      <w:r w:rsidR="00DC7FA1">
        <w:rPr>
          <w:rFonts w:ascii="Times New Roman" w:hAnsi="Times New Roman" w:cs="Times New Roman"/>
          <w:sz w:val="24"/>
          <w:szCs w:val="24"/>
        </w:rPr>
        <w:t xml:space="preserve">. </w:t>
      </w:r>
      <w:r w:rsidR="008D1852" w:rsidRPr="008D1852">
        <w:rPr>
          <w:rFonts w:ascii="Times New Roman" w:hAnsi="Times New Roman" w:cs="Times New Roman"/>
          <w:sz w:val="24"/>
          <w:szCs w:val="24"/>
        </w:rPr>
        <w:t>V</w:t>
      </w:r>
      <w:r w:rsidR="008D1852">
        <w:rPr>
          <w:rFonts w:ascii="Times New Roman" w:hAnsi="Times New Roman" w:cs="Times New Roman"/>
          <w:sz w:val="24"/>
          <w:szCs w:val="24"/>
        </w:rPr>
        <w:t>esikonnaspetsiifilis</w:t>
      </w:r>
      <w:r w:rsidR="008D1852" w:rsidRPr="008D1852">
        <w:rPr>
          <w:rFonts w:ascii="Times New Roman" w:hAnsi="Times New Roman" w:cs="Times New Roman"/>
          <w:sz w:val="24"/>
          <w:szCs w:val="24"/>
        </w:rPr>
        <w:t>t</w:t>
      </w:r>
      <w:r w:rsidR="008D1852">
        <w:rPr>
          <w:rFonts w:ascii="Times New Roman" w:hAnsi="Times New Roman" w:cs="Times New Roman"/>
          <w:sz w:val="24"/>
          <w:szCs w:val="24"/>
        </w:rPr>
        <w:t>e</w:t>
      </w:r>
      <w:r w:rsidR="008D1852" w:rsidRPr="008D1852">
        <w:rPr>
          <w:rFonts w:ascii="Times New Roman" w:hAnsi="Times New Roman" w:cs="Times New Roman"/>
          <w:sz w:val="24"/>
          <w:szCs w:val="24"/>
        </w:rPr>
        <w:t xml:space="preserve"> saasteainete </w:t>
      </w:r>
      <w:r w:rsidR="008D1852">
        <w:rPr>
          <w:rFonts w:ascii="Times New Roman" w:hAnsi="Times New Roman" w:cs="Times New Roman"/>
          <w:sz w:val="24"/>
          <w:szCs w:val="24"/>
        </w:rPr>
        <w:t xml:space="preserve">sisalduste põhjal antud seisundihinnangud paranesid peamiselt </w:t>
      </w:r>
      <w:proofErr w:type="spellStart"/>
      <w:r w:rsidR="008D1852">
        <w:rPr>
          <w:rFonts w:ascii="Times New Roman" w:hAnsi="Times New Roman" w:cs="Times New Roman"/>
          <w:sz w:val="24"/>
          <w:szCs w:val="24"/>
        </w:rPr>
        <w:t>Ba</w:t>
      </w:r>
      <w:proofErr w:type="spellEnd"/>
      <w:r w:rsidR="008D1852">
        <w:rPr>
          <w:rFonts w:ascii="Times New Roman" w:hAnsi="Times New Roman" w:cs="Times New Roman"/>
          <w:sz w:val="24"/>
          <w:szCs w:val="24"/>
        </w:rPr>
        <w:t xml:space="preserve"> ja ühealuseliste fenoolide uute piirväärtuste alusel.</w:t>
      </w:r>
    </w:p>
    <w:p w14:paraId="1D591C1B" w14:textId="6C4C73D1" w:rsidR="00B33782" w:rsidRPr="00FA25C0" w:rsidRDefault="00B33782" w:rsidP="00B33782">
      <w:pPr>
        <w:spacing w:before="360" w:after="120"/>
        <w:jc w:val="both"/>
        <w:rPr>
          <w:rFonts w:ascii="Times New Roman" w:hAnsi="Times New Roman" w:cs="Times New Roman"/>
          <w:sz w:val="24"/>
          <w:szCs w:val="24"/>
        </w:rPr>
      </w:pPr>
      <w:r w:rsidRPr="7CBF126B">
        <w:rPr>
          <w:rFonts w:ascii="Times New Roman" w:hAnsi="Times New Roman" w:cs="Times New Roman"/>
          <w:b/>
          <w:bCs/>
          <w:sz w:val="24"/>
          <w:szCs w:val="24"/>
        </w:rPr>
        <w:t>Tabel 3.</w:t>
      </w:r>
      <w:r w:rsidRPr="7CBF126B">
        <w:rPr>
          <w:rFonts w:ascii="Times New Roman" w:hAnsi="Times New Roman" w:cs="Times New Roman"/>
          <w:sz w:val="24"/>
          <w:szCs w:val="24"/>
        </w:rPr>
        <w:t xml:space="preserve"> Vesikonnaspetsiifiliste saasteainete (SPETS) seisundipiiride muutmisest tulenevad tagasiulatuvad muudatused.</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183"/>
        <w:gridCol w:w="1134"/>
        <w:gridCol w:w="1843"/>
        <w:gridCol w:w="2057"/>
      </w:tblGrid>
      <w:tr w:rsidR="00B33782" w14:paraId="50C69B20" w14:textId="77777777" w:rsidTr="00776CD9">
        <w:trPr>
          <w:trHeight w:val="453"/>
          <w:tblHeader/>
        </w:trPr>
        <w:tc>
          <w:tcPr>
            <w:tcW w:w="2830" w:type="dxa"/>
            <w:tcBorders>
              <w:top w:val="single" w:sz="4" w:space="0" w:color="auto"/>
              <w:bottom w:val="single" w:sz="4" w:space="0" w:color="auto"/>
            </w:tcBorders>
            <w:vAlign w:val="center"/>
          </w:tcPr>
          <w:p w14:paraId="7E97EF2D" w14:textId="3314FBC4" w:rsidR="00B33782" w:rsidRPr="00BC0182" w:rsidRDefault="00F90BB7" w:rsidP="00F90BB7">
            <w:pPr>
              <w:spacing w:after="0"/>
              <w:jc w:val="center"/>
              <w:rPr>
                <w:rFonts w:ascii="Times New Roman" w:hAnsi="Times New Roman" w:cs="Times New Roman"/>
                <w:b/>
              </w:rPr>
            </w:pPr>
            <w:r>
              <w:rPr>
                <w:rFonts w:ascii="Times New Roman" w:hAnsi="Times New Roman" w:cs="Times New Roman"/>
                <w:b/>
              </w:rPr>
              <w:t>V</w:t>
            </w:r>
            <w:r w:rsidR="00B33782" w:rsidRPr="00BC0182">
              <w:rPr>
                <w:rFonts w:ascii="Times New Roman" w:hAnsi="Times New Roman" w:cs="Times New Roman"/>
                <w:b/>
              </w:rPr>
              <w:t>eekogum</w:t>
            </w:r>
          </w:p>
        </w:tc>
        <w:tc>
          <w:tcPr>
            <w:tcW w:w="1183" w:type="dxa"/>
            <w:tcBorders>
              <w:top w:val="single" w:sz="4" w:space="0" w:color="auto"/>
              <w:bottom w:val="single" w:sz="4" w:space="0" w:color="auto"/>
            </w:tcBorders>
            <w:vAlign w:val="center"/>
          </w:tcPr>
          <w:p w14:paraId="25BF9A78" w14:textId="1A476F52" w:rsidR="00B33782" w:rsidRPr="00BC0182" w:rsidRDefault="00F90BB7" w:rsidP="00F90BB7">
            <w:pPr>
              <w:spacing w:after="0"/>
              <w:jc w:val="center"/>
              <w:rPr>
                <w:rFonts w:ascii="Times New Roman" w:hAnsi="Times New Roman" w:cs="Times New Roman"/>
                <w:b/>
              </w:rPr>
            </w:pPr>
            <w:r>
              <w:rPr>
                <w:rFonts w:ascii="Times New Roman" w:hAnsi="Times New Roman" w:cs="Times New Roman"/>
                <w:b/>
              </w:rPr>
              <w:t>V</w:t>
            </w:r>
            <w:r w:rsidR="00B33782" w:rsidRPr="00BC0182">
              <w:rPr>
                <w:rFonts w:ascii="Times New Roman" w:hAnsi="Times New Roman" w:cs="Times New Roman"/>
                <w:b/>
              </w:rPr>
              <w:t>eekogumi kood</w:t>
            </w:r>
          </w:p>
        </w:tc>
        <w:tc>
          <w:tcPr>
            <w:tcW w:w="1134" w:type="dxa"/>
            <w:tcBorders>
              <w:top w:val="single" w:sz="4" w:space="0" w:color="auto"/>
              <w:bottom w:val="single" w:sz="4" w:space="0" w:color="auto"/>
            </w:tcBorders>
            <w:vAlign w:val="center"/>
          </w:tcPr>
          <w:p w14:paraId="4295B0A8" w14:textId="4D77BB82" w:rsidR="00B33782" w:rsidRPr="00BC0182" w:rsidRDefault="00F90BB7" w:rsidP="00F90BB7">
            <w:pPr>
              <w:spacing w:after="0"/>
              <w:jc w:val="center"/>
              <w:rPr>
                <w:rFonts w:ascii="Times New Roman" w:hAnsi="Times New Roman" w:cs="Times New Roman"/>
                <w:b/>
              </w:rPr>
            </w:pPr>
            <w:r>
              <w:rPr>
                <w:rFonts w:ascii="Times New Roman" w:hAnsi="Times New Roman" w:cs="Times New Roman"/>
                <w:b/>
              </w:rPr>
              <w:t>S</w:t>
            </w:r>
            <w:r w:rsidR="00B33782" w:rsidRPr="00BC0182">
              <w:rPr>
                <w:rFonts w:ascii="Times New Roman" w:hAnsi="Times New Roman" w:cs="Times New Roman"/>
                <w:b/>
              </w:rPr>
              <w:t>eireaasta</w:t>
            </w:r>
          </w:p>
        </w:tc>
        <w:tc>
          <w:tcPr>
            <w:tcW w:w="1843" w:type="dxa"/>
            <w:tcBorders>
              <w:top w:val="single" w:sz="4" w:space="0" w:color="auto"/>
              <w:bottom w:val="single" w:sz="4" w:space="0" w:color="auto"/>
            </w:tcBorders>
            <w:vAlign w:val="center"/>
          </w:tcPr>
          <w:p w14:paraId="03A6E651" w14:textId="01125F9E" w:rsidR="00B33782" w:rsidRPr="00BC0182" w:rsidRDefault="00F90BB7" w:rsidP="00F90BB7">
            <w:pPr>
              <w:spacing w:after="0"/>
              <w:jc w:val="center"/>
              <w:rPr>
                <w:rFonts w:ascii="Times New Roman" w:hAnsi="Times New Roman" w:cs="Times New Roman"/>
                <w:b/>
              </w:rPr>
            </w:pPr>
            <w:r>
              <w:rPr>
                <w:rFonts w:ascii="Times New Roman" w:hAnsi="Times New Roman" w:cs="Times New Roman"/>
                <w:b/>
              </w:rPr>
              <w:t>E</w:t>
            </w:r>
            <w:r w:rsidR="00B33782" w:rsidRPr="00BC0182">
              <w:rPr>
                <w:rFonts w:ascii="Times New Roman" w:hAnsi="Times New Roman" w:cs="Times New Roman"/>
                <w:b/>
              </w:rPr>
              <w:t xml:space="preserve">ndine </w:t>
            </w:r>
            <w:r w:rsidR="00B33782">
              <w:rPr>
                <w:rFonts w:ascii="Times New Roman" w:hAnsi="Times New Roman" w:cs="Times New Roman"/>
                <w:b/>
              </w:rPr>
              <w:t>SPETS</w:t>
            </w:r>
            <w:r w:rsidR="00B33782" w:rsidRPr="00BC0182">
              <w:rPr>
                <w:rFonts w:ascii="Times New Roman" w:hAnsi="Times New Roman" w:cs="Times New Roman"/>
                <w:b/>
              </w:rPr>
              <w:t xml:space="preserve"> seisund</w:t>
            </w:r>
          </w:p>
        </w:tc>
        <w:tc>
          <w:tcPr>
            <w:tcW w:w="2057" w:type="dxa"/>
            <w:tcBorders>
              <w:top w:val="single" w:sz="4" w:space="0" w:color="auto"/>
              <w:bottom w:val="single" w:sz="4" w:space="0" w:color="auto"/>
            </w:tcBorders>
            <w:vAlign w:val="center"/>
          </w:tcPr>
          <w:p w14:paraId="34DE5744" w14:textId="254C0486" w:rsidR="00B33782" w:rsidRPr="00BC0182" w:rsidRDefault="56AD7D33" w:rsidP="4DB720C3">
            <w:pPr>
              <w:spacing w:after="0"/>
              <w:jc w:val="center"/>
              <w:rPr>
                <w:rFonts w:ascii="Times New Roman" w:hAnsi="Times New Roman" w:cs="Times New Roman"/>
                <w:b/>
                <w:bCs/>
              </w:rPr>
            </w:pPr>
            <w:r w:rsidRPr="4DB720C3">
              <w:rPr>
                <w:rFonts w:ascii="Times New Roman" w:hAnsi="Times New Roman" w:cs="Times New Roman"/>
                <w:b/>
                <w:bCs/>
              </w:rPr>
              <w:t>P</w:t>
            </w:r>
            <w:r w:rsidR="00B33782" w:rsidRPr="4DB720C3">
              <w:rPr>
                <w:rFonts w:ascii="Times New Roman" w:hAnsi="Times New Roman" w:cs="Times New Roman"/>
                <w:b/>
                <w:bCs/>
              </w:rPr>
              <w:t>arandatud SPETS seisund</w:t>
            </w:r>
          </w:p>
        </w:tc>
      </w:tr>
      <w:tr w:rsidR="008A7FD7" w14:paraId="1D3FA4D2" w14:textId="77777777" w:rsidTr="00776CD9">
        <w:trPr>
          <w:trHeight w:val="86"/>
        </w:trPr>
        <w:tc>
          <w:tcPr>
            <w:tcW w:w="2830" w:type="dxa"/>
            <w:vAlign w:val="center"/>
          </w:tcPr>
          <w:p w14:paraId="5E82835A" w14:textId="77893317" w:rsidR="008A7FD7" w:rsidRPr="00B33782" w:rsidRDefault="008A7FD7" w:rsidP="008A7FD7">
            <w:pPr>
              <w:spacing w:after="0"/>
              <w:rPr>
                <w:rFonts w:ascii="Times New Roman" w:hAnsi="Times New Roman" w:cs="Times New Roman"/>
              </w:rPr>
            </w:pPr>
            <w:r w:rsidRPr="00D06738">
              <w:rPr>
                <w:rFonts w:ascii="Times New Roman" w:hAnsi="Times New Roman" w:cs="Times New Roman"/>
              </w:rPr>
              <w:t>Alajõgi Imatu ojast suudmeni</w:t>
            </w:r>
          </w:p>
        </w:tc>
        <w:tc>
          <w:tcPr>
            <w:tcW w:w="1183" w:type="dxa"/>
            <w:vAlign w:val="center"/>
          </w:tcPr>
          <w:p w14:paraId="4FF6031D" w14:textId="6579FD14" w:rsidR="008A7FD7" w:rsidRPr="00B33782" w:rsidRDefault="008A7FD7" w:rsidP="008A7FD7">
            <w:pPr>
              <w:spacing w:after="0"/>
              <w:jc w:val="center"/>
              <w:rPr>
                <w:rFonts w:ascii="Times New Roman" w:hAnsi="Times New Roman" w:cs="Times New Roman"/>
              </w:rPr>
            </w:pPr>
            <w:r w:rsidRPr="00D06738">
              <w:rPr>
                <w:rFonts w:ascii="Times New Roman" w:hAnsi="Times New Roman" w:cs="Times New Roman"/>
              </w:rPr>
              <w:t>1061300_2</w:t>
            </w:r>
          </w:p>
        </w:tc>
        <w:tc>
          <w:tcPr>
            <w:tcW w:w="1134" w:type="dxa"/>
            <w:vAlign w:val="center"/>
          </w:tcPr>
          <w:p w14:paraId="2BE24D32" w14:textId="13EECEB2"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23B852F4" w14:textId="4B7C41C1"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715321AC" w14:textId="78F360B4"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737D27B3" w14:textId="77777777" w:rsidTr="00776CD9">
        <w:trPr>
          <w:trHeight w:val="86"/>
        </w:trPr>
        <w:tc>
          <w:tcPr>
            <w:tcW w:w="2830" w:type="dxa"/>
            <w:vAlign w:val="center"/>
          </w:tcPr>
          <w:p w14:paraId="2DA2BDF8" w14:textId="2BD1C032" w:rsidR="008A7FD7" w:rsidRPr="00B33782" w:rsidRDefault="008A7FD7" w:rsidP="008A7FD7">
            <w:pPr>
              <w:spacing w:after="0"/>
              <w:rPr>
                <w:rFonts w:ascii="Times New Roman" w:hAnsi="Times New Roman" w:cs="Times New Roman"/>
              </w:rPr>
            </w:pPr>
            <w:r w:rsidRPr="00D06738">
              <w:rPr>
                <w:rFonts w:ascii="Times New Roman" w:hAnsi="Times New Roman" w:cs="Times New Roman"/>
              </w:rPr>
              <w:t>Avijõgi Sookraavist suudmeni</w:t>
            </w:r>
          </w:p>
        </w:tc>
        <w:tc>
          <w:tcPr>
            <w:tcW w:w="1183" w:type="dxa"/>
            <w:vAlign w:val="center"/>
          </w:tcPr>
          <w:p w14:paraId="575E96FA" w14:textId="28C6F9BC" w:rsidR="008A7FD7" w:rsidRPr="00B33782" w:rsidRDefault="008A7FD7" w:rsidP="008A7FD7">
            <w:pPr>
              <w:spacing w:after="0"/>
              <w:jc w:val="center"/>
              <w:rPr>
                <w:rFonts w:ascii="Times New Roman" w:hAnsi="Times New Roman" w:cs="Times New Roman"/>
              </w:rPr>
            </w:pPr>
            <w:r w:rsidRPr="00D06738">
              <w:rPr>
                <w:rFonts w:ascii="Times New Roman" w:hAnsi="Times New Roman" w:cs="Times New Roman"/>
              </w:rPr>
              <w:t>1056900_2</w:t>
            </w:r>
          </w:p>
        </w:tc>
        <w:tc>
          <w:tcPr>
            <w:tcW w:w="1134" w:type="dxa"/>
            <w:vAlign w:val="center"/>
          </w:tcPr>
          <w:p w14:paraId="62D2E463" w14:textId="74676448" w:rsidR="008A7FD7" w:rsidRDefault="008A7FD7" w:rsidP="008A7FD7">
            <w:pPr>
              <w:spacing w:after="0"/>
              <w:jc w:val="center"/>
              <w:rPr>
                <w:rFonts w:ascii="Times New Roman" w:hAnsi="Times New Roman" w:cs="Times New Roman"/>
              </w:rPr>
            </w:pPr>
            <w:r>
              <w:rPr>
                <w:rFonts w:ascii="Times New Roman" w:hAnsi="Times New Roman" w:cs="Times New Roman"/>
              </w:rPr>
              <w:t>2012, 2013</w:t>
            </w:r>
          </w:p>
        </w:tc>
        <w:tc>
          <w:tcPr>
            <w:tcW w:w="1843" w:type="dxa"/>
            <w:shd w:val="clear" w:color="auto" w:fill="E36C0A" w:themeFill="accent6" w:themeFillShade="BF"/>
            <w:vAlign w:val="center"/>
          </w:tcPr>
          <w:p w14:paraId="4F909590" w14:textId="3D7F06D5"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78C688DB" w14:textId="4D35E9C7"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5132741E" w14:textId="77777777" w:rsidTr="00776CD9">
        <w:trPr>
          <w:trHeight w:val="86"/>
        </w:trPr>
        <w:tc>
          <w:tcPr>
            <w:tcW w:w="2830" w:type="dxa"/>
            <w:vAlign w:val="center"/>
          </w:tcPr>
          <w:p w14:paraId="2368FED5" w14:textId="28564D50" w:rsidR="008A7FD7" w:rsidRPr="00B33782" w:rsidRDefault="008A7FD7" w:rsidP="008A7FD7">
            <w:pPr>
              <w:spacing w:after="0"/>
              <w:rPr>
                <w:rFonts w:ascii="Times New Roman" w:hAnsi="Times New Roman" w:cs="Times New Roman"/>
              </w:rPr>
            </w:pPr>
            <w:r w:rsidRPr="003E2948">
              <w:rPr>
                <w:rFonts w:ascii="Times New Roman" w:hAnsi="Times New Roman" w:cs="Times New Roman"/>
              </w:rPr>
              <w:t>Elva Kaarnaojast suudmeni</w:t>
            </w:r>
          </w:p>
        </w:tc>
        <w:tc>
          <w:tcPr>
            <w:tcW w:w="1183" w:type="dxa"/>
            <w:vAlign w:val="center"/>
          </w:tcPr>
          <w:p w14:paraId="0E04EE26" w14:textId="11E0BD9F" w:rsidR="008A7FD7" w:rsidRPr="00B33782" w:rsidRDefault="008A7FD7" w:rsidP="008A7FD7">
            <w:pPr>
              <w:spacing w:after="0"/>
              <w:jc w:val="center"/>
              <w:rPr>
                <w:rFonts w:ascii="Times New Roman" w:hAnsi="Times New Roman" w:cs="Times New Roman"/>
              </w:rPr>
            </w:pPr>
            <w:r w:rsidRPr="003E2948">
              <w:rPr>
                <w:rFonts w:ascii="Times New Roman" w:hAnsi="Times New Roman" w:cs="Times New Roman"/>
              </w:rPr>
              <w:t>1036500_2</w:t>
            </w:r>
          </w:p>
        </w:tc>
        <w:tc>
          <w:tcPr>
            <w:tcW w:w="1134" w:type="dxa"/>
            <w:vAlign w:val="center"/>
          </w:tcPr>
          <w:p w14:paraId="6E30E731" w14:textId="75D74224" w:rsidR="008A7FD7" w:rsidRDefault="008A7FD7" w:rsidP="008A7FD7">
            <w:pPr>
              <w:spacing w:after="0"/>
              <w:jc w:val="center"/>
              <w:rPr>
                <w:rFonts w:ascii="Times New Roman" w:hAnsi="Times New Roman" w:cs="Times New Roman"/>
              </w:rPr>
            </w:pPr>
            <w:r>
              <w:rPr>
                <w:rFonts w:ascii="Times New Roman" w:hAnsi="Times New Roman" w:cs="Times New Roman"/>
              </w:rPr>
              <w:t>2016</w:t>
            </w:r>
          </w:p>
        </w:tc>
        <w:tc>
          <w:tcPr>
            <w:tcW w:w="1843" w:type="dxa"/>
            <w:shd w:val="clear" w:color="auto" w:fill="E36C0A" w:themeFill="accent6" w:themeFillShade="BF"/>
            <w:vAlign w:val="center"/>
          </w:tcPr>
          <w:p w14:paraId="65223643" w14:textId="5E1166EC"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6C88A518" w14:textId="5CA651B6"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78D7D358" w14:textId="77777777" w:rsidTr="00776CD9">
        <w:trPr>
          <w:trHeight w:val="86"/>
        </w:trPr>
        <w:tc>
          <w:tcPr>
            <w:tcW w:w="2830" w:type="dxa"/>
            <w:vAlign w:val="center"/>
          </w:tcPr>
          <w:p w14:paraId="179D7A0B" w14:textId="7399951F" w:rsidR="008A7FD7" w:rsidRPr="00B33782" w:rsidRDefault="008A7FD7" w:rsidP="008A7FD7">
            <w:pPr>
              <w:spacing w:after="0"/>
              <w:rPr>
                <w:rFonts w:ascii="Times New Roman" w:hAnsi="Times New Roman" w:cs="Times New Roman"/>
              </w:rPr>
            </w:pPr>
            <w:r w:rsidRPr="003E2948">
              <w:rPr>
                <w:rFonts w:ascii="Times New Roman" w:hAnsi="Times New Roman" w:cs="Times New Roman"/>
              </w:rPr>
              <w:t>Emajõgi</w:t>
            </w:r>
          </w:p>
        </w:tc>
        <w:tc>
          <w:tcPr>
            <w:tcW w:w="1183" w:type="dxa"/>
            <w:vAlign w:val="center"/>
          </w:tcPr>
          <w:p w14:paraId="0F5FB4FE" w14:textId="65FAB694" w:rsidR="008A7FD7" w:rsidRPr="00B33782" w:rsidRDefault="008A7FD7" w:rsidP="008A7FD7">
            <w:pPr>
              <w:spacing w:after="0"/>
              <w:jc w:val="center"/>
              <w:rPr>
                <w:rFonts w:ascii="Times New Roman" w:hAnsi="Times New Roman" w:cs="Times New Roman"/>
              </w:rPr>
            </w:pPr>
            <w:r w:rsidRPr="001E3C9A">
              <w:rPr>
                <w:rFonts w:ascii="Times New Roman" w:hAnsi="Times New Roman" w:cs="Times New Roman"/>
              </w:rPr>
              <w:t>1023600_1</w:t>
            </w:r>
          </w:p>
        </w:tc>
        <w:tc>
          <w:tcPr>
            <w:tcW w:w="1134" w:type="dxa"/>
            <w:vAlign w:val="center"/>
          </w:tcPr>
          <w:p w14:paraId="65AF2234" w14:textId="5E3B3065" w:rsidR="008A7FD7" w:rsidRDefault="008A7FD7" w:rsidP="008A7FD7">
            <w:pPr>
              <w:spacing w:after="0"/>
              <w:jc w:val="center"/>
              <w:rPr>
                <w:rFonts w:ascii="Times New Roman" w:hAnsi="Times New Roman" w:cs="Times New Roman"/>
              </w:rPr>
            </w:pPr>
            <w:r>
              <w:rPr>
                <w:rFonts w:ascii="Times New Roman" w:hAnsi="Times New Roman" w:cs="Times New Roman"/>
              </w:rPr>
              <w:t>2012-2014, 2018</w:t>
            </w:r>
          </w:p>
        </w:tc>
        <w:tc>
          <w:tcPr>
            <w:tcW w:w="1843" w:type="dxa"/>
            <w:shd w:val="clear" w:color="auto" w:fill="E36C0A" w:themeFill="accent6" w:themeFillShade="BF"/>
            <w:vAlign w:val="center"/>
          </w:tcPr>
          <w:p w14:paraId="0AC00BFF" w14:textId="1FBC6A5C"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1E3C9A">
              <w:rPr>
                <w:rFonts w:ascii="Times New Roman" w:hAnsi="Times New Roman" w:cs="Times New Roman"/>
              </w:rPr>
              <w:t>(</w:t>
            </w:r>
            <w:proofErr w:type="spellStart"/>
            <w:r w:rsidRPr="001E3C9A">
              <w:rPr>
                <w:rFonts w:ascii="Times New Roman" w:hAnsi="Times New Roman" w:cs="Times New Roman"/>
              </w:rPr>
              <w:t>Ba</w:t>
            </w:r>
            <w:proofErr w:type="spellEnd"/>
            <w:r w:rsidRPr="001E3C9A">
              <w:rPr>
                <w:rFonts w:ascii="Times New Roman" w:hAnsi="Times New Roman" w:cs="Times New Roman"/>
              </w:rPr>
              <w:t>, 1-al. fenoolid)</w:t>
            </w:r>
          </w:p>
        </w:tc>
        <w:tc>
          <w:tcPr>
            <w:tcW w:w="2057" w:type="dxa"/>
            <w:shd w:val="clear" w:color="auto" w:fill="00FF00"/>
            <w:vAlign w:val="center"/>
          </w:tcPr>
          <w:p w14:paraId="0498E6B8" w14:textId="1A4912D5"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17E4ABF0" w14:textId="77777777" w:rsidTr="008A7FD7">
        <w:trPr>
          <w:trHeight w:val="86"/>
        </w:trPr>
        <w:tc>
          <w:tcPr>
            <w:tcW w:w="2830" w:type="dxa"/>
            <w:vAlign w:val="center"/>
          </w:tcPr>
          <w:p w14:paraId="6FBBEA0C" w14:textId="2B95B0F7" w:rsidR="008A7FD7" w:rsidRPr="00B33782" w:rsidRDefault="008A7FD7" w:rsidP="008A7FD7">
            <w:pPr>
              <w:spacing w:after="0"/>
              <w:rPr>
                <w:rFonts w:ascii="Times New Roman" w:hAnsi="Times New Roman" w:cs="Times New Roman"/>
              </w:rPr>
            </w:pPr>
            <w:proofErr w:type="spellStart"/>
            <w:r w:rsidRPr="00454F34">
              <w:rPr>
                <w:rFonts w:ascii="Times New Roman" w:hAnsi="Times New Roman" w:cs="Times New Roman"/>
              </w:rPr>
              <w:t>Erra</w:t>
            </w:r>
            <w:proofErr w:type="spellEnd"/>
          </w:p>
        </w:tc>
        <w:tc>
          <w:tcPr>
            <w:tcW w:w="1183" w:type="dxa"/>
            <w:vAlign w:val="center"/>
          </w:tcPr>
          <w:p w14:paraId="170EB1DE" w14:textId="28B2CD92" w:rsidR="008A7FD7" w:rsidRPr="00B33782" w:rsidRDefault="008A7FD7" w:rsidP="008A7FD7">
            <w:pPr>
              <w:spacing w:after="0"/>
              <w:jc w:val="center"/>
              <w:rPr>
                <w:rFonts w:ascii="Times New Roman" w:hAnsi="Times New Roman" w:cs="Times New Roman"/>
              </w:rPr>
            </w:pPr>
            <w:r w:rsidRPr="00454F34">
              <w:rPr>
                <w:rFonts w:ascii="Times New Roman" w:hAnsi="Times New Roman" w:cs="Times New Roman"/>
              </w:rPr>
              <w:t>1070200_1</w:t>
            </w:r>
          </w:p>
        </w:tc>
        <w:tc>
          <w:tcPr>
            <w:tcW w:w="1134" w:type="dxa"/>
            <w:vAlign w:val="center"/>
          </w:tcPr>
          <w:p w14:paraId="29CA4D85" w14:textId="6E852BB5"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510C9FD0" w14:textId="05EABE83"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proofErr w:type="spellStart"/>
            <w:r w:rsidRPr="00454F34">
              <w:rPr>
                <w:rFonts w:ascii="Times New Roman" w:hAnsi="Times New Roman" w:cs="Times New Roman"/>
              </w:rPr>
              <w:t>Zn</w:t>
            </w:r>
            <w:proofErr w:type="spellEnd"/>
            <w:r w:rsidRPr="00454F34">
              <w:rPr>
                <w:rFonts w:ascii="Times New Roman" w:hAnsi="Times New Roman" w:cs="Times New Roman"/>
              </w:rPr>
              <w:t xml:space="preserve">, </w:t>
            </w:r>
            <w:proofErr w:type="spellStart"/>
            <w:r w:rsidRPr="00454F34">
              <w:rPr>
                <w:rFonts w:ascii="Times New Roman" w:hAnsi="Times New Roman" w:cs="Times New Roman"/>
              </w:rPr>
              <w:t>Cu</w:t>
            </w:r>
            <w:proofErr w:type="spellEnd"/>
            <w:r w:rsidRPr="00454F34">
              <w:rPr>
                <w:rFonts w:ascii="Times New Roman" w:hAnsi="Times New Roman" w:cs="Times New Roman"/>
              </w:rPr>
              <w:t>, naftasaadused, 1-al. fenoolid)</w:t>
            </w:r>
          </w:p>
        </w:tc>
        <w:tc>
          <w:tcPr>
            <w:tcW w:w="2057" w:type="dxa"/>
            <w:shd w:val="clear" w:color="auto" w:fill="E36C0A" w:themeFill="accent6" w:themeFillShade="BF"/>
            <w:vAlign w:val="center"/>
          </w:tcPr>
          <w:p w14:paraId="6C5BC6C0" w14:textId="199B4F88"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proofErr w:type="spellStart"/>
            <w:r w:rsidRPr="00454F34">
              <w:rPr>
                <w:rFonts w:ascii="Times New Roman" w:hAnsi="Times New Roman" w:cs="Times New Roman"/>
              </w:rPr>
              <w:t>Zn</w:t>
            </w:r>
            <w:proofErr w:type="spellEnd"/>
            <w:r w:rsidRPr="00454F34">
              <w:rPr>
                <w:rFonts w:ascii="Times New Roman" w:hAnsi="Times New Roman" w:cs="Times New Roman"/>
              </w:rPr>
              <w:t xml:space="preserve">, </w:t>
            </w:r>
            <w:proofErr w:type="spellStart"/>
            <w:r w:rsidRPr="00454F34">
              <w:rPr>
                <w:rFonts w:ascii="Times New Roman" w:hAnsi="Times New Roman" w:cs="Times New Roman"/>
              </w:rPr>
              <w:t>Cu</w:t>
            </w:r>
            <w:proofErr w:type="spellEnd"/>
            <w:r w:rsidRPr="00454F34">
              <w:rPr>
                <w:rFonts w:ascii="Times New Roman" w:hAnsi="Times New Roman" w:cs="Times New Roman"/>
              </w:rPr>
              <w:t>)</w:t>
            </w:r>
          </w:p>
        </w:tc>
      </w:tr>
      <w:tr w:rsidR="008A7FD7" w14:paraId="4F768A8C" w14:textId="77777777" w:rsidTr="008A7FD7">
        <w:trPr>
          <w:trHeight w:val="86"/>
        </w:trPr>
        <w:tc>
          <w:tcPr>
            <w:tcW w:w="2830" w:type="dxa"/>
            <w:vAlign w:val="center"/>
          </w:tcPr>
          <w:p w14:paraId="3AA4D727" w14:textId="7646C0C3" w:rsidR="008A7FD7" w:rsidRPr="00B33782" w:rsidRDefault="008A7FD7" w:rsidP="008A7FD7">
            <w:pPr>
              <w:spacing w:after="0"/>
              <w:rPr>
                <w:rFonts w:ascii="Times New Roman" w:hAnsi="Times New Roman" w:cs="Times New Roman"/>
              </w:rPr>
            </w:pPr>
            <w:r w:rsidRPr="00454F34">
              <w:rPr>
                <w:rFonts w:ascii="Times New Roman" w:hAnsi="Times New Roman" w:cs="Times New Roman"/>
              </w:rPr>
              <w:t xml:space="preserve">Halliste lähtest </w:t>
            </w:r>
            <w:proofErr w:type="spellStart"/>
            <w:r w:rsidRPr="00454F34">
              <w:rPr>
                <w:rFonts w:ascii="Times New Roman" w:hAnsi="Times New Roman" w:cs="Times New Roman"/>
              </w:rPr>
              <w:t>Lüütre</w:t>
            </w:r>
            <w:proofErr w:type="spellEnd"/>
            <w:r w:rsidRPr="00454F34">
              <w:rPr>
                <w:rFonts w:ascii="Times New Roman" w:hAnsi="Times New Roman" w:cs="Times New Roman"/>
              </w:rPr>
              <w:t xml:space="preserve"> ojani</w:t>
            </w:r>
          </w:p>
        </w:tc>
        <w:tc>
          <w:tcPr>
            <w:tcW w:w="1183" w:type="dxa"/>
            <w:vAlign w:val="center"/>
          </w:tcPr>
          <w:p w14:paraId="60DEB926" w14:textId="135DE710" w:rsidR="008A7FD7" w:rsidRPr="00B33782" w:rsidRDefault="008A7FD7" w:rsidP="008A7FD7">
            <w:pPr>
              <w:spacing w:after="0"/>
              <w:jc w:val="center"/>
              <w:rPr>
                <w:rFonts w:ascii="Times New Roman" w:hAnsi="Times New Roman" w:cs="Times New Roman"/>
              </w:rPr>
            </w:pPr>
            <w:r w:rsidRPr="00454F34">
              <w:rPr>
                <w:rFonts w:ascii="Times New Roman" w:hAnsi="Times New Roman" w:cs="Times New Roman"/>
              </w:rPr>
              <w:t>1136000_1</w:t>
            </w:r>
          </w:p>
        </w:tc>
        <w:tc>
          <w:tcPr>
            <w:tcW w:w="1134" w:type="dxa"/>
            <w:vAlign w:val="center"/>
          </w:tcPr>
          <w:p w14:paraId="5B71D9AB" w14:textId="14760BC9"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39B8606B" w14:textId="0FAECFA0"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proofErr w:type="spellStart"/>
            <w:r>
              <w:rPr>
                <w:rFonts w:ascii="Times New Roman" w:hAnsi="Times New Roman" w:cs="Times New Roman"/>
              </w:rPr>
              <w:t>Ba</w:t>
            </w:r>
            <w:proofErr w:type="spellEnd"/>
            <w:r w:rsidRPr="00454F34">
              <w:rPr>
                <w:rFonts w:ascii="Times New Roman" w:hAnsi="Times New Roman" w:cs="Times New Roman"/>
              </w:rPr>
              <w:t>, 1-al. fenoolid)</w:t>
            </w:r>
          </w:p>
        </w:tc>
        <w:tc>
          <w:tcPr>
            <w:tcW w:w="2057" w:type="dxa"/>
            <w:shd w:val="clear" w:color="auto" w:fill="E36C0A" w:themeFill="accent6" w:themeFillShade="BF"/>
            <w:vAlign w:val="center"/>
          </w:tcPr>
          <w:p w14:paraId="7157C6E7" w14:textId="405FEA0B"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proofErr w:type="spellStart"/>
            <w:r>
              <w:rPr>
                <w:rFonts w:ascii="Times New Roman" w:hAnsi="Times New Roman" w:cs="Times New Roman"/>
              </w:rPr>
              <w:t>Ba</w:t>
            </w:r>
            <w:proofErr w:type="spellEnd"/>
            <w:r w:rsidRPr="00454F34">
              <w:rPr>
                <w:rFonts w:ascii="Times New Roman" w:hAnsi="Times New Roman" w:cs="Times New Roman"/>
              </w:rPr>
              <w:t>)</w:t>
            </w:r>
          </w:p>
        </w:tc>
      </w:tr>
      <w:tr w:rsidR="008A7FD7" w14:paraId="3873A9D8" w14:textId="77777777" w:rsidTr="008A7FD7">
        <w:trPr>
          <w:trHeight w:val="86"/>
        </w:trPr>
        <w:tc>
          <w:tcPr>
            <w:tcW w:w="2830" w:type="dxa"/>
            <w:vAlign w:val="center"/>
          </w:tcPr>
          <w:p w14:paraId="11ADF5CD" w14:textId="3AA27553" w:rsidR="008A7FD7" w:rsidRPr="00B33782" w:rsidRDefault="008A7FD7" w:rsidP="008A7FD7">
            <w:pPr>
              <w:spacing w:after="0"/>
              <w:rPr>
                <w:rFonts w:ascii="Times New Roman" w:hAnsi="Times New Roman" w:cs="Times New Roman"/>
              </w:rPr>
            </w:pPr>
            <w:r w:rsidRPr="00454F34">
              <w:rPr>
                <w:rFonts w:ascii="Times New Roman" w:hAnsi="Times New Roman" w:cs="Times New Roman"/>
              </w:rPr>
              <w:t>Karjamaa</w:t>
            </w:r>
          </w:p>
        </w:tc>
        <w:tc>
          <w:tcPr>
            <w:tcW w:w="1183" w:type="dxa"/>
            <w:vAlign w:val="center"/>
          </w:tcPr>
          <w:p w14:paraId="59BB8440" w14:textId="057BB604" w:rsidR="008A7FD7" w:rsidRPr="00B33782" w:rsidRDefault="008A7FD7" w:rsidP="008A7FD7">
            <w:pPr>
              <w:spacing w:after="0"/>
              <w:jc w:val="center"/>
              <w:rPr>
                <w:rFonts w:ascii="Times New Roman" w:hAnsi="Times New Roman" w:cs="Times New Roman"/>
              </w:rPr>
            </w:pPr>
            <w:r w:rsidRPr="00454F34">
              <w:rPr>
                <w:rFonts w:ascii="Times New Roman" w:hAnsi="Times New Roman" w:cs="Times New Roman"/>
              </w:rPr>
              <w:t>1061800_1</w:t>
            </w:r>
          </w:p>
        </w:tc>
        <w:tc>
          <w:tcPr>
            <w:tcW w:w="1134" w:type="dxa"/>
            <w:vAlign w:val="center"/>
          </w:tcPr>
          <w:p w14:paraId="09CD6FBC" w14:textId="76026827"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294422AA" w14:textId="5562A2EB"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proofErr w:type="spellStart"/>
            <w:r>
              <w:rPr>
                <w:rFonts w:ascii="Times New Roman" w:hAnsi="Times New Roman" w:cs="Times New Roman"/>
              </w:rPr>
              <w:t>Ba</w:t>
            </w:r>
            <w:proofErr w:type="spellEnd"/>
            <w:r>
              <w:rPr>
                <w:rFonts w:ascii="Times New Roman" w:hAnsi="Times New Roman" w:cs="Times New Roman"/>
              </w:rPr>
              <w:t xml:space="preserve">, </w:t>
            </w:r>
            <w:proofErr w:type="spellStart"/>
            <w:r>
              <w:rPr>
                <w:rFonts w:ascii="Times New Roman" w:hAnsi="Times New Roman" w:cs="Times New Roman"/>
              </w:rPr>
              <w:t>Zn</w:t>
            </w:r>
            <w:proofErr w:type="spellEnd"/>
            <w:r w:rsidRPr="00454F34">
              <w:rPr>
                <w:rFonts w:ascii="Times New Roman" w:hAnsi="Times New Roman" w:cs="Times New Roman"/>
              </w:rPr>
              <w:t>)</w:t>
            </w:r>
          </w:p>
        </w:tc>
        <w:tc>
          <w:tcPr>
            <w:tcW w:w="2057" w:type="dxa"/>
            <w:shd w:val="clear" w:color="auto" w:fill="E36C0A" w:themeFill="accent6" w:themeFillShade="BF"/>
            <w:vAlign w:val="center"/>
          </w:tcPr>
          <w:p w14:paraId="35F2A368" w14:textId="4410E9DD"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proofErr w:type="spellStart"/>
            <w:r>
              <w:rPr>
                <w:rFonts w:ascii="Times New Roman" w:hAnsi="Times New Roman" w:cs="Times New Roman"/>
              </w:rPr>
              <w:t>Zn</w:t>
            </w:r>
            <w:proofErr w:type="spellEnd"/>
            <w:r w:rsidRPr="00454F34">
              <w:rPr>
                <w:rFonts w:ascii="Times New Roman" w:hAnsi="Times New Roman" w:cs="Times New Roman"/>
              </w:rPr>
              <w:t>)</w:t>
            </w:r>
          </w:p>
        </w:tc>
      </w:tr>
      <w:tr w:rsidR="008A7FD7" w14:paraId="05DD2E4F" w14:textId="77777777" w:rsidTr="008A7FD7">
        <w:trPr>
          <w:trHeight w:val="86"/>
        </w:trPr>
        <w:tc>
          <w:tcPr>
            <w:tcW w:w="2830" w:type="dxa"/>
            <w:vAlign w:val="center"/>
          </w:tcPr>
          <w:p w14:paraId="48478DDF" w14:textId="57E88A9E" w:rsidR="008A7FD7" w:rsidRPr="00B33782" w:rsidRDefault="008A7FD7" w:rsidP="008A7FD7">
            <w:pPr>
              <w:spacing w:after="0"/>
              <w:rPr>
                <w:rFonts w:ascii="Times New Roman" w:hAnsi="Times New Roman" w:cs="Times New Roman"/>
              </w:rPr>
            </w:pPr>
            <w:r>
              <w:rPr>
                <w:rFonts w:ascii="Times New Roman" w:hAnsi="Times New Roman" w:cs="Times New Roman"/>
              </w:rPr>
              <w:t xml:space="preserve">Keila </w:t>
            </w:r>
            <w:proofErr w:type="spellStart"/>
            <w:r>
              <w:rPr>
                <w:rFonts w:ascii="Times New Roman" w:hAnsi="Times New Roman" w:cs="Times New Roman"/>
              </w:rPr>
              <w:t>Keila</w:t>
            </w:r>
            <w:proofErr w:type="spellEnd"/>
            <w:r>
              <w:rPr>
                <w:rFonts w:ascii="Times New Roman" w:hAnsi="Times New Roman" w:cs="Times New Roman"/>
              </w:rPr>
              <w:t xml:space="preserve"> jaost suudmeni</w:t>
            </w:r>
          </w:p>
        </w:tc>
        <w:tc>
          <w:tcPr>
            <w:tcW w:w="1183" w:type="dxa"/>
            <w:vAlign w:val="center"/>
          </w:tcPr>
          <w:p w14:paraId="7C1A8C02" w14:textId="0F1AA63E" w:rsidR="008A7FD7" w:rsidRPr="00B33782" w:rsidRDefault="008A7FD7" w:rsidP="008A7FD7">
            <w:pPr>
              <w:spacing w:after="0"/>
              <w:jc w:val="center"/>
              <w:rPr>
                <w:rFonts w:ascii="Times New Roman" w:hAnsi="Times New Roman" w:cs="Times New Roman"/>
              </w:rPr>
            </w:pPr>
            <w:r w:rsidRPr="00454F34">
              <w:rPr>
                <w:rFonts w:ascii="Times New Roman" w:hAnsi="Times New Roman" w:cs="Times New Roman"/>
              </w:rPr>
              <w:t>1096100_3</w:t>
            </w:r>
          </w:p>
        </w:tc>
        <w:tc>
          <w:tcPr>
            <w:tcW w:w="1134" w:type="dxa"/>
            <w:vAlign w:val="center"/>
          </w:tcPr>
          <w:p w14:paraId="217A2D6D" w14:textId="0C686002" w:rsidR="008A7FD7" w:rsidRDefault="008A7FD7" w:rsidP="008A7FD7">
            <w:pPr>
              <w:spacing w:after="0"/>
              <w:jc w:val="center"/>
              <w:rPr>
                <w:rFonts w:ascii="Times New Roman" w:hAnsi="Times New Roman" w:cs="Times New Roman"/>
              </w:rPr>
            </w:pPr>
            <w:r>
              <w:rPr>
                <w:rFonts w:ascii="Times New Roman" w:hAnsi="Times New Roman" w:cs="Times New Roman"/>
              </w:rPr>
              <w:t>2012, 2017</w:t>
            </w:r>
          </w:p>
        </w:tc>
        <w:tc>
          <w:tcPr>
            <w:tcW w:w="1843" w:type="dxa"/>
            <w:shd w:val="clear" w:color="auto" w:fill="E36C0A" w:themeFill="accent6" w:themeFillShade="BF"/>
            <w:vAlign w:val="center"/>
          </w:tcPr>
          <w:p w14:paraId="672D7C72" w14:textId="1B37EB25"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DA685A">
              <w:rPr>
                <w:rFonts w:ascii="Times New Roman" w:hAnsi="Times New Roman" w:cs="Times New Roman"/>
              </w:rPr>
              <w:t>(1-al. fenoolid)</w:t>
            </w:r>
          </w:p>
        </w:tc>
        <w:tc>
          <w:tcPr>
            <w:tcW w:w="2057" w:type="dxa"/>
            <w:shd w:val="clear" w:color="auto" w:fill="E36C0A" w:themeFill="accent6" w:themeFillShade="BF"/>
            <w:vAlign w:val="center"/>
          </w:tcPr>
          <w:p w14:paraId="570C170D" w14:textId="4B44A9AE"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r>
              <w:rPr>
                <w:rFonts w:ascii="Times New Roman" w:hAnsi="Times New Roman" w:cs="Times New Roman"/>
              </w:rPr>
              <w:t>AMPA</w:t>
            </w:r>
            <w:r w:rsidRPr="00454F34">
              <w:rPr>
                <w:rFonts w:ascii="Times New Roman" w:hAnsi="Times New Roman" w:cs="Times New Roman"/>
              </w:rPr>
              <w:t>)</w:t>
            </w:r>
          </w:p>
        </w:tc>
      </w:tr>
      <w:tr w:rsidR="008A7FD7" w14:paraId="01AC7337" w14:textId="77777777" w:rsidTr="008A7FD7">
        <w:trPr>
          <w:trHeight w:val="86"/>
        </w:trPr>
        <w:tc>
          <w:tcPr>
            <w:tcW w:w="2830" w:type="dxa"/>
            <w:vAlign w:val="center"/>
          </w:tcPr>
          <w:p w14:paraId="11464559" w14:textId="242E5DBE" w:rsidR="008A7FD7" w:rsidRPr="00B33782" w:rsidRDefault="008A7FD7" w:rsidP="008A7FD7">
            <w:pPr>
              <w:spacing w:after="0"/>
              <w:rPr>
                <w:rFonts w:ascii="Times New Roman" w:hAnsi="Times New Roman" w:cs="Times New Roman"/>
              </w:rPr>
            </w:pPr>
            <w:r w:rsidRPr="00454F34">
              <w:rPr>
                <w:rFonts w:ascii="Times New Roman" w:hAnsi="Times New Roman" w:cs="Times New Roman"/>
              </w:rPr>
              <w:t>Kohtla</w:t>
            </w:r>
          </w:p>
        </w:tc>
        <w:tc>
          <w:tcPr>
            <w:tcW w:w="1183" w:type="dxa"/>
            <w:vAlign w:val="center"/>
          </w:tcPr>
          <w:p w14:paraId="4FDF2718" w14:textId="21CEFA39" w:rsidR="008A7FD7" w:rsidRPr="00B33782" w:rsidRDefault="008A7FD7" w:rsidP="008A7FD7">
            <w:pPr>
              <w:spacing w:after="0"/>
              <w:jc w:val="center"/>
              <w:rPr>
                <w:rFonts w:ascii="Times New Roman" w:hAnsi="Times New Roman" w:cs="Times New Roman"/>
              </w:rPr>
            </w:pPr>
            <w:r w:rsidRPr="00454F34">
              <w:rPr>
                <w:rFonts w:ascii="Times New Roman" w:hAnsi="Times New Roman" w:cs="Times New Roman"/>
              </w:rPr>
              <w:t>1070700_1</w:t>
            </w:r>
          </w:p>
        </w:tc>
        <w:tc>
          <w:tcPr>
            <w:tcW w:w="1134" w:type="dxa"/>
            <w:vAlign w:val="center"/>
          </w:tcPr>
          <w:p w14:paraId="3EEBB3A9" w14:textId="1C621907"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73584278" w14:textId="7A66DD7B"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DA685A">
              <w:rPr>
                <w:rFonts w:ascii="Times New Roman" w:hAnsi="Times New Roman" w:cs="Times New Roman"/>
              </w:rPr>
              <w:t>(1-al. fenoolid, naftasaadused)</w:t>
            </w:r>
          </w:p>
        </w:tc>
        <w:tc>
          <w:tcPr>
            <w:tcW w:w="2057" w:type="dxa"/>
            <w:shd w:val="clear" w:color="auto" w:fill="E36C0A" w:themeFill="accent6" w:themeFillShade="BF"/>
            <w:vAlign w:val="center"/>
          </w:tcPr>
          <w:p w14:paraId="1BFADAE6" w14:textId="574BC3E0"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r>
              <w:rPr>
                <w:rFonts w:ascii="Times New Roman" w:hAnsi="Times New Roman" w:cs="Times New Roman"/>
              </w:rPr>
              <w:t xml:space="preserve">naftasaadused, </w:t>
            </w:r>
            <w:proofErr w:type="spellStart"/>
            <w:r>
              <w:rPr>
                <w:rFonts w:ascii="Times New Roman" w:hAnsi="Times New Roman" w:cs="Times New Roman"/>
              </w:rPr>
              <w:t>Cu</w:t>
            </w:r>
            <w:proofErr w:type="spellEnd"/>
            <w:r w:rsidRPr="00454F34">
              <w:rPr>
                <w:rFonts w:ascii="Times New Roman" w:hAnsi="Times New Roman" w:cs="Times New Roman"/>
              </w:rPr>
              <w:t>)</w:t>
            </w:r>
          </w:p>
        </w:tc>
      </w:tr>
      <w:tr w:rsidR="008A7FD7" w14:paraId="492F63E3" w14:textId="77777777" w:rsidTr="008A7FD7">
        <w:trPr>
          <w:trHeight w:val="86"/>
        </w:trPr>
        <w:tc>
          <w:tcPr>
            <w:tcW w:w="2830" w:type="dxa"/>
            <w:vAlign w:val="center"/>
          </w:tcPr>
          <w:p w14:paraId="4FCCA74C" w14:textId="10A63C86" w:rsidR="008A7FD7" w:rsidRPr="00B33782" w:rsidRDefault="008A7FD7" w:rsidP="008A7FD7">
            <w:pPr>
              <w:spacing w:after="0"/>
              <w:rPr>
                <w:rFonts w:ascii="Times New Roman" w:hAnsi="Times New Roman" w:cs="Times New Roman"/>
              </w:rPr>
            </w:pPr>
            <w:proofErr w:type="spellStart"/>
            <w:r w:rsidRPr="00DA685A">
              <w:rPr>
                <w:rFonts w:ascii="Times New Roman" w:hAnsi="Times New Roman" w:cs="Times New Roman"/>
              </w:rPr>
              <w:t>Kroodi</w:t>
            </w:r>
            <w:proofErr w:type="spellEnd"/>
          </w:p>
        </w:tc>
        <w:tc>
          <w:tcPr>
            <w:tcW w:w="1183" w:type="dxa"/>
            <w:vAlign w:val="center"/>
          </w:tcPr>
          <w:p w14:paraId="793AEFCA" w14:textId="546C937B" w:rsidR="008A7FD7" w:rsidRPr="00B33782" w:rsidRDefault="008A7FD7" w:rsidP="008A7FD7">
            <w:pPr>
              <w:spacing w:after="0"/>
              <w:jc w:val="center"/>
              <w:rPr>
                <w:rFonts w:ascii="Times New Roman" w:hAnsi="Times New Roman" w:cs="Times New Roman"/>
              </w:rPr>
            </w:pPr>
            <w:r w:rsidRPr="00DA685A">
              <w:rPr>
                <w:rFonts w:ascii="Times New Roman" w:hAnsi="Times New Roman" w:cs="Times New Roman"/>
              </w:rPr>
              <w:t>1089100_1</w:t>
            </w:r>
          </w:p>
        </w:tc>
        <w:tc>
          <w:tcPr>
            <w:tcW w:w="1134" w:type="dxa"/>
            <w:vAlign w:val="center"/>
          </w:tcPr>
          <w:p w14:paraId="650E1FC7" w14:textId="6462B55D"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69E5F7D2" w14:textId="39D4AF44"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DA685A">
              <w:rPr>
                <w:rFonts w:ascii="Times New Roman" w:hAnsi="Times New Roman" w:cs="Times New Roman"/>
              </w:rPr>
              <w:t>(</w:t>
            </w:r>
            <w:proofErr w:type="spellStart"/>
            <w:r w:rsidRPr="00DA685A">
              <w:rPr>
                <w:rFonts w:ascii="Times New Roman" w:hAnsi="Times New Roman" w:cs="Times New Roman"/>
              </w:rPr>
              <w:t>Ba</w:t>
            </w:r>
            <w:proofErr w:type="spellEnd"/>
            <w:r w:rsidRPr="00DA685A">
              <w:rPr>
                <w:rFonts w:ascii="Times New Roman" w:hAnsi="Times New Roman" w:cs="Times New Roman"/>
              </w:rPr>
              <w:t xml:space="preserve">, </w:t>
            </w:r>
            <w:proofErr w:type="spellStart"/>
            <w:r w:rsidRPr="00DA685A">
              <w:rPr>
                <w:rFonts w:ascii="Times New Roman" w:hAnsi="Times New Roman" w:cs="Times New Roman"/>
              </w:rPr>
              <w:t>Zn</w:t>
            </w:r>
            <w:proofErr w:type="spellEnd"/>
            <w:r w:rsidRPr="00DA685A">
              <w:rPr>
                <w:rFonts w:ascii="Times New Roman" w:hAnsi="Times New Roman" w:cs="Times New Roman"/>
              </w:rPr>
              <w:t>, naftasaadused)</w:t>
            </w:r>
          </w:p>
        </w:tc>
        <w:tc>
          <w:tcPr>
            <w:tcW w:w="2057" w:type="dxa"/>
            <w:shd w:val="clear" w:color="auto" w:fill="E36C0A" w:themeFill="accent6" w:themeFillShade="BF"/>
            <w:vAlign w:val="center"/>
          </w:tcPr>
          <w:p w14:paraId="36612E06" w14:textId="2F548E8F"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454F34">
              <w:rPr>
                <w:rFonts w:ascii="Times New Roman" w:hAnsi="Times New Roman" w:cs="Times New Roman"/>
              </w:rPr>
              <w:t>(</w:t>
            </w:r>
            <w:proofErr w:type="spellStart"/>
            <w:r>
              <w:rPr>
                <w:rFonts w:ascii="Times New Roman" w:hAnsi="Times New Roman" w:cs="Times New Roman"/>
              </w:rPr>
              <w:t>Zn</w:t>
            </w:r>
            <w:proofErr w:type="spellEnd"/>
            <w:r>
              <w:rPr>
                <w:rFonts w:ascii="Times New Roman" w:hAnsi="Times New Roman" w:cs="Times New Roman"/>
              </w:rPr>
              <w:t xml:space="preserve">, </w:t>
            </w:r>
            <w:proofErr w:type="spellStart"/>
            <w:r>
              <w:rPr>
                <w:rFonts w:ascii="Times New Roman" w:hAnsi="Times New Roman" w:cs="Times New Roman"/>
              </w:rPr>
              <w:t>Cu</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sidRPr="00454F34">
              <w:rPr>
                <w:rFonts w:ascii="Times New Roman" w:hAnsi="Times New Roman" w:cs="Times New Roman"/>
              </w:rPr>
              <w:t>)</w:t>
            </w:r>
          </w:p>
        </w:tc>
      </w:tr>
      <w:tr w:rsidR="008A7FD7" w14:paraId="5454F95B" w14:textId="77777777" w:rsidTr="00776CD9">
        <w:trPr>
          <w:trHeight w:val="86"/>
        </w:trPr>
        <w:tc>
          <w:tcPr>
            <w:tcW w:w="2830" w:type="dxa"/>
            <w:vAlign w:val="center"/>
          </w:tcPr>
          <w:p w14:paraId="3A17CEC9" w14:textId="59EDC908" w:rsidR="008A7FD7" w:rsidRPr="00B33782" w:rsidRDefault="008A7FD7" w:rsidP="008A7FD7">
            <w:pPr>
              <w:spacing w:after="0"/>
              <w:rPr>
                <w:rFonts w:ascii="Times New Roman" w:hAnsi="Times New Roman" w:cs="Times New Roman"/>
              </w:rPr>
            </w:pPr>
            <w:r w:rsidRPr="00CC3563">
              <w:rPr>
                <w:rFonts w:ascii="Times New Roman" w:hAnsi="Times New Roman" w:cs="Times New Roman"/>
              </w:rPr>
              <w:t xml:space="preserve">Kullavere </w:t>
            </w:r>
            <w:proofErr w:type="spellStart"/>
            <w:r w:rsidRPr="00CC3563">
              <w:rPr>
                <w:rFonts w:ascii="Times New Roman" w:hAnsi="Times New Roman" w:cs="Times New Roman"/>
              </w:rPr>
              <w:t>Imukvere</w:t>
            </w:r>
            <w:proofErr w:type="spellEnd"/>
            <w:r w:rsidRPr="00CC3563">
              <w:rPr>
                <w:rFonts w:ascii="Times New Roman" w:hAnsi="Times New Roman" w:cs="Times New Roman"/>
              </w:rPr>
              <w:t xml:space="preserve"> ojast suudmeni</w:t>
            </w:r>
          </w:p>
        </w:tc>
        <w:tc>
          <w:tcPr>
            <w:tcW w:w="1183" w:type="dxa"/>
            <w:vAlign w:val="center"/>
          </w:tcPr>
          <w:p w14:paraId="3E64CE42" w14:textId="124623E2" w:rsidR="008A7FD7" w:rsidRPr="00B33782" w:rsidRDefault="008A7FD7" w:rsidP="008A7FD7">
            <w:pPr>
              <w:spacing w:after="0"/>
              <w:jc w:val="center"/>
              <w:rPr>
                <w:rFonts w:ascii="Times New Roman" w:hAnsi="Times New Roman" w:cs="Times New Roman"/>
              </w:rPr>
            </w:pPr>
            <w:r w:rsidRPr="00CC3563">
              <w:rPr>
                <w:rFonts w:ascii="Times New Roman" w:hAnsi="Times New Roman" w:cs="Times New Roman"/>
              </w:rPr>
              <w:t>1052600_2</w:t>
            </w:r>
          </w:p>
        </w:tc>
        <w:tc>
          <w:tcPr>
            <w:tcW w:w="1134" w:type="dxa"/>
            <w:vAlign w:val="center"/>
          </w:tcPr>
          <w:p w14:paraId="3C49A0A1" w14:textId="27DB3EC3" w:rsidR="008A7FD7" w:rsidRDefault="008A7FD7" w:rsidP="008A7FD7">
            <w:pPr>
              <w:spacing w:after="0"/>
              <w:jc w:val="center"/>
              <w:rPr>
                <w:rFonts w:ascii="Times New Roman" w:hAnsi="Times New Roman" w:cs="Times New Roman"/>
              </w:rPr>
            </w:pPr>
            <w:r>
              <w:rPr>
                <w:rFonts w:ascii="Times New Roman" w:hAnsi="Times New Roman" w:cs="Times New Roman"/>
              </w:rPr>
              <w:t>2012</w:t>
            </w:r>
          </w:p>
        </w:tc>
        <w:tc>
          <w:tcPr>
            <w:tcW w:w="1843" w:type="dxa"/>
            <w:shd w:val="clear" w:color="auto" w:fill="E36C0A" w:themeFill="accent6" w:themeFillShade="BF"/>
            <w:vAlign w:val="center"/>
          </w:tcPr>
          <w:p w14:paraId="6FA4147B" w14:textId="21039862"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04B2A447" w14:textId="21F99D67"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69CDA988" w14:textId="77777777" w:rsidTr="008A7FD7">
        <w:trPr>
          <w:trHeight w:val="86"/>
        </w:trPr>
        <w:tc>
          <w:tcPr>
            <w:tcW w:w="2830" w:type="dxa"/>
            <w:vAlign w:val="center"/>
          </w:tcPr>
          <w:p w14:paraId="7ACB19E7" w14:textId="7CC18C12" w:rsidR="008A7FD7" w:rsidRPr="00CC3563" w:rsidRDefault="008A7FD7" w:rsidP="008A7FD7">
            <w:pPr>
              <w:spacing w:after="0"/>
              <w:rPr>
                <w:rFonts w:ascii="Times New Roman" w:hAnsi="Times New Roman" w:cs="Times New Roman"/>
              </w:rPr>
            </w:pPr>
            <w:r w:rsidRPr="00D06738">
              <w:rPr>
                <w:rFonts w:ascii="Times New Roman" w:hAnsi="Times New Roman" w:cs="Times New Roman"/>
              </w:rPr>
              <w:t xml:space="preserve">Kullavere lähtest </w:t>
            </w:r>
            <w:proofErr w:type="spellStart"/>
            <w:r w:rsidRPr="00D06738">
              <w:rPr>
                <w:rFonts w:ascii="Times New Roman" w:hAnsi="Times New Roman" w:cs="Times New Roman"/>
              </w:rPr>
              <w:t>Imukvere</w:t>
            </w:r>
            <w:proofErr w:type="spellEnd"/>
            <w:r w:rsidRPr="00D06738">
              <w:rPr>
                <w:rFonts w:ascii="Times New Roman" w:hAnsi="Times New Roman" w:cs="Times New Roman"/>
              </w:rPr>
              <w:t xml:space="preserve"> ojani</w:t>
            </w:r>
          </w:p>
        </w:tc>
        <w:tc>
          <w:tcPr>
            <w:tcW w:w="1183" w:type="dxa"/>
            <w:vAlign w:val="center"/>
          </w:tcPr>
          <w:p w14:paraId="5CAD9E83" w14:textId="282792DD" w:rsidR="008A7FD7" w:rsidRPr="00CC3563" w:rsidRDefault="008A7FD7" w:rsidP="008A7FD7">
            <w:pPr>
              <w:spacing w:after="0"/>
              <w:jc w:val="center"/>
              <w:rPr>
                <w:rFonts w:ascii="Times New Roman" w:hAnsi="Times New Roman" w:cs="Times New Roman"/>
              </w:rPr>
            </w:pPr>
            <w:r w:rsidRPr="00D06738">
              <w:rPr>
                <w:rFonts w:ascii="Times New Roman" w:hAnsi="Times New Roman" w:cs="Times New Roman"/>
              </w:rPr>
              <w:t>1052600_1</w:t>
            </w:r>
          </w:p>
        </w:tc>
        <w:tc>
          <w:tcPr>
            <w:tcW w:w="1134" w:type="dxa"/>
            <w:vAlign w:val="center"/>
          </w:tcPr>
          <w:p w14:paraId="0BA70180" w14:textId="1139F9BC"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20F15349" w14:textId="782E65C7"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D9D9D9" w:themeFill="background1" w:themeFillShade="D9"/>
            <w:vAlign w:val="center"/>
          </w:tcPr>
          <w:p w14:paraId="6514CB71" w14:textId="2703843F" w:rsidR="008A7FD7" w:rsidRDefault="008A7FD7" w:rsidP="008A7FD7">
            <w:pPr>
              <w:spacing w:after="0"/>
              <w:jc w:val="center"/>
              <w:rPr>
                <w:rFonts w:ascii="Times New Roman" w:hAnsi="Times New Roman" w:cs="Times New Roman"/>
                <w:i/>
              </w:rPr>
            </w:pPr>
            <w:r w:rsidRPr="2AB903F4">
              <w:rPr>
                <w:rFonts w:ascii="Times New Roman" w:hAnsi="Times New Roman" w:cs="Times New Roman"/>
                <w:i/>
                <w:iCs/>
              </w:rPr>
              <w:t>hindamata</w:t>
            </w:r>
          </w:p>
        </w:tc>
      </w:tr>
      <w:tr w:rsidR="008A7FD7" w14:paraId="015C2F07" w14:textId="77777777" w:rsidTr="00776CD9">
        <w:trPr>
          <w:trHeight w:val="86"/>
        </w:trPr>
        <w:tc>
          <w:tcPr>
            <w:tcW w:w="2830" w:type="dxa"/>
            <w:vAlign w:val="center"/>
          </w:tcPr>
          <w:p w14:paraId="5AEEEF6C" w14:textId="00183BEF" w:rsidR="008A7FD7" w:rsidRPr="00B33782" w:rsidRDefault="008A7FD7" w:rsidP="008A7FD7">
            <w:pPr>
              <w:spacing w:after="0"/>
              <w:rPr>
                <w:rFonts w:ascii="Times New Roman" w:hAnsi="Times New Roman" w:cs="Times New Roman"/>
              </w:rPr>
            </w:pPr>
            <w:r w:rsidRPr="00CC3563">
              <w:rPr>
                <w:rFonts w:ascii="Times New Roman" w:hAnsi="Times New Roman" w:cs="Times New Roman"/>
              </w:rPr>
              <w:t>Kunda Jaama tn sillast suudmeni</w:t>
            </w:r>
          </w:p>
        </w:tc>
        <w:tc>
          <w:tcPr>
            <w:tcW w:w="1183" w:type="dxa"/>
            <w:vAlign w:val="center"/>
          </w:tcPr>
          <w:p w14:paraId="1B63FA7F" w14:textId="3CBFE630" w:rsidR="008A7FD7" w:rsidRPr="00B33782" w:rsidRDefault="008A7FD7" w:rsidP="008A7FD7">
            <w:pPr>
              <w:spacing w:after="0"/>
              <w:jc w:val="center"/>
              <w:rPr>
                <w:rFonts w:ascii="Times New Roman" w:hAnsi="Times New Roman" w:cs="Times New Roman"/>
              </w:rPr>
            </w:pPr>
            <w:r w:rsidRPr="00CC3563">
              <w:rPr>
                <w:rFonts w:ascii="Times New Roman" w:hAnsi="Times New Roman" w:cs="Times New Roman"/>
              </w:rPr>
              <w:t>1072900_3</w:t>
            </w:r>
          </w:p>
        </w:tc>
        <w:tc>
          <w:tcPr>
            <w:tcW w:w="1134" w:type="dxa"/>
            <w:vAlign w:val="center"/>
          </w:tcPr>
          <w:p w14:paraId="658DA211" w14:textId="28EE9948" w:rsidR="008A7FD7" w:rsidRDefault="008A7FD7" w:rsidP="008A7FD7">
            <w:pPr>
              <w:spacing w:after="0"/>
              <w:jc w:val="center"/>
              <w:rPr>
                <w:rFonts w:ascii="Times New Roman" w:hAnsi="Times New Roman" w:cs="Times New Roman"/>
              </w:rPr>
            </w:pPr>
            <w:r>
              <w:rPr>
                <w:rFonts w:ascii="Times New Roman" w:hAnsi="Times New Roman" w:cs="Times New Roman"/>
              </w:rPr>
              <w:t>2012, 2013</w:t>
            </w:r>
          </w:p>
        </w:tc>
        <w:tc>
          <w:tcPr>
            <w:tcW w:w="1843" w:type="dxa"/>
            <w:shd w:val="clear" w:color="auto" w:fill="E36C0A" w:themeFill="accent6" w:themeFillShade="BF"/>
            <w:vAlign w:val="center"/>
          </w:tcPr>
          <w:p w14:paraId="058F4E68" w14:textId="647B181A"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65BF924B" w14:textId="61587915"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6F0480DB" w14:textId="77777777" w:rsidTr="00776CD9">
        <w:trPr>
          <w:trHeight w:val="86"/>
        </w:trPr>
        <w:tc>
          <w:tcPr>
            <w:tcW w:w="2830" w:type="dxa"/>
            <w:vAlign w:val="center"/>
          </w:tcPr>
          <w:p w14:paraId="06DE8CA7" w14:textId="290A762C" w:rsidR="008A7FD7" w:rsidRPr="00CB403F" w:rsidRDefault="008A7FD7" w:rsidP="008A7FD7">
            <w:pPr>
              <w:spacing w:after="0"/>
              <w:rPr>
                <w:rFonts w:ascii="Times New Roman" w:hAnsi="Times New Roman" w:cs="Times New Roman"/>
              </w:rPr>
            </w:pPr>
            <w:r w:rsidRPr="00DC6CB8">
              <w:rPr>
                <w:rFonts w:ascii="Times New Roman" w:hAnsi="Times New Roman" w:cs="Times New Roman"/>
              </w:rPr>
              <w:t>Kurna</w:t>
            </w:r>
          </w:p>
        </w:tc>
        <w:tc>
          <w:tcPr>
            <w:tcW w:w="1183" w:type="dxa"/>
            <w:vAlign w:val="center"/>
          </w:tcPr>
          <w:p w14:paraId="22C696BF" w14:textId="116438AC" w:rsidR="008A7FD7" w:rsidRPr="00CB403F" w:rsidRDefault="008A7FD7" w:rsidP="008A7FD7">
            <w:pPr>
              <w:spacing w:after="0"/>
              <w:jc w:val="center"/>
              <w:rPr>
                <w:rFonts w:ascii="Times New Roman" w:hAnsi="Times New Roman" w:cs="Times New Roman"/>
              </w:rPr>
            </w:pPr>
            <w:r w:rsidRPr="00DC6CB8">
              <w:rPr>
                <w:rFonts w:ascii="Times New Roman" w:hAnsi="Times New Roman" w:cs="Times New Roman"/>
              </w:rPr>
              <w:t>1093100_1</w:t>
            </w:r>
          </w:p>
        </w:tc>
        <w:tc>
          <w:tcPr>
            <w:tcW w:w="1134" w:type="dxa"/>
            <w:vAlign w:val="center"/>
          </w:tcPr>
          <w:p w14:paraId="3791DA14" w14:textId="4CDEEB49" w:rsidR="008A7FD7" w:rsidRDefault="008A7FD7" w:rsidP="008A7FD7">
            <w:pPr>
              <w:spacing w:after="0"/>
              <w:jc w:val="center"/>
              <w:rPr>
                <w:rFonts w:ascii="Times New Roman" w:hAnsi="Times New Roman" w:cs="Times New Roman"/>
              </w:rPr>
            </w:pPr>
            <w:r>
              <w:rPr>
                <w:rFonts w:ascii="Times New Roman" w:hAnsi="Times New Roman" w:cs="Times New Roman"/>
              </w:rPr>
              <w:t>2018</w:t>
            </w:r>
          </w:p>
        </w:tc>
        <w:tc>
          <w:tcPr>
            <w:tcW w:w="1843" w:type="dxa"/>
            <w:shd w:val="clear" w:color="auto" w:fill="E36C0A" w:themeFill="accent6" w:themeFillShade="BF"/>
            <w:vAlign w:val="center"/>
          </w:tcPr>
          <w:p w14:paraId="7168100C" w14:textId="1EF53054"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403C93F2" w14:textId="3F4BD411"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384DAF8A" w14:textId="77777777" w:rsidTr="00776CD9">
        <w:trPr>
          <w:trHeight w:val="86"/>
        </w:trPr>
        <w:tc>
          <w:tcPr>
            <w:tcW w:w="2830" w:type="dxa"/>
            <w:vAlign w:val="center"/>
          </w:tcPr>
          <w:p w14:paraId="6440BB00" w14:textId="3D410215" w:rsidR="008A7FD7" w:rsidRPr="00B33782" w:rsidRDefault="008A7FD7" w:rsidP="008A7FD7">
            <w:pPr>
              <w:spacing w:after="0"/>
              <w:rPr>
                <w:rFonts w:ascii="Times New Roman" w:hAnsi="Times New Roman" w:cs="Times New Roman"/>
              </w:rPr>
            </w:pPr>
            <w:r w:rsidRPr="00CB403F">
              <w:rPr>
                <w:rFonts w:ascii="Times New Roman" w:hAnsi="Times New Roman" w:cs="Times New Roman"/>
              </w:rPr>
              <w:t>Mustajõgi</w:t>
            </w:r>
          </w:p>
        </w:tc>
        <w:tc>
          <w:tcPr>
            <w:tcW w:w="1183" w:type="dxa"/>
            <w:vAlign w:val="center"/>
          </w:tcPr>
          <w:p w14:paraId="2252D61A" w14:textId="01F9B38D" w:rsidR="008A7FD7" w:rsidRPr="00B33782" w:rsidRDefault="008A7FD7" w:rsidP="008A7FD7">
            <w:pPr>
              <w:spacing w:after="0"/>
              <w:jc w:val="center"/>
              <w:rPr>
                <w:rFonts w:ascii="Times New Roman" w:hAnsi="Times New Roman" w:cs="Times New Roman"/>
              </w:rPr>
            </w:pPr>
            <w:r w:rsidRPr="00CB403F">
              <w:rPr>
                <w:rFonts w:ascii="Times New Roman" w:hAnsi="Times New Roman" w:cs="Times New Roman"/>
              </w:rPr>
              <w:t>1063800_1</w:t>
            </w:r>
          </w:p>
        </w:tc>
        <w:tc>
          <w:tcPr>
            <w:tcW w:w="1134" w:type="dxa"/>
            <w:vAlign w:val="center"/>
          </w:tcPr>
          <w:p w14:paraId="5EEC7AE3" w14:textId="6369EC7B" w:rsidR="008A7FD7" w:rsidRDefault="008A7FD7" w:rsidP="008A7FD7">
            <w:pPr>
              <w:spacing w:after="0"/>
              <w:jc w:val="center"/>
              <w:rPr>
                <w:rFonts w:ascii="Times New Roman" w:hAnsi="Times New Roman" w:cs="Times New Roman"/>
              </w:rPr>
            </w:pPr>
            <w:r>
              <w:rPr>
                <w:rFonts w:ascii="Times New Roman" w:hAnsi="Times New Roman" w:cs="Times New Roman"/>
              </w:rPr>
              <w:t>2014</w:t>
            </w:r>
          </w:p>
        </w:tc>
        <w:tc>
          <w:tcPr>
            <w:tcW w:w="1843" w:type="dxa"/>
            <w:shd w:val="clear" w:color="auto" w:fill="E36C0A" w:themeFill="accent6" w:themeFillShade="BF"/>
            <w:vAlign w:val="center"/>
          </w:tcPr>
          <w:p w14:paraId="31332F55" w14:textId="71A216BB"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13AB93B1" w14:textId="724EF1ED"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4115F2E1" w14:textId="77777777" w:rsidTr="00776CD9">
        <w:trPr>
          <w:trHeight w:val="86"/>
        </w:trPr>
        <w:tc>
          <w:tcPr>
            <w:tcW w:w="2830" w:type="dxa"/>
            <w:vAlign w:val="center"/>
          </w:tcPr>
          <w:p w14:paraId="13A902B7" w14:textId="1EC0AC82" w:rsidR="008A7FD7" w:rsidRPr="006452E2" w:rsidRDefault="008A7FD7" w:rsidP="008A7FD7">
            <w:pPr>
              <w:spacing w:after="0"/>
              <w:rPr>
                <w:rFonts w:ascii="Times New Roman" w:hAnsi="Times New Roman" w:cs="Times New Roman"/>
              </w:rPr>
            </w:pPr>
            <w:r w:rsidRPr="00CB403F">
              <w:rPr>
                <w:rFonts w:ascii="Times New Roman" w:hAnsi="Times New Roman" w:cs="Times New Roman"/>
              </w:rPr>
              <w:t>Mustjõgi Koiva-Mustjõe luha kaitsealast riigipiirini</w:t>
            </w:r>
          </w:p>
        </w:tc>
        <w:tc>
          <w:tcPr>
            <w:tcW w:w="1183" w:type="dxa"/>
            <w:vAlign w:val="center"/>
          </w:tcPr>
          <w:p w14:paraId="55D9D349" w14:textId="60A6C47A" w:rsidR="008A7FD7" w:rsidRPr="006452E2" w:rsidRDefault="008A7FD7" w:rsidP="008A7FD7">
            <w:pPr>
              <w:spacing w:after="0"/>
              <w:jc w:val="center"/>
              <w:rPr>
                <w:rFonts w:ascii="Times New Roman" w:hAnsi="Times New Roman" w:cs="Times New Roman"/>
              </w:rPr>
            </w:pPr>
            <w:r w:rsidRPr="00CB403F">
              <w:rPr>
                <w:rFonts w:ascii="Times New Roman" w:hAnsi="Times New Roman" w:cs="Times New Roman"/>
              </w:rPr>
              <w:t>1154800_5</w:t>
            </w:r>
          </w:p>
        </w:tc>
        <w:tc>
          <w:tcPr>
            <w:tcW w:w="1134" w:type="dxa"/>
            <w:vAlign w:val="center"/>
          </w:tcPr>
          <w:p w14:paraId="208B8930" w14:textId="78CC6092" w:rsidR="008A7FD7" w:rsidRDefault="008A7FD7" w:rsidP="008A7FD7">
            <w:pPr>
              <w:spacing w:after="0"/>
              <w:jc w:val="center"/>
              <w:rPr>
                <w:rFonts w:ascii="Times New Roman" w:hAnsi="Times New Roman" w:cs="Times New Roman"/>
              </w:rPr>
            </w:pPr>
            <w:r>
              <w:rPr>
                <w:rFonts w:ascii="Times New Roman" w:hAnsi="Times New Roman" w:cs="Times New Roman"/>
              </w:rPr>
              <w:t>2018, 2019</w:t>
            </w:r>
          </w:p>
        </w:tc>
        <w:tc>
          <w:tcPr>
            <w:tcW w:w="1843" w:type="dxa"/>
            <w:shd w:val="clear" w:color="auto" w:fill="E36C0A" w:themeFill="accent6" w:themeFillShade="BF"/>
            <w:vAlign w:val="center"/>
          </w:tcPr>
          <w:p w14:paraId="241ABEF8" w14:textId="53A1C297"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311D0357" w14:textId="7FB2F6F0"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7C3A77BF" w14:textId="77777777" w:rsidTr="00776CD9">
        <w:trPr>
          <w:trHeight w:val="86"/>
        </w:trPr>
        <w:tc>
          <w:tcPr>
            <w:tcW w:w="2830" w:type="dxa"/>
            <w:vAlign w:val="center"/>
          </w:tcPr>
          <w:p w14:paraId="007075CE" w14:textId="6F1E43BE" w:rsidR="008A7FD7" w:rsidRPr="00CB403F" w:rsidRDefault="008A7FD7" w:rsidP="008A7FD7">
            <w:pPr>
              <w:spacing w:after="0"/>
              <w:rPr>
                <w:rFonts w:ascii="Times New Roman" w:hAnsi="Times New Roman" w:cs="Times New Roman"/>
              </w:rPr>
            </w:pPr>
            <w:r w:rsidRPr="006452E2">
              <w:rPr>
                <w:rFonts w:ascii="Times New Roman" w:hAnsi="Times New Roman" w:cs="Times New Roman"/>
              </w:rPr>
              <w:t>Mustvee Ulvi ojast suudmeni</w:t>
            </w:r>
          </w:p>
        </w:tc>
        <w:tc>
          <w:tcPr>
            <w:tcW w:w="1183" w:type="dxa"/>
            <w:vAlign w:val="center"/>
          </w:tcPr>
          <w:p w14:paraId="7564060C" w14:textId="7719BEB1" w:rsidR="008A7FD7" w:rsidRPr="00CB403F" w:rsidRDefault="008A7FD7" w:rsidP="008A7FD7">
            <w:pPr>
              <w:spacing w:after="0"/>
              <w:jc w:val="center"/>
              <w:rPr>
                <w:rFonts w:ascii="Times New Roman" w:hAnsi="Times New Roman" w:cs="Times New Roman"/>
              </w:rPr>
            </w:pPr>
            <w:r w:rsidRPr="006452E2">
              <w:rPr>
                <w:rFonts w:ascii="Times New Roman" w:hAnsi="Times New Roman" w:cs="Times New Roman"/>
              </w:rPr>
              <w:t>1055100_2</w:t>
            </w:r>
          </w:p>
        </w:tc>
        <w:tc>
          <w:tcPr>
            <w:tcW w:w="1134" w:type="dxa"/>
            <w:vAlign w:val="center"/>
          </w:tcPr>
          <w:p w14:paraId="1948ECA1" w14:textId="31B57115"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1DAA9BA8" w14:textId="18BFF1F2"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3522343A" w14:textId="16B1970D"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10644A1C" w14:textId="77777777" w:rsidTr="005D545C">
        <w:trPr>
          <w:trHeight w:val="86"/>
        </w:trPr>
        <w:tc>
          <w:tcPr>
            <w:tcW w:w="2830" w:type="dxa"/>
            <w:vAlign w:val="center"/>
          </w:tcPr>
          <w:p w14:paraId="17540A7E" w14:textId="59A403D0" w:rsidR="008A7FD7" w:rsidRPr="00B33782" w:rsidRDefault="008A7FD7" w:rsidP="008A7FD7">
            <w:pPr>
              <w:spacing w:after="0"/>
              <w:rPr>
                <w:rFonts w:ascii="Times New Roman" w:hAnsi="Times New Roman" w:cs="Times New Roman"/>
              </w:rPr>
            </w:pPr>
            <w:r w:rsidRPr="00CB403F">
              <w:rPr>
                <w:rFonts w:ascii="Times New Roman" w:hAnsi="Times New Roman" w:cs="Times New Roman"/>
              </w:rPr>
              <w:t>Mäetaguse</w:t>
            </w:r>
          </w:p>
        </w:tc>
        <w:tc>
          <w:tcPr>
            <w:tcW w:w="1183" w:type="dxa"/>
            <w:vAlign w:val="center"/>
          </w:tcPr>
          <w:p w14:paraId="0E233095" w14:textId="04332001" w:rsidR="008A7FD7" w:rsidRPr="00B33782" w:rsidRDefault="008A7FD7" w:rsidP="008A7FD7">
            <w:pPr>
              <w:spacing w:after="0"/>
              <w:jc w:val="center"/>
              <w:rPr>
                <w:rFonts w:ascii="Times New Roman" w:hAnsi="Times New Roman" w:cs="Times New Roman"/>
              </w:rPr>
            </w:pPr>
            <w:r w:rsidRPr="00CB403F">
              <w:rPr>
                <w:rFonts w:ascii="Times New Roman" w:hAnsi="Times New Roman" w:cs="Times New Roman"/>
              </w:rPr>
              <w:t>1059200_1</w:t>
            </w:r>
          </w:p>
        </w:tc>
        <w:tc>
          <w:tcPr>
            <w:tcW w:w="1134" w:type="dxa"/>
            <w:vAlign w:val="center"/>
          </w:tcPr>
          <w:p w14:paraId="770B8F6E" w14:textId="385F66E2"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118A5DDC" w14:textId="3EFABF7F"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DA685A">
              <w:rPr>
                <w:rFonts w:ascii="Times New Roman" w:hAnsi="Times New Roman" w:cs="Times New Roman"/>
              </w:rPr>
              <w:t>(</w:t>
            </w:r>
            <w:r>
              <w:rPr>
                <w:rFonts w:ascii="Times New Roman" w:hAnsi="Times New Roman" w:cs="Times New Roman"/>
              </w:rPr>
              <w:t xml:space="preserve">1-al. fenoolid, </w:t>
            </w:r>
            <w:proofErr w:type="spellStart"/>
            <w:r>
              <w:rPr>
                <w:rFonts w:ascii="Times New Roman" w:hAnsi="Times New Roman" w:cs="Times New Roman"/>
              </w:rPr>
              <w:t>Ba</w:t>
            </w:r>
            <w:proofErr w:type="spellEnd"/>
            <w:r w:rsidRPr="00DA685A">
              <w:rPr>
                <w:rFonts w:ascii="Times New Roman" w:hAnsi="Times New Roman" w:cs="Times New Roman"/>
              </w:rPr>
              <w:t>)</w:t>
            </w:r>
          </w:p>
        </w:tc>
        <w:tc>
          <w:tcPr>
            <w:tcW w:w="2057" w:type="dxa"/>
            <w:shd w:val="clear" w:color="auto" w:fill="E36C0A" w:themeFill="accent6" w:themeFillShade="BF"/>
            <w:vAlign w:val="center"/>
          </w:tcPr>
          <w:p w14:paraId="043F6DCF" w14:textId="34914B58" w:rsidR="008A7FD7" w:rsidRDefault="008A7FD7" w:rsidP="008A7FD7">
            <w:pPr>
              <w:spacing w:after="0"/>
              <w:jc w:val="center"/>
              <w:rPr>
                <w:rFonts w:ascii="Times New Roman" w:hAnsi="Times New Roman" w:cs="Times New Roman"/>
                <w:i/>
              </w:rPr>
            </w:pPr>
            <w:r w:rsidRPr="005D545C">
              <w:rPr>
                <w:rFonts w:ascii="Times New Roman" w:hAnsi="Times New Roman" w:cs="Times New Roman"/>
                <w:i/>
                <w:shd w:val="clear" w:color="auto" w:fill="E36C0A" w:themeFill="accent6" w:themeFillShade="BF"/>
              </w:rPr>
              <w:t xml:space="preserve">halb </w:t>
            </w:r>
            <w:r w:rsidRPr="005D545C">
              <w:rPr>
                <w:rFonts w:ascii="Times New Roman" w:hAnsi="Times New Roman" w:cs="Times New Roman"/>
                <w:shd w:val="clear" w:color="auto" w:fill="E36C0A" w:themeFill="accent6" w:themeFillShade="BF"/>
              </w:rPr>
              <w:t>(</w:t>
            </w:r>
            <w:proofErr w:type="spellStart"/>
            <w:r w:rsidRPr="005D545C">
              <w:rPr>
                <w:rFonts w:ascii="Times New Roman" w:hAnsi="Times New Roman" w:cs="Times New Roman"/>
                <w:shd w:val="clear" w:color="auto" w:fill="E36C0A" w:themeFill="accent6" w:themeFillShade="BF"/>
              </w:rPr>
              <w:t>dimetüülfenoolid</w:t>
            </w:r>
            <w:proofErr w:type="spellEnd"/>
            <w:r w:rsidRPr="00454F34">
              <w:rPr>
                <w:rFonts w:ascii="Times New Roman" w:hAnsi="Times New Roman" w:cs="Times New Roman"/>
              </w:rPr>
              <w:t>)</w:t>
            </w:r>
          </w:p>
        </w:tc>
      </w:tr>
      <w:tr w:rsidR="008A7FD7" w14:paraId="6D456DC1" w14:textId="77777777" w:rsidTr="00776CD9">
        <w:trPr>
          <w:trHeight w:val="86"/>
        </w:trPr>
        <w:tc>
          <w:tcPr>
            <w:tcW w:w="2830" w:type="dxa"/>
            <w:vAlign w:val="center"/>
          </w:tcPr>
          <w:p w14:paraId="6E3A0924" w14:textId="41B6CD8E" w:rsidR="008A7FD7" w:rsidRPr="001C4013" w:rsidRDefault="008A7FD7" w:rsidP="008A7FD7">
            <w:pPr>
              <w:spacing w:after="0"/>
              <w:rPr>
                <w:rFonts w:ascii="Times New Roman" w:hAnsi="Times New Roman" w:cs="Times New Roman"/>
              </w:rPr>
            </w:pPr>
            <w:r w:rsidRPr="00B33782">
              <w:rPr>
                <w:rFonts w:ascii="Times New Roman" w:hAnsi="Times New Roman" w:cs="Times New Roman"/>
              </w:rPr>
              <w:t>Narva jõgi: Narva veehoidla</w:t>
            </w:r>
          </w:p>
        </w:tc>
        <w:tc>
          <w:tcPr>
            <w:tcW w:w="1183" w:type="dxa"/>
            <w:vAlign w:val="center"/>
          </w:tcPr>
          <w:p w14:paraId="437DA735" w14:textId="6195AD01" w:rsidR="008A7FD7" w:rsidRPr="001C4013" w:rsidRDefault="008A7FD7" w:rsidP="008A7FD7">
            <w:pPr>
              <w:spacing w:after="0"/>
              <w:jc w:val="center"/>
              <w:rPr>
                <w:rFonts w:ascii="Times New Roman" w:hAnsi="Times New Roman" w:cs="Times New Roman"/>
              </w:rPr>
            </w:pPr>
            <w:r w:rsidRPr="00B33782">
              <w:rPr>
                <w:rFonts w:ascii="Times New Roman" w:hAnsi="Times New Roman" w:cs="Times New Roman"/>
              </w:rPr>
              <w:t>1062200_2</w:t>
            </w:r>
          </w:p>
        </w:tc>
        <w:tc>
          <w:tcPr>
            <w:tcW w:w="1134" w:type="dxa"/>
            <w:vAlign w:val="center"/>
          </w:tcPr>
          <w:p w14:paraId="46848348" w14:textId="339C84C7" w:rsidR="008A7FD7" w:rsidRPr="001C4013" w:rsidRDefault="008A7FD7" w:rsidP="008A7FD7">
            <w:pPr>
              <w:spacing w:after="0"/>
              <w:jc w:val="center"/>
              <w:rPr>
                <w:rFonts w:ascii="Times New Roman" w:hAnsi="Times New Roman" w:cs="Times New Roman"/>
              </w:rPr>
            </w:pPr>
            <w:r>
              <w:rPr>
                <w:rFonts w:ascii="Times New Roman" w:hAnsi="Times New Roman" w:cs="Times New Roman"/>
              </w:rPr>
              <w:t>2012- 2014</w:t>
            </w:r>
          </w:p>
        </w:tc>
        <w:tc>
          <w:tcPr>
            <w:tcW w:w="1843" w:type="dxa"/>
            <w:shd w:val="clear" w:color="auto" w:fill="E36C0A" w:themeFill="accent6" w:themeFillShade="BF"/>
            <w:vAlign w:val="center"/>
          </w:tcPr>
          <w:p w14:paraId="64AD31A1" w14:textId="4BC45FBC"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Ba</w:t>
            </w:r>
            <w:proofErr w:type="spellEnd"/>
            <w:r w:rsidRPr="005245AE">
              <w:rPr>
                <w:rFonts w:ascii="Times New Roman" w:hAnsi="Times New Roman" w:cs="Times New Roman"/>
              </w:rPr>
              <w:t>, 1-al. fenoolid, naftasaadused)</w:t>
            </w:r>
          </w:p>
        </w:tc>
        <w:tc>
          <w:tcPr>
            <w:tcW w:w="2057" w:type="dxa"/>
            <w:shd w:val="clear" w:color="auto" w:fill="00FF00"/>
            <w:vAlign w:val="center"/>
          </w:tcPr>
          <w:p w14:paraId="6355CA79" w14:textId="515F3A1A"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rsidRPr="001C4013" w14:paraId="6DAFA96F" w14:textId="77777777" w:rsidTr="00776CD9">
        <w:trPr>
          <w:trHeight w:val="209"/>
        </w:trPr>
        <w:tc>
          <w:tcPr>
            <w:tcW w:w="2830" w:type="dxa"/>
            <w:vAlign w:val="center"/>
          </w:tcPr>
          <w:p w14:paraId="1B90713D" w14:textId="54BB73F8" w:rsidR="008A7FD7" w:rsidRPr="001C4013" w:rsidRDefault="008A7FD7" w:rsidP="008A7FD7">
            <w:pPr>
              <w:spacing w:after="0"/>
              <w:rPr>
                <w:rFonts w:ascii="Times New Roman" w:hAnsi="Times New Roman" w:cs="Times New Roman"/>
              </w:rPr>
            </w:pPr>
            <w:r w:rsidRPr="008D1852">
              <w:rPr>
                <w:rFonts w:ascii="Times New Roman" w:hAnsi="Times New Roman" w:cs="Times New Roman"/>
              </w:rPr>
              <w:t>Narva lähtest Narva veehoidlani</w:t>
            </w:r>
          </w:p>
        </w:tc>
        <w:tc>
          <w:tcPr>
            <w:tcW w:w="1183" w:type="dxa"/>
            <w:vAlign w:val="center"/>
          </w:tcPr>
          <w:p w14:paraId="0F54E8D6" w14:textId="009237DD" w:rsidR="008A7FD7" w:rsidRPr="001C4013" w:rsidRDefault="008A7FD7" w:rsidP="008A7FD7">
            <w:pPr>
              <w:spacing w:after="0"/>
              <w:jc w:val="center"/>
              <w:rPr>
                <w:rFonts w:ascii="Times New Roman" w:hAnsi="Times New Roman" w:cs="Times New Roman"/>
              </w:rPr>
            </w:pPr>
            <w:r w:rsidRPr="008D1852">
              <w:rPr>
                <w:rFonts w:ascii="Times New Roman" w:hAnsi="Times New Roman" w:cs="Times New Roman"/>
              </w:rPr>
              <w:t>1062200_1</w:t>
            </w:r>
          </w:p>
        </w:tc>
        <w:tc>
          <w:tcPr>
            <w:tcW w:w="1134" w:type="dxa"/>
            <w:vAlign w:val="center"/>
          </w:tcPr>
          <w:p w14:paraId="47750BA5" w14:textId="7511A02C" w:rsidR="008A7FD7" w:rsidRPr="001C4013" w:rsidRDefault="008A7FD7" w:rsidP="008A7FD7">
            <w:pPr>
              <w:spacing w:after="0"/>
              <w:jc w:val="center"/>
              <w:rPr>
                <w:rFonts w:ascii="Times New Roman" w:hAnsi="Times New Roman" w:cs="Times New Roman"/>
              </w:rPr>
            </w:pPr>
            <w:r>
              <w:rPr>
                <w:rFonts w:ascii="Times New Roman" w:hAnsi="Times New Roman" w:cs="Times New Roman"/>
              </w:rPr>
              <w:t>2013-2015</w:t>
            </w:r>
          </w:p>
        </w:tc>
        <w:tc>
          <w:tcPr>
            <w:tcW w:w="1843" w:type="dxa"/>
            <w:shd w:val="clear" w:color="auto" w:fill="E36C0A" w:themeFill="accent6" w:themeFillShade="BF"/>
            <w:vAlign w:val="center"/>
          </w:tcPr>
          <w:p w14:paraId="704C91BB" w14:textId="714F8987"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(1-al. fenoolid)</w:t>
            </w:r>
          </w:p>
        </w:tc>
        <w:tc>
          <w:tcPr>
            <w:tcW w:w="2057" w:type="dxa"/>
            <w:shd w:val="clear" w:color="auto" w:fill="00FF00"/>
            <w:vAlign w:val="center"/>
          </w:tcPr>
          <w:p w14:paraId="447F9624" w14:textId="7BBA300C"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21C0F1C7" w14:textId="77777777" w:rsidTr="00776CD9">
        <w:trPr>
          <w:trHeight w:val="92"/>
        </w:trPr>
        <w:tc>
          <w:tcPr>
            <w:tcW w:w="2830" w:type="dxa"/>
            <w:vAlign w:val="center"/>
          </w:tcPr>
          <w:p w14:paraId="0703F6AC" w14:textId="115DF987" w:rsidR="008A7FD7" w:rsidRPr="001C4013" w:rsidRDefault="008A7FD7" w:rsidP="008A7FD7">
            <w:pPr>
              <w:spacing w:after="0"/>
              <w:rPr>
                <w:rFonts w:ascii="Times New Roman" w:hAnsi="Times New Roman" w:cs="Times New Roman"/>
              </w:rPr>
            </w:pPr>
            <w:r w:rsidRPr="008D1852">
              <w:rPr>
                <w:rFonts w:ascii="Times New Roman" w:hAnsi="Times New Roman" w:cs="Times New Roman"/>
              </w:rPr>
              <w:t>Narva veehoidlast suudmeni</w:t>
            </w:r>
          </w:p>
        </w:tc>
        <w:tc>
          <w:tcPr>
            <w:tcW w:w="1183" w:type="dxa"/>
            <w:vAlign w:val="center"/>
          </w:tcPr>
          <w:p w14:paraId="3E1AD4F7" w14:textId="67F8A02B" w:rsidR="008A7FD7" w:rsidRPr="001C4013" w:rsidRDefault="008A7FD7" w:rsidP="008A7FD7">
            <w:pPr>
              <w:tabs>
                <w:tab w:val="left" w:pos="1200"/>
              </w:tabs>
              <w:spacing w:after="0"/>
              <w:jc w:val="center"/>
              <w:rPr>
                <w:rFonts w:ascii="Times New Roman" w:hAnsi="Times New Roman" w:cs="Times New Roman"/>
              </w:rPr>
            </w:pPr>
            <w:r w:rsidRPr="008D1852">
              <w:rPr>
                <w:rFonts w:ascii="Times New Roman" w:hAnsi="Times New Roman" w:cs="Times New Roman"/>
              </w:rPr>
              <w:t>1062200_4</w:t>
            </w:r>
          </w:p>
        </w:tc>
        <w:tc>
          <w:tcPr>
            <w:tcW w:w="1134" w:type="dxa"/>
            <w:vAlign w:val="center"/>
          </w:tcPr>
          <w:p w14:paraId="2668CF37" w14:textId="022BB671" w:rsidR="008A7FD7" w:rsidRPr="001C4013" w:rsidRDefault="008A7FD7" w:rsidP="008A7FD7">
            <w:pPr>
              <w:spacing w:after="0"/>
              <w:jc w:val="center"/>
              <w:rPr>
                <w:rFonts w:ascii="Times New Roman" w:hAnsi="Times New Roman" w:cs="Times New Roman"/>
              </w:rPr>
            </w:pPr>
            <w:r>
              <w:rPr>
                <w:rFonts w:ascii="Times New Roman" w:hAnsi="Times New Roman" w:cs="Times New Roman"/>
              </w:rPr>
              <w:t>2013-2015</w:t>
            </w:r>
          </w:p>
        </w:tc>
        <w:tc>
          <w:tcPr>
            <w:tcW w:w="1843" w:type="dxa"/>
            <w:shd w:val="clear" w:color="auto" w:fill="E36C0A" w:themeFill="accent6" w:themeFillShade="BF"/>
            <w:vAlign w:val="center"/>
          </w:tcPr>
          <w:p w14:paraId="1DE22F66" w14:textId="1454A79F"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Ba</w:t>
            </w:r>
            <w:proofErr w:type="spellEnd"/>
            <w:r w:rsidRPr="005245AE">
              <w:rPr>
                <w:rFonts w:ascii="Times New Roman" w:hAnsi="Times New Roman" w:cs="Times New Roman"/>
              </w:rPr>
              <w:t>, 1-al. fenoolid)</w:t>
            </w:r>
          </w:p>
        </w:tc>
        <w:tc>
          <w:tcPr>
            <w:tcW w:w="2057" w:type="dxa"/>
            <w:shd w:val="clear" w:color="auto" w:fill="00FF00"/>
            <w:vAlign w:val="center"/>
          </w:tcPr>
          <w:p w14:paraId="09411B4C" w14:textId="1D19DE4F"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755593BB" w14:textId="77777777" w:rsidTr="00776CD9">
        <w:trPr>
          <w:trHeight w:val="92"/>
        </w:trPr>
        <w:tc>
          <w:tcPr>
            <w:tcW w:w="2830" w:type="dxa"/>
            <w:vAlign w:val="center"/>
          </w:tcPr>
          <w:p w14:paraId="0208177E" w14:textId="2CD152F6" w:rsidR="008A7FD7" w:rsidRPr="001C4013" w:rsidRDefault="008A7FD7" w:rsidP="008A7FD7">
            <w:pPr>
              <w:spacing w:after="0"/>
              <w:rPr>
                <w:rFonts w:ascii="Times New Roman" w:hAnsi="Times New Roman" w:cs="Times New Roman"/>
              </w:rPr>
            </w:pPr>
            <w:proofErr w:type="spellStart"/>
            <w:r w:rsidRPr="008D1852">
              <w:rPr>
                <w:rFonts w:ascii="Times New Roman" w:hAnsi="Times New Roman" w:cs="Times New Roman"/>
              </w:rPr>
              <w:t>Ojamaa</w:t>
            </w:r>
            <w:proofErr w:type="spellEnd"/>
          </w:p>
        </w:tc>
        <w:tc>
          <w:tcPr>
            <w:tcW w:w="1183" w:type="dxa"/>
            <w:vAlign w:val="center"/>
          </w:tcPr>
          <w:p w14:paraId="0B79F918" w14:textId="2484B6C8" w:rsidR="008A7FD7" w:rsidRPr="001C4013" w:rsidRDefault="008A7FD7" w:rsidP="008A7FD7">
            <w:pPr>
              <w:tabs>
                <w:tab w:val="left" w:pos="1200"/>
              </w:tabs>
              <w:spacing w:after="0"/>
              <w:jc w:val="center"/>
              <w:rPr>
                <w:rFonts w:ascii="Times New Roman" w:hAnsi="Times New Roman" w:cs="Times New Roman"/>
              </w:rPr>
            </w:pPr>
            <w:r w:rsidRPr="008D1852">
              <w:rPr>
                <w:rFonts w:ascii="Times New Roman" w:hAnsi="Times New Roman" w:cs="Times New Roman"/>
              </w:rPr>
              <w:t>1068700_1</w:t>
            </w:r>
          </w:p>
        </w:tc>
        <w:tc>
          <w:tcPr>
            <w:tcW w:w="1134" w:type="dxa"/>
            <w:vAlign w:val="center"/>
          </w:tcPr>
          <w:p w14:paraId="6155C9A9" w14:textId="1264E017"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33265538" w14:textId="2B9C00C1"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Ba</w:t>
            </w:r>
            <w:proofErr w:type="spellEnd"/>
            <w:r w:rsidRPr="005245AE">
              <w:rPr>
                <w:rFonts w:ascii="Times New Roman" w:hAnsi="Times New Roman" w:cs="Times New Roman"/>
              </w:rPr>
              <w:t>)</w:t>
            </w:r>
          </w:p>
        </w:tc>
        <w:tc>
          <w:tcPr>
            <w:tcW w:w="2057" w:type="dxa"/>
            <w:shd w:val="clear" w:color="auto" w:fill="00FF00"/>
            <w:vAlign w:val="center"/>
          </w:tcPr>
          <w:p w14:paraId="60A0010F" w14:textId="37A5C23A"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7533CEF6" w14:textId="77777777" w:rsidTr="00776CD9">
        <w:trPr>
          <w:trHeight w:val="92"/>
        </w:trPr>
        <w:tc>
          <w:tcPr>
            <w:tcW w:w="2830" w:type="dxa"/>
            <w:vAlign w:val="center"/>
          </w:tcPr>
          <w:p w14:paraId="0183BE7C" w14:textId="7E2EEAC7" w:rsidR="008A7FD7" w:rsidRPr="00390444" w:rsidRDefault="008A7FD7" w:rsidP="008A7FD7">
            <w:pPr>
              <w:spacing w:after="0"/>
              <w:rPr>
                <w:rFonts w:ascii="Times New Roman" w:hAnsi="Times New Roman" w:cs="Times New Roman"/>
              </w:rPr>
            </w:pPr>
            <w:proofErr w:type="spellStart"/>
            <w:r w:rsidRPr="00AE4C9E">
              <w:rPr>
                <w:rFonts w:ascii="Times New Roman" w:hAnsi="Times New Roman" w:cs="Times New Roman"/>
              </w:rPr>
              <w:t>Pangodi</w:t>
            </w:r>
            <w:proofErr w:type="spellEnd"/>
            <w:r w:rsidRPr="00AE4C9E">
              <w:rPr>
                <w:rFonts w:ascii="Times New Roman" w:hAnsi="Times New Roman" w:cs="Times New Roman"/>
              </w:rPr>
              <w:t xml:space="preserve"> järv</w:t>
            </w:r>
          </w:p>
        </w:tc>
        <w:tc>
          <w:tcPr>
            <w:tcW w:w="1183" w:type="dxa"/>
            <w:vAlign w:val="center"/>
          </w:tcPr>
          <w:p w14:paraId="362F5E7C" w14:textId="68F1CF2C" w:rsidR="008A7FD7" w:rsidRPr="00390444" w:rsidRDefault="008A7FD7" w:rsidP="008A7FD7">
            <w:pPr>
              <w:tabs>
                <w:tab w:val="left" w:pos="1200"/>
              </w:tabs>
              <w:spacing w:after="0"/>
              <w:jc w:val="center"/>
              <w:rPr>
                <w:rFonts w:ascii="Times New Roman" w:hAnsi="Times New Roman" w:cs="Times New Roman"/>
              </w:rPr>
            </w:pPr>
            <w:r w:rsidRPr="00AE4C9E">
              <w:rPr>
                <w:rFonts w:ascii="Times New Roman" w:hAnsi="Times New Roman" w:cs="Times New Roman"/>
              </w:rPr>
              <w:t>2100600_1</w:t>
            </w:r>
          </w:p>
        </w:tc>
        <w:tc>
          <w:tcPr>
            <w:tcW w:w="1134" w:type="dxa"/>
            <w:vAlign w:val="center"/>
          </w:tcPr>
          <w:p w14:paraId="524880CE" w14:textId="1FA5C6FE" w:rsidR="008A7FD7" w:rsidRDefault="008A7FD7" w:rsidP="008A7FD7">
            <w:pPr>
              <w:spacing w:after="0"/>
              <w:jc w:val="center"/>
              <w:rPr>
                <w:rFonts w:ascii="Times New Roman" w:hAnsi="Times New Roman" w:cs="Times New Roman"/>
              </w:rPr>
            </w:pPr>
            <w:r>
              <w:rPr>
                <w:rFonts w:ascii="Times New Roman" w:hAnsi="Times New Roman" w:cs="Times New Roman"/>
              </w:rPr>
              <w:t>2017</w:t>
            </w:r>
          </w:p>
        </w:tc>
        <w:tc>
          <w:tcPr>
            <w:tcW w:w="1843" w:type="dxa"/>
            <w:shd w:val="clear" w:color="auto" w:fill="E36C0A" w:themeFill="accent6" w:themeFillShade="BF"/>
            <w:vAlign w:val="center"/>
          </w:tcPr>
          <w:p w14:paraId="42824843" w14:textId="35CFC95A"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1B1AFB9F" w14:textId="7F6C5BAE"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69964D06" w14:textId="77777777" w:rsidTr="00776CD9">
        <w:trPr>
          <w:trHeight w:val="92"/>
        </w:trPr>
        <w:tc>
          <w:tcPr>
            <w:tcW w:w="2830" w:type="dxa"/>
            <w:vAlign w:val="center"/>
          </w:tcPr>
          <w:p w14:paraId="3F181C50" w14:textId="3CA835FD" w:rsidR="008A7FD7" w:rsidRPr="001C4013" w:rsidRDefault="008A7FD7" w:rsidP="008A7FD7">
            <w:pPr>
              <w:spacing w:after="0"/>
              <w:rPr>
                <w:rFonts w:ascii="Times New Roman" w:hAnsi="Times New Roman" w:cs="Times New Roman"/>
              </w:rPr>
            </w:pPr>
            <w:r w:rsidRPr="00390444">
              <w:rPr>
                <w:rFonts w:ascii="Times New Roman" w:hAnsi="Times New Roman" w:cs="Times New Roman"/>
              </w:rPr>
              <w:t>Peipsi järv: Peipsi veekogum</w:t>
            </w:r>
          </w:p>
        </w:tc>
        <w:tc>
          <w:tcPr>
            <w:tcW w:w="1183" w:type="dxa"/>
            <w:vAlign w:val="center"/>
          </w:tcPr>
          <w:p w14:paraId="1B03030E" w14:textId="27B7C553" w:rsidR="008A7FD7" w:rsidRPr="001C4013" w:rsidRDefault="008A7FD7" w:rsidP="008A7FD7">
            <w:pPr>
              <w:tabs>
                <w:tab w:val="left" w:pos="1200"/>
              </w:tabs>
              <w:spacing w:after="0"/>
              <w:jc w:val="center"/>
              <w:rPr>
                <w:rFonts w:ascii="Times New Roman" w:hAnsi="Times New Roman" w:cs="Times New Roman"/>
              </w:rPr>
            </w:pPr>
            <w:r w:rsidRPr="00390444">
              <w:rPr>
                <w:rFonts w:ascii="Times New Roman" w:hAnsi="Times New Roman" w:cs="Times New Roman"/>
              </w:rPr>
              <w:t>2075600_1</w:t>
            </w:r>
          </w:p>
        </w:tc>
        <w:tc>
          <w:tcPr>
            <w:tcW w:w="1134" w:type="dxa"/>
            <w:vAlign w:val="center"/>
          </w:tcPr>
          <w:p w14:paraId="5D98E954" w14:textId="495BE94B" w:rsidR="008A7FD7" w:rsidRDefault="008A7FD7" w:rsidP="008A7FD7">
            <w:pPr>
              <w:spacing w:after="0"/>
              <w:jc w:val="center"/>
              <w:rPr>
                <w:rFonts w:ascii="Times New Roman" w:hAnsi="Times New Roman" w:cs="Times New Roman"/>
              </w:rPr>
            </w:pPr>
            <w:r>
              <w:rPr>
                <w:rFonts w:ascii="Times New Roman" w:hAnsi="Times New Roman" w:cs="Times New Roman"/>
              </w:rPr>
              <w:t>2013-2015</w:t>
            </w:r>
          </w:p>
        </w:tc>
        <w:tc>
          <w:tcPr>
            <w:tcW w:w="1843" w:type="dxa"/>
            <w:shd w:val="clear" w:color="auto" w:fill="E36C0A" w:themeFill="accent6" w:themeFillShade="BF"/>
            <w:vAlign w:val="center"/>
          </w:tcPr>
          <w:p w14:paraId="4E3C3307" w14:textId="5A47B11E" w:rsidR="008A7FD7" w:rsidRPr="00BB7ED8"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Ba</w:t>
            </w:r>
            <w:proofErr w:type="spellEnd"/>
            <w:r w:rsidRPr="005245AE">
              <w:rPr>
                <w:rFonts w:ascii="Times New Roman" w:hAnsi="Times New Roman" w:cs="Times New Roman"/>
              </w:rPr>
              <w:t>, naftasaadused)</w:t>
            </w:r>
          </w:p>
        </w:tc>
        <w:tc>
          <w:tcPr>
            <w:tcW w:w="2057" w:type="dxa"/>
            <w:shd w:val="clear" w:color="auto" w:fill="00FF00"/>
            <w:vAlign w:val="center"/>
          </w:tcPr>
          <w:p w14:paraId="767E6284" w14:textId="5326F59E"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28C60E2A" w14:textId="77777777" w:rsidTr="00776CD9">
        <w:trPr>
          <w:trHeight w:val="92"/>
        </w:trPr>
        <w:tc>
          <w:tcPr>
            <w:tcW w:w="2830" w:type="dxa"/>
            <w:vAlign w:val="center"/>
          </w:tcPr>
          <w:p w14:paraId="57FA6BF4" w14:textId="4D59E6F2" w:rsidR="008A7FD7" w:rsidRPr="00390444" w:rsidRDefault="008A7FD7" w:rsidP="008A7FD7">
            <w:pPr>
              <w:spacing w:after="0"/>
              <w:rPr>
                <w:rFonts w:ascii="Times New Roman" w:hAnsi="Times New Roman" w:cs="Times New Roman"/>
              </w:rPr>
            </w:pPr>
            <w:r w:rsidRPr="00390444">
              <w:rPr>
                <w:rFonts w:ascii="Times New Roman" w:hAnsi="Times New Roman" w:cs="Times New Roman"/>
              </w:rPr>
              <w:t>Peipsi järv: Pihkva-Lämmijärve veekogum</w:t>
            </w:r>
          </w:p>
        </w:tc>
        <w:tc>
          <w:tcPr>
            <w:tcW w:w="1183" w:type="dxa"/>
            <w:vAlign w:val="center"/>
          </w:tcPr>
          <w:p w14:paraId="3D0C48E1" w14:textId="0CFDB366" w:rsidR="008A7FD7" w:rsidRPr="00390444" w:rsidRDefault="008A7FD7" w:rsidP="008A7FD7">
            <w:pPr>
              <w:tabs>
                <w:tab w:val="left" w:pos="1200"/>
              </w:tabs>
              <w:spacing w:after="0"/>
              <w:jc w:val="center"/>
              <w:rPr>
                <w:rFonts w:ascii="Times New Roman" w:hAnsi="Times New Roman" w:cs="Times New Roman"/>
              </w:rPr>
            </w:pPr>
            <w:r w:rsidRPr="00390444">
              <w:rPr>
                <w:rFonts w:ascii="Times New Roman" w:hAnsi="Times New Roman" w:cs="Times New Roman"/>
              </w:rPr>
              <w:t>2075600_2</w:t>
            </w:r>
          </w:p>
        </w:tc>
        <w:tc>
          <w:tcPr>
            <w:tcW w:w="1134" w:type="dxa"/>
            <w:vAlign w:val="center"/>
          </w:tcPr>
          <w:p w14:paraId="1B54C665" w14:textId="7BD80F97" w:rsidR="008A7FD7" w:rsidRDefault="008A7FD7" w:rsidP="008A7FD7">
            <w:pPr>
              <w:spacing w:after="0"/>
              <w:jc w:val="center"/>
              <w:rPr>
                <w:rFonts w:ascii="Times New Roman" w:hAnsi="Times New Roman" w:cs="Times New Roman"/>
              </w:rPr>
            </w:pPr>
            <w:r>
              <w:rPr>
                <w:rFonts w:ascii="Times New Roman" w:hAnsi="Times New Roman" w:cs="Times New Roman"/>
              </w:rPr>
              <w:t>2013, 2014</w:t>
            </w:r>
          </w:p>
        </w:tc>
        <w:tc>
          <w:tcPr>
            <w:tcW w:w="1843" w:type="dxa"/>
            <w:shd w:val="clear" w:color="auto" w:fill="E36C0A" w:themeFill="accent6" w:themeFillShade="BF"/>
            <w:vAlign w:val="center"/>
          </w:tcPr>
          <w:p w14:paraId="1E4BBE53" w14:textId="2ADB1542"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Ba</w:t>
            </w:r>
            <w:proofErr w:type="spellEnd"/>
            <w:r w:rsidRPr="005245AE">
              <w:rPr>
                <w:rFonts w:ascii="Times New Roman" w:hAnsi="Times New Roman" w:cs="Times New Roman"/>
              </w:rPr>
              <w:t>, naftasaadused)</w:t>
            </w:r>
          </w:p>
        </w:tc>
        <w:tc>
          <w:tcPr>
            <w:tcW w:w="2057" w:type="dxa"/>
            <w:shd w:val="clear" w:color="auto" w:fill="00FF00"/>
            <w:vAlign w:val="center"/>
          </w:tcPr>
          <w:p w14:paraId="5AD14161" w14:textId="31CB5321"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3D9B753E" w14:textId="77777777" w:rsidTr="00776CD9">
        <w:trPr>
          <w:trHeight w:val="92"/>
        </w:trPr>
        <w:tc>
          <w:tcPr>
            <w:tcW w:w="2830" w:type="dxa"/>
            <w:vAlign w:val="center"/>
          </w:tcPr>
          <w:p w14:paraId="4615CEBF" w14:textId="19260665" w:rsidR="008A7FD7" w:rsidRPr="001C4013" w:rsidRDefault="008A7FD7" w:rsidP="008A7FD7">
            <w:pPr>
              <w:spacing w:after="0"/>
              <w:rPr>
                <w:rFonts w:ascii="Times New Roman" w:hAnsi="Times New Roman" w:cs="Times New Roman"/>
              </w:rPr>
            </w:pPr>
            <w:r w:rsidRPr="00D869B4">
              <w:rPr>
                <w:rFonts w:ascii="Times New Roman" w:hAnsi="Times New Roman" w:cs="Times New Roman"/>
              </w:rPr>
              <w:t xml:space="preserve">Piusa </w:t>
            </w:r>
            <w:proofErr w:type="spellStart"/>
            <w:r w:rsidRPr="00D869B4">
              <w:rPr>
                <w:rFonts w:ascii="Times New Roman" w:hAnsi="Times New Roman" w:cs="Times New Roman"/>
              </w:rPr>
              <w:t>Tõiva</w:t>
            </w:r>
            <w:proofErr w:type="spellEnd"/>
            <w:r w:rsidRPr="00D869B4">
              <w:rPr>
                <w:rFonts w:ascii="Times New Roman" w:hAnsi="Times New Roman" w:cs="Times New Roman"/>
              </w:rPr>
              <w:t xml:space="preserve"> ojast suudmeni</w:t>
            </w:r>
          </w:p>
        </w:tc>
        <w:tc>
          <w:tcPr>
            <w:tcW w:w="1183" w:type="dxa"/>
            <w:vAlign w:val="center"/>
          </w:tcPr>
          <w:p w14:paraId="4DA960FC" w14:textId="4549D84B" w:rsidR="008A7FD7" w:rsidRPr="001C4013" w:rsidRDefault="008A7FD7" w:rsidP="008A7FD7">
            <w:pPr>
              <w:tabs>
                <w:tab w:val="left" w:pos="1200"/>
              </w:tabs>
              <w:spacing w:after="0"/>
              <w:jc w:val="center"/>
              <w:rPr>
                <w:rFonts w:ascii="Times New Roman" w:hAnsi="Times New Roman" w:cs="Times New Roman"/>
              </w:rPr>
            </w:pPr>
            <w:r w:rsidRPr="00D869B4">
              <w:t>1000200_2</w:t>
            </w:r>
          </w:p>
        </w:tc>
        <w:tc>
          <w:tcPr>
            <w:tcW w:w="1134" w:type="dxa"/>
            <w:vAlign w:val="center"/>
          </w:tcPr>
          <w:p w14:paraId="75FA7717" w14:textId="105ADB28"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24B79B81" w14:textId="210D0C9B"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Zn</w:t>
            </w:r>
            <w:proofErr w:type="spellEnd"/>
            <w:r w:rsidRPr="005245AE">
              <w:rPr>
                <w:rFonts w:ascii="Times New Roman" w:hAnsi="Times New Roman" w:cs="Times New Roman"/>
              </w:rPr>
              <w:t xml:space="preserve">, </w:t>
            </w:r>
            <w:proofErr w:type="spellStart"/>
            <w:r w:rsidRPr="005245AE">
              <w:rPr>
                <w:rFonts w:ascii="Times New Roman" w:hAnsi="Times New Roman" w:cs="Times New Roman"/>
              </w:rPr>
              <w:t>Cu</w:t>
            </w:r>
            <w:proofErr w:type="spellEnd"/>
            <w:r w:rsidRPr="005245AE">
              <w:rPr>
                <w:rFonts w:ascii="Times New Roman" w:hAnsi="Times New Roman" w:cs="Times New Roman"/>
              </w:rPr>
              <w:t xml:space="preserve">, 1-al. fenoolid, </w:t>
            </w:r>
            <w:proofErr w:type="spellStart"/>
            <w:r w:rsidRPr="005245AE">
              <w:rPr>
                <w:rFonts w:ascii="Times New Roman" w:hAnsi="Times New Roman" w:cs="Times New Roman"/>
              </w:rPr>
              <w:t>Ba</w:t>
            </w:r>
            <w:proofErr w:type="spellEnd"/>
            <w:r w:rsidRPr="005245AE">
              <w:rPr>
                <w:rFonts w:ascii="Times New Roman" w:hAnsi="Times New Roman" w:cs="Times New Roman"/>
              </w:rPr>
              <w:t>)</w:t>
            </w:r>
          </w:p>
        </w:tc>
        <w:tc>
          <w:tcPr>
            <w:tcW w:w="2057" w:type="dxa"/>
            <w:shd w:val="clear" w:color="auto" w:fill="E36C0A" w:themeFill="accent6" w:themeFillShade="BF"/>
            <w:vAlign w:val="center"/>
          </w:tcPr>
          <w:p w14:paraId="32D557F1" w14:textId="6978638E"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Cu</w:t>
            </w:r>
            <w:proofErr w:type="spellEnd"/>
            <w:r w:rsidRPr="005245AE">
              <w:rPr>
                <w:rFonts w:ascii="Times New Roman" w:hAnsi="Times New Roman" w:cs="Times New Roman"/>
              </w:rPr>
              <w:t xml:space="preserve">, </w:t>
            </w:r>
            <w:proofErr w:type="spellStart"/>
            <w:r w:rsidRPr="005245AE">
              <w:rPr>
                <w:rFonts w:ascii="Times New Roman" w:hAnsi="Times New Roman" w:cs="Times New Roman"/>
              </w:rPr>
              <w:t>Ba</w:t>
            </w:r>
            <w:proofErr w:type="spellEnd"/>
            <w:r w:rsidRPr="005245AE">
              <w:rPr>
                <w:rFonts w:ascii="Times New Roman" w:hAnsi="Times New Roman" w:cs="Times New Roman"/>
              </w:rPr>
              <w:t>)</w:t>
            </w:r>
          </w:p>
        </w:tc>
      </w:tr>
      <w:tr w:rsidR="008A7FD7" w14:paraId="4E6197ED" w14:textId="77777777" w:rsidTr="00810ABF">
        <w:trPr>
          <w:trHeight w:val="92"/>
        </w:trPr>
        <w:tc>
          <w:tcPr>
            <w:tcW w:w="2830" w:type="dxa"/>
            <w:vAlign w:val="center"/>
          </w:tcPr>
          <w:p w14:paraId="0FEDAA50" w14:textId="7A9BE2D5" w:rsidR="008A7FD7" w:rsidRPr="001C4013" w:rsidRDefault="008A7FD7" w:rsidP="008A7FD7">
            <w:pPr>
              <w:spacing w:after="0"/>
              <w:rPr>
                <w:rFonts w:ascii="Times New Roman" w:hAnsi="Times New Roman" w:cs="Times New Roman"/>
              </w:rPr>
            </w:pPr>
            <w:proofErr w:type="spellStart"/>
            <w:r w:rsidRPr="00390444">
              <w:rPr>
                <w:rFonts w:ascii="Times New Roman" w:hAnsi="Times New Roman" w:cs="Times New Roman"/>
              </w:rPr>
              <w:t>Poruni</w:t>
            </w:r>
            <w:proofErr w:type="spellEnd"/>
          </w:p>
        </w:tc>
        <w:tc>
          <w:tcPr>
            <w:tcW w:w="1183" w:type="dxa"/>
            <w:vAlign w:val="center"/>
          </w:tcPr>
          <w:p w14:paraId="2BAB69EC" w14:textId="1E70FB46" w:rsidR="008A7FD7" w:rsidRPr="001C4013" w:rsidRDefault="008A7FD7" w:rsidP="008A7FD7">
            <w:pPr>
              <w:tabs>
                <w:tab w:val="left" w:pos="1200"/>
              </w:tabs>
              <w:spacing w:after="0"/>
              <w:jc w:val="center"/>
              <w:rPr>
                <w:rFonts w:ascii="Times New Roman" w:hAnsi="Times New Roman" w:cs="Times New Roman"/>
              </w:rPr>
            </w:pPr>
            <w:r w:rsidRPr="00390444">
              <w:rPr>
                <w:rFonts w:ascii="Times New Roman" w:hAnsi="Times New Roman" w:cs="Times New Roman"/>
              </w:rPr>
              <w:t>1063300_1</w:t>
            </w:r>
          </w:p>
        </w:tc>
        <w:tc>
          <w:tcPr>
            <w:tcW w:w="1134" w:type="dxa"/>
            <w:vAlign w:val="center"/>
          </w:tcPr>
          <w:p w14:paraId="6A0B58AD" w14:textId="42AB6424"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5055CBCC" w14:textId="4E902F8D" w:rsidR="008A7FD7" w:rsidRPr="00595E3C"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Ba</w:t>
            </w:r>
            <w:proofErr w:type="spellEnd"/>
            <w:r w:rsidRPr="005245AE">
              <w:rPr>
                <w:rFonts w:ascii="Times New Roman" w:hAnsi="Times New Roman" w:cs="Times New Roman"/>
              </w:rPr>
              <w:t xml:space="preserve">, </w:t>
            </w:r>
            <w:proofErr w:type="spellStart"/>
            <w:r w:rsidRPr="005245AE">
              <w:rPr>
                <w:rFonts w:ascii="Times New Roman" w:hAnsi="Times New Roman" w:cs="Times New Roman"/>
              </w:rPr>
              <w:t>Zn</w:t>
            </w:r>
            <w:proofErr w:type="spellEnd"/>
            <w:r w:rsidRPr="005245AE">
              <w:rPr>
                <w:rFonts w:ascii="Times New Roman" w:hAnsi="Times New Roman" w:cs="Times New Roman"/>
              </w:rPr>
              <w:t>)</w:t>
            </w:r>
          </w:p>
        </w:tc>
        <w:tc>
          <w:tcPr>
            <w:tcW w:w="2057" w:type="dxa"/>
            <w:shd w:val="clear" w:color="auto" w:fill="E36C0A" w:themeFill="accent6" w:themeFillShade="BF"/>
            <w:vAlign w:val="center"/>
          </w:tcPr>
          <w:p w14:paraId="067840FB" w14:textId="6C002A4D" w:rsidR="008A7FD7" w:rsidRDefault="00810ABF" w:rsidP="008A7FD7">
            <w:pPr>
              <w:spacing w:after="0"/>
              <w:jc w:val="center"/>
              <w:rPr>
                <w:rFonts w:ascii="Times New Roman" w:hAnsi="Times New Roman" w:cs="Times New Roman"/>
                <w:i/>
              </w:rPr>
            </w:pPr>
            <w:r>
              <w:rPr>
                <w:rFonts w:ascii="Times New Roman" w:hAnsi="Times New Roman" w:cs="Times New Roman"/>
                <w:i/>
              </w:rPr>
              <w:t>halb</w:t>
            </w:r>
            <w:r w:rsidR="008A7FD7">
              <w:rPr>
                <w:rFonts w:ascii="Times New Roman" w:hAnsi="Times New Roman" w:cs="Times New Roman"/>
                <w:i/>
              </w:rPr>
              <w:t xml:space="preserve"> </w:t>
            </w:r>
            <w:r w:rsidR="008A7FD7" w:rsidRPr="005245AE">
              <w:rPr>
                <w:rFonts w:ascii="Times New Roman" w:hAnsi="Times New Roman" w:cs="Times New Roman"/>
              </w:rPr>
              <w:t>(</w:t>
            </w:r>
            <w:proofErr w:type="spellStart"/>
            <w:r w:rsidR="008A7FD7" w:rsidRPr="005245AE">
              <w:rPr>
                <w:rFonts w:ascii="Times New Roman" w:hAnsi="Times New Roman" w:cs="Times New Roman"/>
              </w:rPr>
              <w:t>Ba</w:t>
            </w:r>
            <w:proofErr w:type="spellEnd"/>
            <w:r w:rsidR="008A7FD7" w:rsidRPr="005245AE">
              <w:rPr>
                <w:rFonts w:ascii="Times New Roman" w:hAnsi="Times New Roman" w:cs="Times New Roman"/>
              </w:rPr>
              <w:t xml:space="preserve">*, </w:t>
            </w:r>
            <w:proofErr w:type="spellStart"/>
            <w:r w:rsidR="008A7FD7" w:rsidRPr="005245AE">
              <w:rPr>
                <w:rFonts w:ascii="Times New Roman" w:hAnsi="Times New Roman" w:cs="Times New Roman"/>
              </w:rPr>
              <w:t>Zn</w:t>
            </w:r>
            <w:proofErr w:type="spellEnd"/>
            <w:r w:rsidR="008A7FD7" w:rsidRPr="005245AE">
              <w:rPr>
                <w:rFonts w:ascii="Times New Roman" w:hAnsi="Times New Roman" w:cs="Times New Roman"/>
              </w:rPr>
              <w:t>*)</w:t>
            </w:r>
          </w:p>
        </w:tc>
      </w:tr>
      <w:tr w:rsidR="008A7FD7" w14:paraId="2755138C" w14:textId="77777777" w:rsidTr="00C07410">
        <w:trPr>
          <w:trHeight w:val="92"/>
        </w:trPr>
        <w:tc>
          <w:tcPr>
            <w:tcW w:w="2830" w:type="dxa"/>
            <w:vAlign w:val="center"/>
          </w:tcPr>
          <w:p w14:paraId="16E318DF" w14:textId="0B5DF2C5" w:rsidR="008A7FD7" w:rsidRPr="00390444" w:rsidRDefault="008A7FD7" w:rsidP="008A7FD7">
            <w:pPr>
              <w:spacing w:after="0"/>
              <w:rPr>
                <w:rFonts w:ascii="Times New Roman" w:hAnsi="Times New Roman" w:cs="Times New Roman"/>
              </w:rPr>
            </w:pPr>
            <w:r w:rsidRPr="00D869B4">
              <w:rPr>
                <w:rFonts w:ascii="Times New Roman" w:hAnsi="Times New Roman" w:cs="Times New Roman"/>
              </w:rPr>
              <w:t>Punasoo</w:t>
            </w:r>
          </w:p>
        </w:tc>
        <w:tc>
          <w:tcPr>
            <w:tcW w:w="1183" w:type="dxa"/>
            <w:vAlign w:val="center"/>
          </w:tcPr>
          <w:p w14:paraId="213DDB83" w14:textId="692DB9F7" w:rsidR="008A7FD7" w:rsidRPr="00390444" w:rsidRDefault="008A7FD7" w:rsidP="008A7FD7">
            <w:pPr>
              <w:tabs>
                <w:tab w:val="left" w:pos="1200"/>
              </w:tabs>
              <w:spacing w:after="0"/>
              <w:jc w:val="center"/>
              <w:rPr>
                <w:rFonts w:ascii="Times New Roman" w:hAnsi="Times New Roman" w:cs="Times New Roman"/>
              </w:rPr>
            </w:pPr>
            <w:r w:rsidRPr="00D869B4">
              <w:rPr>
                <w:rFonts w:ascii="Times New Roman" w:hAnsi="Times New Roman" w:cs="Times New Roman"/>
              </w:rPr>
              <w:t>1057900_1</w:t>
            </w:r>
          </w:p>
        </w:tc>
        <w:tc>
          <w:tcPr>
            <w:tcW w:w="1134" w:type="dxa"/>
            <w:vAlign w:val="center"/>
          </w:tcPr>
          <w:p w14:paraId="5D1AE26A" w14:textId="1A4420CF"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6B6CF4B1" w14:textId="1386BCC4"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D869B4">
              <w:rPr>
                <w:rFonts w:ascii="Times New Roman" w:hAnsi="Times New Roman" w:cs="Times New Roman"/>
              </w:rPr>
              <w:t>(</w:t>
            </w:r>
            <w:proofErr w:type="spellStart"/>
            <w:r w:rsidRPr="00D869B4">
              <w:rPr>
                <w:rFonts w:ascii="Times New Roman" w:hAnsi="Times New Roman" w:cs="Times New Roman"/>
              </w:rPr>
              <w:t>Ba</w:t>
            </w:r>
            <w:proofErr w:type="spellEnd"/>
            <w:r w:rsidRPr="00D869B4">
              <w:rPr>
                <w:rFonts w:ascii="Times New Roman" w:hAnsi="Times New Roman" w:cs="Times New Roman"/>
              </w:rPr>
              <w:t xml:space="preserve">, </w:t>
            </w:r>
            <w:proofErr w:type="spellStart"/>
            <w:r w:rsidRPr="00D869B4">
              <w:rPr>
                <w:rFonts w:ascii="Times New Roman" w:hAnsi="Times New Roman" w:cs="Times New Roman"/>
              </w:rPr>
              <w:t>Zn</w:t>
            </w:r>
            <w:proofErr w:type="spellEnd"/>
            <w:r w:rsidRPr="00D869B4">
              <w:rPr>
                <w:rFonts w:ascii="Times New Roman" w:hAnsi="Times New Roman" w:cs="Times New Roman"/>
              </w:rPr>
              <w:t>)</w:t>
            </w:r>
          </w:p>
        </w:tc>
        <w:tc>
          <w:tcPr>
            <w:tcW w:w="2057" w:type="dxa"/>
            <w:shd w:val="clear" w:color="auto" w:fill="E36C0A" w:themeFill="accent6" w:themeFillShade="BF"/>
            <w:vAlign w:val="center"/>
          </w:tcPr>
          <w:p w14:paraId="4DF411A0" w14:textId="31CD313A" w:rsidR="008A7FD7" w:rsidRDefault="00C07410" w:rsidP="008A7FD7">
            <w:pPr>
              <w:spacing w:after="0"/>
              <w:jc w:val="center"/>
              <w:rPr>
                <w:rFonts w:ascii="Times New Roman" w:hAnsi="Times New Roman" w:cs="Times New Roman"/>
                <w:i/>
              </w:rPr>
            </w:pPr>
            <w:r>
              <w:rPr>
                <w:rFonts w:ascii="Times New Roman" w:hAnsi="Times New Roman" w:cs="Times New Roman"/>
                <w:i/>
              </w:rPr>
              <w:t>halb</w:t>
            </w:r>
            <w:r w:rsidR="008A7FD7">
              <w:rPr>
                <w:rFonts w:ascii="Times New Roman" w:hAnsi="Times New Roman" w:cs="Times New Roman"/>
                <w:i/>
              </w:rPr>
              <w:t xml:space="preserve"> </w:t>
            </w:r>
            <w:r w:rsidR="008A7FD7" w:rsidRPr="00D869B4">
              <w:rPr>
                <w:rFonts w:ascii="Times New Roman" w:hAnsi="Times New Roman" w:cs="Times New Roman"/>
              </w:rPr>
              <w:t>(</w:t>
            </w:r>
            <w:proofErr w:type="spellStart"/>
            <w:r w:rsidR="008A7FD7" w:rsidRPr="00D869B4">
              <w:rPr>
                <w:rFonts w:ascii="Times New Roman" w:hAnsi="Times New Roman" w:cs="Times New Roman"/>
              </w:rPr>
              <w:t>Zn</w:t>
            </w:r>
            <w:proofErr w:type="spellEnd"/>
            <w:r w:rsidR="008A7FD7" w:rsidRPr="00D869B4">
              <w:rPr>
                <w:rFonts w:ascii="Times New Roman" w:hAnsi="Times New Roman" w:cs="Times New Roman"/>
              </w:rPr>
              <w:t>*)</w:t>
            </w:r>
          </w:p>
        </w:tc>
      </w:tr>
      <w:tr w:rsidR="008A7FD7" w14:paraId="2455F6AD" w14:textId="77777777" w:rsidTr="00DD26DD">
        <w:trPr>
          <w:trHeight w:val="92"/>
        </w:trPr>
        <w:tc>
          <w:tcPr>
            <w:tcW w:w="2830" w:type="dxa"/>
            <w:vAlign w:val="center"/>
          </w:tcPr>
          <w:p w14:paraId="05DBB555" w14:textId="2F4A6A02" w:rsidR="008A7FD7" w:rsidRPr="00390444" w:rsidRDefault="008A7FD7" w:rsidP="008A7FD7">
            <w:pPr>
              <w:spacing w:after="0"/>
              <w:rPr>
                <w:rFonts w:ascii="Times New Roman" w:hAnsi="Times New Roman" w:cs="Times New Roman"/>
              </w:rPr>
            </w:pPr>
            <w:r w:rsidRPr="00142BB6">
              <w:rPr>
                <w:rFonts w:ascii="Times New Roman" w:hAnsi="Times New Roman" w:cs="Times New Roman"/>
              </w:rPr>
              <w:t xml:space="preserve">Purtse </w:t>
            </w:r>
            <w:proofErr w:type="spellStart"/>
            <w:r w:rsidRPr="00142BB6">
              <w:rPr>
                <w:rFonts w:ascii="Times New Roman" w:hAnsi="Times New Roman" w:cs="Times New Roman"/>
              </w:rPr>
              <w:t>Ojamaa</w:t>
            </w:r>
            <w:proofErr w:type="spellEnd"/>
            <w:r w:rsidRPr="00142BB6">
              <w:rPr>
                <w:rFonts w:ascii="Times New Roman" w:hAnsi="Times New Roman" w:cs="Times New Roman"/>
              </w:rPr>
              <w:t xml:space="preserve"> jõest suudmeni</w:t>
            </w:r>
          </w:p>
        </w:tc>
        <w:tc>
          <w:tcPr>
            <w:tcW w:w="1183" w:type="dxa"/>
            <w:vAlign w:val="center"/>
          </w:tcPr>
          <w:p w14:paraId="58C83EB1" w14:textId="5CDAA36D" w:rsidR="008A7FD7" w:rsidRPr="00390444" w:rsidRDefault="008A7FD7" w:rsidP="008A7FD7">
            <w:pPr>
              <w:tabs>
                <w:tab w:val="left" w:pos="1200"/>
              </w:tabs>
              <w:spacing w:after="0"/>
              <w:jc w:val="center"/>
              <w:rPr>
                <w:rFonts w:ascii="Times New Roman" w:hAnsi="Times New Roman" w:cs="Times New Roman"/>
              </w:rPr>
            </w:pPr>
            <w:r w:rsidRPr="00142BB6">
              <w:rPr>
                <w:rFonts w:ascii="Times New Roman" w:hAnsi="Times New Roman" w:cs="Times New Roman"/>
              </w:rPr>
              <w:t>1068200_2</w:t>
            </w:r>
          </w:p>
        </w:tc>
        <w:tc>
          <w:tcPr>
            <w:tcW w:w="1134" w:type="dxa"/>
            <w:vAlign w:val="center"/>
          </w:tcPr>
          <w:p w14:paraId="1519EAB7" w14:textId="0CE6CBB8" w:rsidR="008A7FD7" w:rsidRDefault="00DD26DD" w:rsidP="008A7FD7">
            <w:pPr>
              <w:spacing w:after="0"/>
              <w:jc w:val="center"/>
              <w:rPr>
                <w:rFonts w:ascii="Times New Roman" w:hAnsi="Times New Roman" w:cs="Times New Roman"/>
              </w:rPr>
            </w:pPr>
            <w:r>
              <w:rPr>
                <w:rFonts w:ascii="Times New Roman" w:hAnsi="Times New Roman" w:cs="Times New Roman"/>
              </w:rPr>
              <w:t xml:space="preserve">2012, </w:t>
            </w:r>
            <w:r w:rsidR="008A7FD7">
              <w:rPr>
                <w:rFonts w:ascii="Times New Roman" w:hAnsi="Times New Roman" w:cs="Times New Roman"/>
              </w:rPr>
              <w:t>2013, 2014</w:t>
            </w:r>
          </w:p>
        </w:tc>
        <w:tc>
          <w:tcPr>
            <w:tcW w:w="1843" w:type="dxa"/>
            <w:shd w:val="clear" w:color="auto" w:fill="E36C0A" w:themeFill="accent6" w:themeFillShade="BF"/>
            <w:vAlign w:val="center"/>
          </w:tcPr>
          <w:p w14:paraId="1E4E1CDD" w14:textId="3C01BDC1"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Ba</w:t>
            </w:r>
            <w:proofErr w:type="spellEnd"/>
            <w:r w:rsidRPr="005245AE">
              <w:rPr>
                <w:rFonts w:ascii="Times New Roman" w:hAnsi="Times New Roman" w:cs="Times New Roman"/>
              </w:rPr>
              <w:t xml:space="preserve">, </w:t>
            </w:r>
            <w:proofErr w:type="spellStart"/>
            <w:r w:rsidRPr="005245AE">
              <w:rPr>
                <w:rFonts w:ascii="Times New Roman" w:hAnsi="Times New Roman" w:cs="Times New Roman"/>
              </w:rPr>
              <w:t>Zn</w:t>
            </w:r>
            <w:proofErr w:type="spellEnd"/>
            <w:r>
              <w:rPr>
                <w:rFonts w:ascii="Times New Roman" w:hAnsi="Times New Roman" w:cs="Times New Roman"/>
              </w:rPr>
              <w:t>, 1-al. fenoolid</w:t>
            </w:r>
            <w:r w:rsidRPr="005245AE">
              <w:rPr>
                <w:rFonts w:ascii="Times New Roman" w:hAnsi="Times New Roman" w:cs="Times New Roman"/>
              </w:rPr>
              <w:t>)</w:t>
            </w:r>
          </w:p>
        </w:tc>
        <w:tc>
          <w:tcPr>
            <w:tcW w:w="2057" w:type="dxa"/>
            <w:shd w:val="clear" w:color="auto" w:fill="E36C0A" w:themeFill="accent6" w:themeFillShade="BF"/>
            <w:vAlign w:val="center"/>
          </w:tcPr>
          <w:p w14:paraId="35B60E79" w14:textId="2DD2D94B" w:rsidR="008A7FD7" w:rsidRDefault="00DD26DD" w:rsidP="008A7FD7">
            <w:pPr>
              <w:spacing w:after="0"/>
              <w:jc w:val="center"/>
              <w:rPr>
                <w:rFonts w:ascii="Times New Roman" w:hAnsi="Times New Roman" w:cs="Times New Roman"/>
                <w:i/>
              </w:rPr>
            </w:pPr>
            <w:r>
              <w:rPr>
                <w:rFonts w:ascii="Times New Roman" w:hAnsi="Times New Roman" w:cs="Times New Roman"/>
                <w:i/>
              </w:rPr>
              <w:t>halb</w:t>
            </w:r>
            <w:r w:rsidR="008A7FD7">
              <w:rPr>
                <w:rFonts w:ascii="Times New Roman" w:hAnsi="Times New Roman" w:cs="Times New Roman"/>
                <w:i/>
              </w:rPr>
              <w:t xml:space="preserve"> </w:t>
            </w:r>
            <w:r w:rsidR="008A7FD7" w:rsidRPr="00DC6CB8">
              <w:rPr>
                <w:rFonts w:ascii="Times New Roman" w:hAnsi="Times New Roman" w:cs="Times New Roman"/>
              </w:rPr>
              <w:t>(</w:t>
            </w:r>
            <w:proofErr w:type="spellStart"/>
            <w:r w:rsidR="008A7FD7" w:rsidRPr="00DC6CB8">
              <w:rPr>
                <w:rFonts w:ascii="Times New Roman" w:hAnsi="Times New Roman" w:cs="Times New Roman"/>
              </w:rPr>
              <w:t>Cu</w:t>
            </w:r>
            <w:proofErr w:type="spellEnd"/>
            <w:r w:rsidR="008A7FD7" w:rsidRPr="00DC6CB8">
              <w:rPr>
                <w:rFonts w:ascii="Times New Roman" w:hAnsi="Times New Roman" w:cs="Times New Roman"/>
              </w:rPr>
              <w:t>*)</w:t>
            </w:r>
          </w:p>
        </w:tc>
      </w:tr>
      <w:tr w:rsidR="008A7FD7" w14:paraId="6A54CD40" w14:textId="77777777" w:rsidTr="00776CD9">
        <w:trPr>
          <w:trHeight w:val="92"/>
        </w:trPr>
        <w:tc>
          <w:tcPr>
            <w:tcW w:w="2830" w:type="dxa"/>
            <w:vAlign w:val="center"/>
          </w:tcPr>
          <w:p w14:paraId="10E4FF9A" w14:textId="43ED4004" w:rsidR="008A7FD7" w:rsidRPr="00390444" w:rsidRDefault="008A7FD7" w:rsidP="008A7FD7">
            <w:pPr>
              <w:spacing w:after="0"/>
              <w:rPr>
                <w:rFonts w:ascii="Times New Roman" w:hAnsi="Times New Roman" w:cs="Times New Roman"/>
              </w:rPr>
            </w:pPr>
            <w:r w:rsidRPr="00DC6CB8">
              <w:rPr>
                <w:rFonts w:ascii="Times New Roman" w:hAnsi="Times New Roman" w:cs="Times New Roman"/>
              </w:rPr>
              <w:t>Pärnu Käru jõest suudmeni</w:t>
            </w:r>
          </w:p>
        </w:tc>
        <w:tc>
          <w:tcPr>
            <w:tcW w:w="1183" w:type="dxa"/>
            <w:vAlign w:val="center"/>
          </w:tcPr>
          <w:p w14:paraId="3C2E65A0" w14:textId="2DF407DC" w:rsidR="008A7FD7" w:rsidRPr="00390444" w:rsidRDefault="008A7FD7" w:rsidP="008A7FD7">
            <w:pPr>
              <w:tabs>
                <w:tab w:val="left" w:pos="1200"/>
              </w:tabs>
              <w:spacing w:after="0"/>
              <w:jc w:val="center"/>
              <w:rPr>
                <w:rFonts w:ascii="Times New Roman" w:hAnsi="Times New Roman" w:cs="Times New Roman"/>
              </w:rPr>
            </w:pPr>
            <w:r w:rsidRPr="00DC6CB8">
              <w:rPr>
                <w:rFonts w:ascii="Times New Roman" w:hAnsi="Times New Roman" w:cs="Times New Roman"/>
              </w:rPr>
              <w:t>1123500_3</w:t>
            </w:r>
          </w:p>
        </w:tc>
        <w:tc>
          <w:tcPr>
            <w:tcW w:w="1134" w:type="dxa"/>
            <w:vAlign w:val="center"/>
          </w:tcPr>
          <w:p w14:paraId="5AFD8B2F" w14:textId="05DE3F05" w:rsidR="008A7FD7" w:rsidRDefault="008A7FD7" w:rsidP="008A7FD7">
            <w:pPr>
              <w:spacing w:after="0"/>
              <w:jc w:val="center"/>
              <w:rPr>
                <w:rFonts w:ascii="Times New Roman" w:hAnsi="Times New Roman" w:cs="Times New Roman"/>
              </w:rPr>
            </w:pPr>
            <w:r>
              <w:rPr>
                <w:rFonts w:ascii="Times New Roman" w:hAnsi="Times New Roman" w:cs="Times New Roman"/>
              </w:rPr>
              <w:t>2012, 2013, 2015</w:t>
            </w:r>
          </w:p>
        </w:tc>
        <w:tc>
          <w:tcPr>
            <w:tcW w:w="1843" w:type="dxa"/>
            <w:shd w:val="clear" w:color="auto" w:fill="E36C0A" w:themeFill="accent6" w:themeFillShade="BF"/>
            <w:vAlign w:val="center"/>
          </w:tcPr>
          <w:p w14:paraId="4BD15EAB" w14:textId="275E02EA"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5245AE">
              <w:rPr>
                <w:rFonts w:ascii="Times New Roman" w:hAnsi="Times New Roman" w:cs="Times New Roman"/>
              </w:rPr>
              <w:t>(</w:t>
            </w:r>
            <w:proofErr w:type="spellStart"/>
            <w:r w:rsidRPr="005245AE">
              <w:rPr>
                <w:rFonts w:ascii="Times New Roman" w:hAnsi="Times New Roman" w:cs="Times New Roman"/>
              </w:rPr>
              <w:t>Zn</w:t>
            </w:r>
            <w:proofErr w:type="spellEnd"/>
            <w:r w:rsidRPr="005245AE">
              <w:rPr>
                <w:rFonts w:ascii="Times New Roman" w:hAnsi="Times New Roman" w:cs="Times New Roman"/>
              </w:rPr>
              <w:t xml:space="preserve">, </w:t>
            </w:r>
            <w:proofErr w:type="spellStart"/>
            <w:r w:rsidRPr="005245AE">
              <w:rPr>
                <w:rFonts w:ascii="Times New Roman" w:hAnsi="Times New Roman" w:cs="Times New Roman"/>
              </w:rPr>
              <w:t>Cu</w:t>
            </w:r>
            <w:proofErr w:type="spellEnd"/>
            <w:r w:rsidRPr="005245AE">
              <w:rPr>
                <w:rFonts w:ascii="Times New Roman" w:hAnsi="Times New Roman" w:cs="Times New Roman"/>
              </w:rPr>
              <w:t xml:space="preserve">, 1-al. fenoolid, </w:t>
            </w:r>
            <w:proofErr w:type="spellStart"/>
            <w:r w:rsidRPr="005245AE">
              <w:rPr>
                <w:rFonts w:ascii="Times New Roman" w:hAnsi="Times New Roman" w:cs="Times New Roman"/>
              </w:rPr>
              <w:t>Ba</w:t>
            </w:r>
            <w:proofErr w:type="spellEnd"/>
            <w:r w:rsidRPr="005245AE">
              <w:rPr>
                <w:rFonts w:ascii="Times New Roman" w:hAnsi="Times New Roman" w:cs="Times New Roman"/>
              </w:rPr>
              <w:t>)</w:t>
            </w:r>
          </w:p>
        </w:tc>
        <w:tc>
          <w:tcPr>
            <w:tcW w:w="2057" w:type="dxa"/>
            <w:shd w:val="clear" w:color="auto" w:fill="E36C0A" w:themeFill="accent6" w:themeFillShade="BF"/>
            <w:vAlign w:val="center"/>
          </w:tcPr>
          <w:p w14:paraId="3A29A2BC" w14:textId="621636F4"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Pr>
                <w:rFonts w:ascii="Times New Roman" w:hAnsi="Times New Roman" w:cs="Times New Roman"/>
              </w:rPr>
              <w:t>(</w:t>
            </w:r>
            <w:proofErr w:type="spellStart"/>
            <w:r>
              <w:rPr>
                <w:rFonts w:ascii="Times New Roman" w:hAnsi="Times New Roman" w:cs="Times New Roman"/>
              </w:rPr>
              <w:t>Cu</w:t>
            </w:r>
            <w:proofErr w:type="spellEnd"/>
            <w:r>
              <w:rPr>
                <w:rFonts w:ascii="Times New Roman" w:hAnsi="Times New Roman" w:cs="Times New Roman"/>
              </w:rPr>
              <w:t xml:space="preserve">, </w:t>
            </w:r>
            <w:proofErr w:type="spellStart"/>
            <w:r>
              <w:rPr>
                <w:rFonts w:ascii="Times New Roman" w:hAnsi="Times New Roman" w:cs="Times New Roman"/>
              </w:rPr>
              <w:t>Zn</w:t>
            </w:r>
            <w:proofErr w:type="spellEnd"/>
            <w:r w:rsidRPr="005245AE">
              <w:rPr>
                <w:rFonts w:ascii="Times New Roman" w:hAnsi="Times New Roman" w:cs="Times New Roman"/>
              </w:rPr>
              <w:t>)</w:t>
            </w:r>
          </w:p>
        </w:tc>
      </w:tr>
      <w:tr w:rsidR="008A7FD7" w14:paraId="0B239AEE" w14:textId="77777777" w:rsidTr="005D545C">
        <w:trPr>
          <w:trHeight w:val="92"/>
        </w:trPr>
        <w:tc>
          <w:tcPr>
            <w:tcW w:w="2830" w:type="dxa"/>
            <w:vAlign w:val="center"/>
          </w:tcPr>
          <w:p w14:paraId="312AE1C4" w14:textId="15888147" w:rsidR="008A7FD7" w:rsidRPr="00DC6CB8" w:rsidRDefault="008A7FD7" w:rsidP="008A7FD7">
            <w:pPr>
              <w:spacing w:after="0"/>
              <w:rPr>
                <w:rFonts w:ascii="Times New Roman" w:hAnsi="Times New Roman" w:cs="Times New Roman"/>
              </w:rPr>
            </w:pPr>
            <w:r w:rsidRPr="00DC6CB8">
              <w:rPr>
                <w:rFonts w:ascii="Times New Roman" w:hAnsi="Times New Roman" w:cs="Times New Roman"/>
              </w:rPr>
              <w:t>Pühajõgi lähtest Kose jõeni</w:t>
            </w:r>
          </w:p>
        </w:tc>
        <w:tc>
          <w:tcPr>
            <w:tcW w:w="1183" w:type="dxa"/>
            <w:vAlign w:val="center"/>
          </w:tcPr>
          <w:p w14:paraId="5523FAC3" w14:textId="30D444AE" w:rsidR="008A7FD7" w:rsidRPr="00DC6CB8" w:rsidRDefault="008A7FD7" w:rsidP="008A7FD7">
            <w:pPr>
              <w:tabs>
                <w:tab w:val="left" w:pos="1200"/>
              </w:tabs>
              <w:spacing w:after="0"/>
              <w:jc w:val="center"/>
              <w:rPr>
                <w:rFonts w:ascii="Times New Roman" w:hAnsi="Times New Roman" w:cs="Times New Roman"/>
              </w:rPr>
            </w:pPr>
            <w:r w:rsidRPr="00DC6CB8">
              <w:rPr>
                <w:rFonts w:ascii="Times New Roman" w:hAnsi="Times New Roman" w:cs="Times New Roman"/>
              </w:rPr>
              <w:t>1067000_1</w:t>
            </w:r>
          </w:p>
        </w:tc>
        <w:tc>
          <w:tcPr>
            <w:tcW w:w="1134" w:type="dxa"/>
            <w:vAlign w:val="center"/>
          </w:tcPr>
          <w:p w14:paraId="6057ED85" w14:textId="5A5B906A"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283FE9A0" w14:textId="05C01E1C"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36F25E97" w14:textId="364FC55B"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041A8DBD" w14:textId="77777777" w:rsidTr="005D545C">
        <w:trPr>
          <w:trHeight w:val="92"/>
        </w:trPr>
        <w:tc>
          <w:tcPr>
            <w:tcW w:w="2830" w:type="dxa"/>
            <w:vAlign w:val="center"/>
          </w:tcPr>
          <w:p w14:paraId="6FFB484B" w14:textId="6E10579C" w:rsidR="008A7FD7" w:rsidRPr="00DC6CB8" w:rsidRDefault="008A7FD7" w:rsidP="008A7FD7">
            <w:pPr>
              <w:spacing w:after="0"/>
              <w:rPr>
                <w:rFonts w:ascii="Times New Roman" w:hAnsi="Times New Roman" w:cs="Times New Roman"/>
              </w:rPr>
            </w:pPr>
            <w:r w:rsidRPr="00DC6CB8">
              <w:rPr>
                <w:rFonts w:ascii="Times New Roman" w:hAnsi="Times New Roman" w:cs="Times New Roman"/>
              </w:rPr>
              <w:t>Rannapungerja Tudulinna paisust suudmeni</w:t>
            </w:r>
          </w:p>
        </w:tc>
        <w:tc>
          <w:tcPr>
            <w:tcW w:w="1183" w:type="dxa"/>
            <w:vAlign w:val="center"/>
          </w:tcPr>
          <w:p w14:paraId="1611490E" w14:textId="03FDEEC4" w:rsidR="008A7FD7" w:rsidRPr="00DC6CB8" w:rsidRDefault="008A7FD7" w:rsidP="008A7FD7">
            <w:pPr>
              <w:tabs>
                <w:tab w:val="left" w:pos="1200"/>
              </w:tabs>
              <w:spacing w:after="0"/>
              <w:jc w:val="center"/>
              <w:rPr>
                <w:rFonts w:ascii="Times New Roman" w:hAnsi="Times New Roman" w:cs="Times New Roman"/>
              </w:rPr>
            </w:pPr>
            <w:r w:rsidRPr="00DC6CB8">
              <w:rPr>
                <w:rFonts w:ascii="Times New Roman" w:hAnsi="Times New Roman" w:cs="Times New Roman"/>
              </w:rPr>
              <w:t>1058700_3</w:t>
            </w:r>
          </w:p>
        </w:tc>
        <w:tc>
          <w:tcPr>
            <w:tcW w:w="1134" w:type="dxa"/>
            <w:vAlign w:val="center"/>
          </w:tcPr>
          <w:p w14:paraId="302C4F77" w14:textId="3FBD88AE" w:rsidR="008A7FD7" w:rsidRDefault="008A7FD7" w:rsidP="008A7FD7">
            <w:pPr>
              <w:spacing w:after="0"/>
              <w:jc w:val="center"/>
              <w:rPr>
                <w:rFonts w:ascii="Times New Roman" w:hAnsi="Times New Roman" w:cs="Times New Roman"/>
              </w:rPr>
            </w:pPr>
            <w:r>
              <w:rPr>
                <w:rFonts w:ascii="Times New Roman" w:hAnsi="Times New Roman" w:cs="Times New Roman"/>
              </w:rPr>
              <w:t>2013, 2015, 2018</w:t>
            </w:r>
          </w:p>
        </w:tc>
        <w:tc>
          <w:tcPr>
            <w:tcW w:w="1843" w:type="dxa"/>
            <w:shd w:val="clear" w:color="auto" w:fill="E36C0A" w:themeFill="accent6" w:themeFillShade="BF"/>
            <w:vAlign w:val="center"/>
          </w:tcPr>
          <w:p w14:paraId="2EF1569B" w14:textId="65314CE1"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DC6CB8">
              <w:rPr>
                <w:rFonts w:ascii="Times New Roman" w:hAnsi="Times New Roman" w:cs="Times New Roman"/>
              </w:rPr>
              <w:t xml:space="preserve">(1-al. fenoolid, </w:t>
            </w:r>
            <w:proofErr w:type="spellStart"/>
            <w:r w:rsidRPr="00DC6CB8">
              <w:rPr>
                <w:rFonts w:ascii="Times New Roman" w:hAnsi="Times New Roman" w:cs="Times New Roman"/>
              </w:rPr>
              <w:t>Zn</w:t>
            </w:r>
            <w:proofErr w:type="spellEnd"/>
            <w:r w:rsidRPr="00DC6CB8">
              <w:rPr>
                <w:rFonts w:ascii="Times New Roman" w:hAnsi="Times New Roman" w:cs="Times New Roman"/>
              </w:rPr>
              <w:t>)</w:t>
            </w:r>
          </w:p>
        </w:tc>
        <w:tc>
          <w:tcPr>
            <w:tcW w:w="2057" w:type="dxa"/>
            <w:shd w:val="clear" w:color="auto" w:fill="E36C0A" w:themeFill="accent6" w:themeFillShade="BF"/>
            <w:vAlign w:val="center"/>
          </w:tcPr>
          <w:p w14:paraId="7B9451FF" w14:textId="2F5F537E"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DC6CB8">
              <w:rPr>
                <w:rFonts w:ascii="Times New Roman" w:hAnsi="Times New Roman" w:cs="Times New Roman"/>
              </w:rPr>
              <w:t>(</w:t>
            </w:r>
            <w:proofErr w:type="spellStart"/>
            <w:r w:rsidRPr="00DC6CB8">
              <w:rPr>
                <w:rFonts w:ascii="Times New Roman" w:hAnsi="Times New Roman" w:cs="Times New Roman"/>
              </w:rPr>
              <w:t>Ba</w:t>
            </w:r>
            <w:proofErr w:type="spellEnd"/>
            <w:r w:rsidRPr="00DC6CB8">
              <w:rPr>
                <w:rFonts w:ascii="Times New Roman" w:hAnsi="Times New Roman" w:cs="Times New Roman"/>
              </w:rPr>
              <w:t>)</w:t>
            </w:r>
          </w:p>
        </w:tc>
      </w:tr>
      <w:tr w:rsidR="008A7FD7" w14:paraId="1B885584" w14:textId="77777777" w:rsidTr="005D545C">
        <w:trPr>
          <w:trHeight w:val="92"/>
        </w:trPr>
        <w:tc>
          <w:tcPr>
            <w:tcW w:w="2830" w:type="dxa"/>
            <w:vAlign w:val="center"/>
          </w:tcPr>
          <w:p w14:paraId="2E7BBF04" w14:textId="5237D205" w:rsidR="008A7FD7" w:rsidRPr="00DC6CB8" w:rsidRDefault="008A7FD7" w:rsidP="008A7FD7">
            <w:pPr>
              <w:spacing w:after="0"/>
              <w:rPr>
                <w:rFonts w:ascii="Times New Roman" w:hAnsi="Times New Roman" w:cs="Times New Roman"/>
              </w:rPr>
            </w:pPr>
            <w:r w:rsidRPr="00454F34">
              <w:rPr>
                <w:rFonts w:ascii="Times New Roman" w:hAnsi="Times New Roman" w:cs="Times New Roman"/>
              </w:rPr>
              <w:t>Rauakõrve</w:t>
            </w:r>
          </w:p>
        </w:tc>
        <w:tc>
          <w:tcPr>
            <w:tcW w:w="1183" w:type="dxa"/>
            <w:vAlign w:val="center"/>
          </w:tcPr>
          <w:p w14:paraId="5C5BC282" w14:textId="4280F09E" w:rsidR="008A7FD7" w:rsidRPr="00DC6CB8" w:rsidRDefault="008A7FD7" w:rsidP="008A7FD7">
            <w:pPr>
              <w:tabs>
                <w:tab w:val="left" w:pos="1200"/>
              </w:tabs>
              <w:spacing w:after="0"/>
              <w:jc w:val="center"/>
              <w:rPr>
                <w:rFonts w:ascii="Times New Roman" w:hAnsi="Times New Roman" w:cs="Times New Roman"/>
              </w:rPr>
            </w:pPr>
            <w:r w:rsidRPr="00454F34">
              <w:rPr>
                <w:rFonts w:ascii="Times New Roman" w:hAnsi="Times New Roman" w:cs="Times New Roman"/>
              </w:rPr>
              <w:t>1079500_1</w:t>
            </w:r>
          </w:p>
        </w:tc>
        <w:tc>
          <w:tcPr>
            <w:tcW w:w="1134" w:type="dxa"/>
            <w:vAlign w:val="center"/>
          </w:tcPr>
          <w:p w14:paraId="4741EF0F" w14:textId="679BBF54" w:rsidR="008A7FD7" w:rsidRDefault="008A7FD7" w:rsidP="008A7FD7">
            <w:pPr>
              <w:spacing w:after="0"/>
              <w:jc w:val="center"/>
              <w:rPr>
                <w:rFonts w:ascii="Times New Roman" w:hAnsi="Times New Roman" w:cs="Times New Roman"/>
              </w:rPr>
            </w:pPr>
            <w:r>
              <w:rPr>
                <w:rFonts w:ascii="Times New Roman" w:hAnsi="Times New Roman" w:cs="Times New Roman"/>
              </w:rPr>
              <w:t>2012, 2013</w:t>
            </w:r>
          </w:p>
        </w:tc>
        <w:tc>
          <w:tcPr>
            <w:tcW w:w="1843" w:type="dxa"/>
            <w:shd w:val="clear" w:color="auto" w:fill="E36C0A" w:themeFill="accent6" w:themeFillShade="BF"/>
            <w:vAlign w:val="center"/>
          </w:tcPr>
          <w:p w14:paraId="477CF9A0" w14:textId="5D07E2DD"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20814D89" w14:textId="129720F7"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55554AAD" w14:textId="77777777" w:rsidTr="005D545C">
        <w:trPr>
          <w:trHeight w:val="92"/>
        </w:trPr>
        <w:tc>
          <w:tcPr>
            <w:tcW w:w="2830" w:type="dxa"/>
            <w:vAlign w:val="center"/>
          </w:tcPr>
          <w:p w14:paraId="09BC46EF" w14:textId="64CDDBA4" w:rsidR="008A7FD7" w:rsidRPr="00DC6CB8" w:rsidRDefault="008A7FD7" w:rsidP="008A7FD7">
            <w:pPr>
              <w:spacing w:after="0"/>
              <w:rPr>
                <w:rFonts w:ascii="Times New Roman" w:hAnsi="Times New Roman" w:cs="Times New Roman"/>
              </w:rPr>
            </w:pPr>
            <w:r w:rsidRPr="006D385D">
              <w:rPr>
                <w:rFonts w:ascii="Times New Roman" w:hAnsi="Times New Roman" w:cs="Times New Roman"/>
              </w:rPr>
              <w:t>Selja lähtest Veltsi ojani</w:t>
            </w:r>
          </w:p>
        </w:tc>
        <w:tc>
          <w:tcPr>
            <w:tcW w:w="1183" w:type="dxa"/>
            <w:vAlign w:val="center"/>
          </w:tcPr>
          <w:p w14:paraId="16F9E5F1" w14:textId="486FFED1" w:rsidR="008A7FD7" w:rsidRPr="00DC6CB8" w:rsidRDefault="008A7FD7" w:rsidP="008A7FD7">
            <w:pPr>
              <w:tabs>
                <w:tab w:val="left" w:pos="1200"/>
              </w:tabs>
              <w:spacing w:after="0"/>
              <w:jc w:val="center"/>
              <w:rPr>
                <w:rFonts w:ascii="Times New Roman" w:hAnsi="Times New Roman" w:cs="Times New Roman"/>
              </w:rPr>
            </w:pPr>
            <w:r w:rsidRPr="006D385D">
              <w:rPr>
                <w:rFonts w:ascii="Times New Roman" w:hAnsi="Times New Roman" w:cs="Times New Roman"/>
              </w:rPr>
              <w:t>1074600_1</w:t>
            </w:r>
          </w:p>
        </w:tc>
        <w:tc>
          <w:tcPr>
            <w:tcW w:w="1134" w:type="dxa"/>
            <w:vAlign w:val="center"/>
          </w:tcPr>
          <w:p w14:paraId="0BF6FAFD" w14:textId="0B8F6268"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1D076460" w14:textId="16BEF864"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3FA26DA6" w14:textId="374BC82E"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2ECC2526" w14:textId="77777777" w:rsidTr="005D545C">
        <w:trPr>
          <w:trHeight w:val="92"/>
        </w:trPr>
        <w:tc>
          <w:tcPr>
            <w:tcW w:w="2830" w:type="dxa"/>
            <w:vAlign w:val="center"/>
          </w:tcPr>
          <w:p w14:paraId="441EB2BA" w14:textId="714B5ADC" w:rsidR="008A7FD7" w:rsidRPr="00DC6CB8" w:rsidRDefault="008A7FD7" w:rsidP="008A7FD7">
            <w:pPr>
              <w:spacing w:after="0"/>
              <w:rPr>
                <w:rFonts w:ascii="Times New Roman" w:hAnsi="Times New Roman" w:cs="Times New Roman"/>
              </w:rPr>
            </w:pPr>
            <w:r w:rsidRPr="006D385D">
              <w:rPr>
                <w:rFonts w:ascii="Times New Roman" w:hAnsi="Times New Roman" w:cs="Times New Roman"/>
              </w:rPr>
              <w:t xml:space="preserve">Selja Soolikaojast </w:t>
            </w:r>
            <w:proofErr w:type="spellStart"/>
            <w:r w:rsidRPr="006D385D">
              <w:rPr>
                <w:rFonts w:ascii="Times New Roman" w:hAnsi="Times New Roman" w:cs="Times New Roman"/>
              </w:rPr>
              <w:t>Varangu</w:t>
            </w:r>
            <w:proofErr w:type="spellEnd"/>
            <w:r w:rsidRPr="006D385D">
              <w:rPr>
                <w:rFonts w:ascii="Times New Roman" w:hAnsi="Times New Roman" w:cs="Times New Roman"/>
              </w:rPr>
              <w:t xml:space="preserve"> maantee sillani</w:t>
            </w:r>
          </w:p>
        </w:tc>
        <w:tc>
          <w:tcPr>
            <w:tcW w:w="1183" w:type="dxa"/>
            <w:vAlign w:val="center"/>
          </w:tcPr>
          <w:p w14:paraId="68BB6847" w14:textId="72E99511" w:rsidR="008A7FD7" w:rsidRPr="00DC6CB8" w:rsidRDefault="008A7FD7" w:rsidP="008A7FD7">
            <w:pPr>
              <w:tabs>
                <w:tab w:val="left" w:pos="1200"/>
              </w:tabs>
              <w:spacing w:after="0"/>
              <w:jc w:val="center"/>
              <w:rPr>
                <w:rFonts w:ascii="Times New Roman" w:hAnsi="Times New Roman" w:cs="Times New Roman"/>
              </w:rPr>
            </w:pPr>
            <w:r w:rsidRPr="006D385D">
              <w:rPr>
                <w:rFonts w:ascii="Times New Roman" w:hAnsi="Times New Roman" w:cs="Times New Roman"/>
              </w:rPr>
              <w:t>1074600_3</w:t>
            </w:r>
          </w:p>
        </w:tc>
        <w:tc>
          <w:tcPr>
            <w:tcW w:w="1134" w:type="dxa"/>
            <w:vAlign w:val="center"/>
          </w:tcPr>
          <w:p w14:paraId="789C5C68" w14:textId="0608A3CB"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21920236" w14:textId="1480448B"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796B91FA" w14:textId="17D238E7"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61293509" w14:textId="77777777" w:rsidTr="005D545C">
        <w:trPr>
          <w:trHeight w:val="92"/>
        </w:trPr>
        <w:tc>
          <w:tcPr>
            <w:tcW w:w="2830" w:type="dxa"/>
            <w:vAlign w:val="center"/>
          </w:tcPr>
          <w:p w14:paraId="68B9EA0F" w14:textId="3349CD82" w:rsidR="008A7FD7" w:rsidRPr="00DC6CB8" w:rsidRDefault="008A7FD7" w:rsidP="008A7FD7">
            <w:pPr>
              <w:spacing w:after="0"/>
              <w:rPr>
                <w:rFonts w:ascii="Times New Roman" w:hAnsi="Times New Roman" w:cs="Times New Roman"/>
              </w:rPr>
            </w:pPr>
            <w:r w:rsidRPr="006452E2">
              <w:rPr>
                <w:rFonts w:ascii="Times New Roman" w:hAnsi="Times New Roman" w:cs="Times New Roman"/>
              </w:rPr>
              <w:t>Sõmeru</w:t>
            </w:r>
          </w:p>
        </w:tc>
        <w:tc>
          <w:tcPr>
            <w:tcW w:w="1183" w:type="dxa"/>
            <w:vAlign w:val="center"/>
          </w:tcPr>
          <w:p w14:paraId="3F5537B0" w14:textId="315DBD48" w:rsidR="008A7FD7" w:rsidRPr="00DC6CB8" w:rsidRDefault="008A7FD7" w:rsidP="008A7FD7">
            <w:pPr>
              <w:tabs>
                <w:tab w:val="left" w:pos="1200"/>
              </w:tabs>
              <w:spacing w:after="0"/>
              <w:jc w:val="center"/>
              <w:rPr>
                <w:rFonts w:ascii="Times New Roman" w:hAnsi="Times New Roman" w:cs="Times New Roman"/>
              </w:rPr>
            </w:pPr>
            <w:r w:rsidRPr="006452E2">
              <w:rPr>
                <w:rFonts w:ascii="Times New Roman" w:hAnsi="Times New Roman" w:cs="Times New Roman"/>
              </w:rPr>
              <w:t>1075600_1</w:t>
            </w:r>
          </w:p>
        </w:tc>
        <w:tc>
          <w:tcPr>
            <w:tcW w:w="1134" w:type="dxa"/>
            <w:vAlign w:val="center"/>
          </w:tcPr>
          <w:p w14:paraId="4346268A" w14:textId="743350D0"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shd w:val="clear" w:color="auto" w:fill="E36C0A" w:themeFill="accent6" w:themeFillShade="BF"/>
            <w:vAlign w:val="center"/>
          </w:tcPr>
          <w:p w14:paraId="75416089" w14:textId="6FB03DB6"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682150E4" w14:textId="573C5C96"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31FB34E4" w14:textId="77777777" w:rsidTr="00776CD9">
        <w:trPr>
          <w:trHeight w:val="92"/>
        </w:trPr>
        <w:tc>
          <w:tcPr>
            <w:tcW w:w="2830" w:type="dxa"/>
            <w:vAlign w:val="center"/>
          </w:tcPr>
          <w:p w14:paraId="525310FA" w14:textId="7BFC9CEC" w:rsidR="008A7FD7" w:rsidRPr="00390444" w:rsidRDefault="008A7FD7" w:rsidP="008A7FD7">
            <w:pPr>
              <w:spacing w:after="0"/>
              <w:rPr>
                <w:rFonts w:ascii="Times New Roman" w:hAnsi="Times New Roman" w:cs="Times New Roman"/>
              </w:rPr>
            </w:pPr>
            <w:r w:rsidRPr="00DC6CB8">
              <w:rPr>
                <w:rFonts w:ascii="Times New Roman" w:hAnsi="Times New Roman" w:cs="Times New Roman"/>
              </w:rPr>
              <w:t xml:space="preserve">Tagajõgi </w:t>
            </w:r>
            <w:proofErr w:type="spellStart"/>
            <w:r w:rsidRPr="00DC6CB8">
              <w:rPr>
                <w:rFonts w:ascii="Times New Roman" w:hAnsi="Times New Roman" w:cs="Times New Roman"/>
              </w:rPr>
              <w:t>Kaukvere</w:t>
            </w:r>
            <w:proofErr w:type="spellEnd"/>
            <w:r w:rsidRPr="00DC6CB8">
              <w:rPr>
                <w:rFonts w:ascii="Times New Roman" w:hAnsi="Times New Roman" w:cs="Times New Roman"/>
              </w:rPr>
              <w:t xml:space="preserve"> jõest suudmeni</w:t>
            </w:r>
          </w:p>
        </w:tc>
        <w:tc>
          <w:tcPr>
            <w:tcW w:w="1183" w:type="dxa"/>
            <w:vAlign w:val="center"/>
          </w:tcPr>
          <w:p w14:paraId="57BF22E8" w14:textId="67B0FB4F" w:rsidR="008A7FD7" w:rsidRPr="00390444" w:rsidRDefault="008A7FD7" w:rsidP="008A7FD7">
            <w:pPr>
              <w:tabs>
                <w:tab w:val="left" w:pos="1200"/>
              </w:tabs>
              <w:spacing w:after="0"/>
              <w:jc w:val="center"/>
              <w:rPr>
                <w:rFonts w:ascii="Times New Roman" w:hAnsi="Times New Roman" w:cs="Times New Roman"/>
              </w:rPr>
            </w:pPr>
            <w:r w:rsidRPr="00DC6CB8">
              <w:rPr>
                <w:rFonts w:ascii="Times New Roman" w:hAnsi="Times New Roman" w:cs="Times New Roman"/>
              </w:rPr>
              <w:t>1059900_2</w:t>
            </w:r>
          </w:p>
        </w:tc>
        <w:tc>
          <w:tcPr>
            <w:tcW w:w="1134" w:type="dxa"/>
            <w:vAlign w:val="center"/>
          </w:tcPr>
          <w:p w14:paraId="5AAB012F" w14:textId="1C5B2292" w:rsidR="008A7FD7" w:rsidRDefault="008A7FD7" w:rsidP="008A7FD7">
            <w:pPr>
              <w:spacing w:after="0"/>
              <w:jc w:val="center"/>
              <w:rPr>
                <w:rFonts w:ascii="Times New Roman" w:hAnsi="Times New Roman" w:cs="Times New Roman"/>
              </w:rPr>
            </w:pPr>
            <w:r>
              <w:rPr>
                <w:rFonts w:ascii="Times New Roman" w:hAnsi="Times New Roman" w:cs="Times New Roman"/>
              </w:rPr>
              <w:t>2010, 2015</w:t>
            </w:r>
          </w:p>
        </w:tc>
        <w:tc>
          <w:tcPr>
            <w:tcW w:w="1843" w:type="dxa"/>
            <w:shd w:val="clear" w:color="auto" w:fill="E36C0A" w:themeFill="accent6" w:themeFillShade="BF"/>
            <w:vAlign w:val="center"/>
          </w:tcPr>
          <w:p w14:paraId="6D595F48" w14:textId="497733EA"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18A94CFD" w14:textId="7D0F6D0C"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4B4A003B" w14:textId="77777777" w:rsidTr="00776CD9">
        <w:trPr>
          <w:trHeight w:val="92"/>
        </w:trPr>
        <w:tc>
          <w:tcPr>
            <w:tcW w:w="2830" w:type="dxa"/>
            <w:vAlign w:val="center"/>
          </w:tcPr>
          <w:p w14:paraId="1AC39B36" w14:textId="348F3A5C" w:rsidR="008A7FD7" w:rsidRPr="00DC6CB8" w:rsidRDefault="008A7FD7" w:rsidP="008A7FD7">
            <w:pPr>
              <w:spacing w:after="0"/>
              <w:rPr>
                <w:rFonts w:ascii="Times New Roman" w:hAnsi="Times New Roman" w:cs="Times New Roman"/>
              </w:rPr>
            </w:pPr>
            <w:r w:rsidRPr="006452E2">
              <w:rPr>
                <w:rFonts w:ascii="Times New Roman" w:hAnsi="Times New Roman" w:cs="Times New Roman"/>
              </w:rPr>
              <w:t>Toolse</w:t>
            </w:r>
          </w:p>
        </w:tc>
        <w:tc>
          <w:tcPr>
            <w:tcW w:w="1183" w:type="dxa"/>
            <w:vAlign w:val="center"/>
          </w:tcPr>
          <w:p w14:paraId="5D262D93" w14:textId="75BE9D48" w:rsidR="008A7FD7" w:rsidRPr="00DC6CB8" w:rsidRDefault="008A7FD7" w:rsidP="008A7FD7">
            <w:pPr>
              <w:tabs>
                <w:tab w:val="left" w:pos="1200"/>
              </w:tabs>
              <w:spacing w:after="0"/>
              <w:jc w:val="center"/>
              <w:rPr>
                <w:rFonts w:ascii="Times New Roman" w:hAnsi="Times New Roman" w:cs="Times New Roman"/>
              </w:rPr>
            </w:pPr>
            <w:r w:rsidRPr="006452E2">
              <w:rPr>
                <w:rFonts w:ascii="Times New Roman" w:hAnsi="Times New Roman" w:cs="Times New Roman"/>
              </w:rPr>
              <w:t>1074100_1</w:t>
            </w:r>
          </w:p>
        </w:tc>
        <w:tc>
          <w:tcPr>
            <w:tcW w:w="1134" w:type="dxa"/>
            <w:vAlign w:val="center"/>
          </w:tcPr>
          <w:p w14:paraId="1CAF3AC5" w14:textId="2CA4C666" w:rsidR="008A7FD7" w:rsidRDefault="008A7FD7" w:rsidP="008A7FD7">
            <w:pPr>
              <w:spacing w:after="0"/>
              <w:jc w:val="center"/>
              <w:rPr>
                <w:rFonts w:ascii="Times New Roman" w:hAnsi="Times New Roman" w:cs="Times New Roman"/>
              </w:rPr>
            </w:pPr>
            <w:r>
              <w:rPr>
                <w:rFonts w:ascii="Times New Roman" w:hAnsi="Times New Roman" w:cs="Times New Roman"/>
              </w:rPr>
              <w:t>2015</w:t>
            </w:r>
          </w:p>
        </w:tc>
        <w:tc>
          <w:tcPr>
            <w:tcW w:w="1843" w:type="dxa"/>
            <w:shd w:val="clear" w:color="auto" w:fill="E36C0A" w:themeFill="accent6" w:themeFillShade="BF"/>
            <w:vAlign w:val="center"/>
          </w:tcPr>
          <w:p w14:paraId="096E4D4B" w14:textId="485BF89E"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6797F2C9" w14:textId="0B5D9CC5"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7BE0538E" w14:textId="77777777" w:rsidTr="00515184">
        <w:trPr>
          <w:trHeight w:val="530"/>
        </w:trPr>
        <w:tc>
          <w:tcPr>
            <w:tcW w:w="2830" w:type="dxa"/>
            <w:vAlign w:val="center"/>
          </w:tcPr>
          <w:p w14:paraId="7A1C0DB2" w14:textId="5E4E2981" w:rsidR="008A7FD7" w:rsidRPr="006D385D" w:rsidRDefault="008A7FD7" w:rsidP="008A7FD7">
            <w:pPr>
              <w:spacing w:after="0"/>
              <w:rPr>
                <w:rFonts w:ascii="Times New Roman" w:hAnsi="Times New Roman" w:cs="Times New Roman"/>
              </w:rPr>
            </w:pPr>
            <w:r w:rsidRPr="006D385D">
              <w:rPr>
                <w:rFonts w:ascii="Times New Roman" w:hAnsi="Times New Roman" w:cs="Times New Roman"/>
              </w:rPr>
              <w:t>Võhandu Räpina paisust suudmeni</w:t>
            </w:r>
          </w:p>
        </w:tc>
        <w:tc>
          <w:tcPr>
            <w:tcW w:w="1183" w:type="dxa"/>
            <w:vAlign w:val="center"/>
          </w:tcPr>
          <w:p w14:paraId="21465B61" w14:textId="43D7B61C" w:rsidR="008A7FD7" w:rsidRPr="006D385D" w:rsidRDefault="008A7FD7" w:rsidP="008A7FD7">
            <w:pPr>
              <w:tabs>
                <w:tab w:val="left" w:pos="1200"/>
              </w:tabs>
              <w:spacing w:after="0"/>
              <w:jc w:val="center"/>
              <w:rPr>
                <w:rFonts w:ascii="Times New Roman" w:hAnsi="Times New Roman" w:cs="Times New Roman"/>
              </w:rPr>
            </w:pPr>
            <w:r w:rsidRPr="006D385D">
              <w:rPr>
                <w:rFonts w:ascii="Times New Roman" w:hAnsi="Times New Roman" w:cs="Times New Roman"/>
              </w:rPr>
              <w:t>1003000_7</w:t>
            </w:r>
          </w:p>
        </w:tc>
        <w:tc>
          <w:tcPr>
            <w:tcW w:w="1134" w:type="dxa"/>
            <w:vAlign w:val="center"/>
          </w:tcPr>
          <w:p w14:paraId="232C5981" w14:textId="4572218B" w:rsidR="008A7FD7" w:rsidRDefault="008A7FD7" w:rsidP="008A7FD7">
            <w:pPr>
              <w:spacing w:after="0"/>
              <w:jc w:val="center"/>
              <w:rPr>
                <w:rFonts w:ascii="Times New Roman" w:hAnsi="Times New Roman" w:cs="Times New Roman"/>
              </w:rPr>
            </w:pPr>
            <w:r>
              <w:rPr>
                <w:rFonts w:ascii="Times New Roman" w:hAnsi="Times New Roman" w:cs="Times New Roman"/>
              </w:rPr>
              <w:t>2016</w:t>
            </w:r>
          </w:p>
        </w:tc>
        <w:tc>
          <w:tcPr>
            <w:tcW w:w="1843" w:type="dxa"/>
            <w:shd w:val="clear" w:color="auto" w:fill="00FF00"/>
            <w:vAlign w:val="center"/>
          </w:tcPr>
          <w:p w14:paraId="7772655A" w14:textId="467DB560"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c>
          <w:tcPr>
            <w:tcW w:w="2057" w:type="dxa"/>
            <w:shd w:val="clear" w:color="auto" w:fill="E36C0A" w:themeFill="accent6" w:themeFillShade="BF"/>
            <w:vAlign w:val="center"/>
          </w:tcPr>
          <w:p w14:paraId="7AA73670" w14:textId="49C1C9EF" w:rsidR="008A7FD7" w:rsidRDefault="008A7FD7" w:rsidP="008A7FD7">
            <w:pPr>
              <w:spacing w:after="0"/>
              <w:jc w:val="center"/>
              <w:rPr>
                <w:rFonts w:ascii="Times New Roman" w:hAnsi="Times New Roman" w:cs="Times New Roman"/>
                <w:i/>
              </w:rPr>
            </w:pPr>
            <w:r>
              <w:rPr>
                <w:rFonts w:ascii="Times New Roman" w:hAnsi="Times New Roman" w:cs="Times New Roman"/>
                <w:i/>
              </w:rPr>
              <w:t xml:space="preserve">halb </w:t>
            </w:r>
            <w:r w:rsidRPr="006D385D">
              <w:rPr>
                <w:rFonts w:ascii="Times New Roman" w:hAnsi="Times New Roman" w:cs="Times New Roman"/>
              </w:rPr>
              <w:t>(</w:t>
            </w:r>
            <w:proofErr w:type="spellStart"/>
            <w:r w:rsidRPr="006D385D">
              <w:rPr>
                <w:rFonts w:ascii="Times New Roman" w:hAnsi="Times New Roman" w:cs="Times New Roman"/>
              </w:rPr>
              <w:t>glüfosaat</w:t>
            </w:r>
            <w:proofErr w:type="spellEnd"/>
            <w:r w:rsidRPr="006D385D">
              <w:rPr>
                <w:rFonts w:ascii="Times New Roman" w:hAnsi="Times New Roman" w:cs="Times New Roman"/>
              </w:rPr>
              <w:t>)</w:t>
            </w:r>
          </w:p>
        </w:tc>
      </w:tr>
      <w:tr w:rsidR="008A7FD7" w14:paraId="00E7C717" w14:textId="77777777" w:rsidTr="008A7FD7">
        <w:trPr>
          <w:trHeight w:val="92"/>
        </w:trPr>
        <w:tc>
          <w:tcPr>
            <w:tcW w:w="2830" w:type="dxa"/>
            <w:vAlign w:val="center"/>
          </w:tcPr>
          <w:p w14:paraId="67F26BF0" w14:textId="5A1E1382" w:rsidR="008A7FD7" w:rsidRPr="006D385D" w:rsidRDefault="008A7FD7" w:rsidP="008A7FD7">
            <w:pPr>
              <w:spacing w:after="0"/>
              <w:rPr>
                <w:rFonts w:ascii="Times New Roman" w:hAnsi="Times New Roman" w:cs="Times New Roman"/>
              </w:rPr>
            </w:pPr>
            <w:r w:rsidRPr="006452E2">
              <w:rPr>
                <w:rFonts w:ascii="Times New Roman" w:hAnsi="Times New Roman" w:cs="Times New Roman"/>
              </w:rPr>
              <w:t>Väike Emajõgi Pedeli jõest suudmeni</w:t>
            </w:r>
          </w:p>
        </w:tc>
        <w:tc>
          <w:tcPr>
            <w:tcW w:w="1183" w:type="dxa"/>
            <w:vAlign w:val="center"/>
          </w:tcPr>
          <w:p w14:paraId="5A23D20B" w14:textId="5CE0C1F8" w:rsidR="008A7FD7" w:rsidRPr="006D385D" w:rsidRDefault="008A7FD7" w:rsidP="008A7FD7">
            <w:pPr>
              <w:tabs>
                <w:tab w:val="left" w:pos="1200"/>
              </w:tabs>
              <w:spacing w:after="0"/>
              <w:jc w:val="center"/>
              <w:rPr>
                <w:rFonts w:ascii="Times New Roman" w:hAnsi="Times New Roman" w:cs="Times New Roman"/>
              </w:rPr>
            </w:pPr>
            <w:r w:rsidRPr="006452E2">
              <w:rPr>
                <w:rFonts w:ascii="Times New Roman" w:hAnsi="Times New Roman" w:cs="Times New Roman"/>
              </w:rPr>
              <w:t>1008200_3</w:t>
            </w:r>
          </w:p>
        </w:tc>
        <w:tc>
          <w:tcPr>
            <w:tcW w:w="1134" w:type="dxa"/>
            <w:vAlign w:val="center"/>
          </w:tcPr>
          <w:p w14:paraId="2B3DD381" w14:textId="357E28BA" w:rsidR="008A7FD7" w:rsidRDefault="008A7FD7" w:rsidP="008A7FD7">
            <w:pPr>
              <w:spacing w:after="0"/>
              <w:jc w:val="center"/>
              <w:rPr>
                <w:rFonts w:ascii="Times New Roman" w:hAnsi="Times New Roman" w:cs="Times New Roman"/>
              </w:rPr>
            </w:pPr>
            <w:r>
              <w:rPr>
                <w:rFonts w:ascii="Times New Roman" w:hAnsi="Times New Roman" w:cs="Times New Roman"/>
              </w:rPr>
              <w:t>2019</w:t>
            </w:r>
          </w:p>
        </w:tc>
        <w:tc>
          <w:tcPr>
            <w:tcW w:w="1843" w:type="dxa"/>
            <w:shd w:val="clear" w:color="auto" w:fill="E36C0A" w:themeFill="accent6" w:themeFillShade="BF"/>
            <w:vAlign w:val="center"/>
          </w:tcPr>
          <w:p w14:paraId="7DE7B7BA" w14:textId="7E4D2488"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shd w:val="clear" w:color="auto" w:fill="00FF00"/>
            <w:vAlign w:val="center"/>
          </w:tcPr>
          <w:p w14:paraId="3D805FCB" w14:textId="707F7FA5"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r w:rsidR="008A7FD7" w14:paraId="2E5A6AD4" w14:textId="77777777" w:rsidTr="008A7FD7">
        <w:trPr>
          <w:trHeight w:val="360"/>
        </w:trPr>
        <w:tc>
          <w:tcPr>
            <w:tcW w:w="2830" w:type="dxa"/>
            <w:tcBorders>
              <w:bottom w:val="single" w:sz="4" w:space="0" w:color="auto"/>
            </w:tcBorders>
            <w:vAlign w:val="center"/>
          </w:tcPr>
          <w:p w14:paraId="56CD76C0" w14:textId="045BAC95" w:rsidR="008A7FD7" w:rsidRPr="006D385D" w:rsidRDefault="008A7FD7" w:rsidP="008A7FD7">
            <w:pPr>
              <w:spacing w:after="0"/>
              <w:rPr>
                <w:rFonts w:ascii="Times New Roman" w:hAnsi="Times New Roman" w:cs="Times New Roman"/>
              </w:rPr>
            </w:pPr>
            <w:r w:rsidRPr="006452E2">
              <w:rPr>
                <w:rFonts w:ascii="Times New Roman" w:hAnsi="Times New Roman" w:cs="Times New Roman"/>
              </w:rPr>
              <w:t>Vääna Saku paisust (Tallinna mnt) suudmeni</w:t>
            </w:r>
          </w:p>
        </w:tc>
        <w:tc>
          <w:tcPr>
            <w:tcW w:w="1183" w:type="dxa"/>
            <w:tcBorders>
              <w:bottom w:val="single" w:sz="4" w:space="0" w:color="auto"/>
            </w:tcBorders>
            <w:vAlign w:val="center"/>
          </w:tcPr>
          <w:p w14:paraId="235182D6" w14:textId="5DC3F373" w:rsidR="008A7FD7" w:rsidRPr="006D385D" w:rsidRDefault="008A7FD7" w:rsidP="008A7FD7">
            <w:pPr>
              <w:tabs>
                <w:tab w:val="left" w:pos="1200"/>
              </w:tabs>
              <w:spacing w:after="0"/>
              <w:jc w:val="center"/>
              <w:rPr>
                <w:rFonts w:ascii="Times New Roman" w:hAnsi="Times New Roman" w:cs="Times New Roman"/>
              </w:rPr>
            </w:pPr>
            <w:r w:rsidRPr="006452E2">
              <w:rPr>
                <w:rFonts w:ascii="Times New Roman" w:hAnsi="Times New Roman" w:cs="Times New Roman"/>
              </w:rPr>
              <w:t>1094500_2</w:t>
            </w:r>
          </w:p>
        </w:tc>
        <w:tc>
          <w:tcPr>
            <w:tcW w:w="1134" w:type="dxa"/>
            <w:tcBorders>
              <w:bottom w:val="single" w:sz="4" w:space="0" w:color="auto"/>
            </w:tcBorders>
            <w:vAlign w:val="center"/>
          </w:tcPr>
          <w:p w14:paraId="09151DF1" w14:textId="415F7DF6" w:rsidR="008A7FD7" w:rsidRDefault="008A7FD7" w:rsidP="008A7FD7">
            <w:pPr>
              <w:spacing w:after="0"/>
              <w:jc w:val="center"/>
              <w:rPr>
                <w:rFonts w:ascii="Times New Roman" w:hAnsi="Times New Roman" w:cs="Times New Roman"/>
              </w:rPr>
            </w:pPr>
            <w:r>
              <w:rPr>
                <w:rFonts w:ascii="Times New Roman" w:hAnsi="Times New Roman" w:cs="Times New Roman"/>
              </w:rPr>
              <w:t>2013</w:t>
            </w:r>
          </w:p>
        </w:tc>
        <w:tc>
          <w:tcPr>
            <w:tcW w:w="1843" w:type="dxa"/>
            <w:tcBorders>
              <w:bottom w:val="single" w:sz="4" w:space="0" w:color="auto"/>
            </w:tcBorders>
            <w:shd w:val="clear" w:color="auto" w:fill="E36C0A" w:themeFill="accent6" w:themeFillShade="BF"/>
            <w:vAlign w:val="center"/>
          </w:tcPr>
          <w:p w14:paraId="0A2A63FF" w14:textId="1D5D8D50" w:rsidR="008A7FD7" w:rsidRDefault="008A7FD7" w:rsidP="008A7FD7">
            <w:pPr>
              <w:spacing w:after="0"/>
              <w:jc w:val="center"/>
              <w:rPr>
                <w:rFonts w:ascii="Times New Roman" w:hAnsi="Times New Roman" w:cs="Times New Roman"/>
                <w:i/>
              </w:rPr>
            </w:pPr>
            <w:r>
              <w:rPr>
                <w:rFonts w:ascii="Times New Roman" w:hAnsi="Times New Roman" w:cs="Times New Roman"/>
                <w:i/>
              </w:rPr>
              <w:t>halb</w:t>
            </w:r>
          </w:p>
        </w:tc>
        <w:tc>
          <w:tcPr>
            <w:tcW w:w="2057" w:type="dxa"/>
            <w:tcBorders>
              <w:bottom w:val="single" w:sz="4" w:space="0" w:color="auto"/>
            </w:tcBorders>
            <w:shd w:val="clear" w:color="auto" w:fill="00FF00"/>
            <w:vAlign w:val="center"/>
          </w:tcPr>
          <w:p w14:paraId="174ADF04" w14:textId="2902F7C7" w:rsidR="008A7FD7" w:rsidRDefault="008A7FD7" w:rsidP="008A7FD7">
            <w:pPr>
              <w:spacing w:after="0"/>
              <w:jc w:val="center"/>
              <w:rPr>
                <w:rFonts w:ascii="Times New Roman" w:hAnsi="Times New Roman" w:cs="Times New Roman"/>
                <w:i/>
              </w:rPr>
            </w:pPr>
            <w:r>
              <w:rPr>
                <w:rFonts w:ascii="Times New Roman" w:hAnsi="Times New Roman" w:cs="Times New Roman"/>
                <w:i/>
              </w:rPr>
              <w:t>hea</w:t>
            </w:r>
          </w:p>
        </w:tc>
      </w:tr>
    </w:tbl>
    <w:p w14:paraId="41CA9FB3" w14:textId="3F8B2CAD" w:rsidR="00390444" w:rsidRDefault="43A7D6F1" w:rsidP="00433A82">
      <w:pPr>
        <w:spacing w:before="240" w:after="120"/>
        <w:jc w:val="both"/>
        <w:rPr>
          <w:rFonts w:ascii="Times New Roman" w:hAnsi="Times New Roman" w:cs="Times New Roman"/>
          <w:sz w:val="24"/>
          <w:szCs w:val="24"/>
        </w:rPr>
      </w:pPr>
      <w:r w:rsidRPr="2AB903F4">
        <w:rPr>
          <w:rFonts w:ascii="Times New Roman" w:hAnsi="Times New Roman" w:cs="Times New Roman"/>
          <w:sz w:val="24"/>
          <w:szCs w:val="24"/>
        </w:rPr>
        <w:t>*</w:t>
      </w:r>
      <w:r w:rsidR="00076AF1">
        <w:rPr>
          <w:rFonts w:ascii="Times New Roman" w:hAnsi="Times New Roman" w:cs="Times New Roman"/>
          <w:sz w:val="24"/>
          <w:szCs w:val="24"/>
        </w:rPr>
        <w:t xml:space="preserve"> A</w:t>
      </w:r>
      <w:r w:rsidR="0035383D">
        <w:rPr>
          <w:rFonts w:ascii="Times New Roman" w:hAnsi="Times New Roman" w:cs="Times New Roman"/>
          <w:sz w:val="24"/>
          <w:szCs w:val="24"/>
        </w:rPr>
        <w:t>asta keskmine piirväärtus on arvutatud vähem kui nelja mõõtmise põhjal</w:t>
      </w:r>
      <w:r w:rsidR="00076AF1">
        <w:rPr>
          <w:rFonts w:ascii="Times New Roman" w:hAnsi="Times New Roman" w:cs="Times New Roman"/>
          <w:sz w:val="24"/>
          <w:szCs w:val="24"/>
        </w:rPr>
        <w:t>.</w:t>
      </w:r>
      <w:r w:rsidR="00515184">
        <w:rPr>
          <w:rFonts w:ascii="Times New Roman" w:hAnsi="Times New Roman" w:cs="Times New Roman"/>
          <w:sz w:val="24"/>
          <w:szCs w:val="24"/>
        </w:rPr>
        <w:t xml:space="preserve"> </w:t>
      </w:r>
    </w:p>
    <w:p w14:paraId="6761FB4D" w14:textId="3A3AABB1" w:rsidR="002F22EF" w:rsidRDefault="002972FE" w:rsidP="00433A82">
      <w:pPr>
        <w:spacing w:before="240" w:after="120"/>
        <w:jc w:val="both"/>
        <w:rPr>
          <w:rFonts w:ascii="Times New Roman" w:hAnsi="Times New Roman" w:cs="Times New Roman"/>
        </w:rPr>
      </w:pPr>
      <w:r w:rsidRPr="00FA25C0">
        <w:rPr>
          <w:rFonts w:ascii="Times New Roman" w:hAnsi="Times New Roman" w:cs="Times New Roman"/>
          <w:sz w:val="24"/>
          <w:szCs w:val="24"/>
        </w:rPr>
        <w:t>Ülejäänud seisundite tagasiulatuvad muutused on tehtud andmete kontrollimise põhjal</w:t>
      </w:r>
      <w:r w:rsidR="009B483E" w:rsidRPr="00FA25C0">
        <w:rPr>
          <w:rFonts w:ascii="Times New Roman" w:hAnsi="Times New Roman" w:cs="Times New Roman"/>
          <w:sz w:val="24"/>
          <w:szCs w:val="24"/>
        </w:rPr>
        <w:t xml:space="preserve"> välja tulnud vigade parandamisel</w:t>
      </w:r>
      <w:r w:rsidRPr="00FA25C0">
        <w:rPr>
          <w:rFonts w:ascii="Times New Roman" w:hAnsi="Times New Roman" w:cs="Times New Roman"/>
          <w:sz w:val="24"/>
          <w:szCs w:val="24"/>
        </w:rPr>
        <w:t xml:space="preserve"> või lisainfo leidmisel</w:t>
      </w:r>
      <w:r w:rsidR="002B76E0">
        <w:rPr>
          <w:rFonts w:ascii="Times New Roman" w:hAnsi="Times New Roman" w:cs="Times New Roman"/>
          <w:sz w:val="24"/>
          <w:szCs w:val="24"/>
        </w:rPr>
        <w:t xml:space="preserve"> (tabelid 4 ja 5</w:t>
      </w:r>
      <w:r w:rsidRPr="00FA25C0">
        <w:rPr>
          <w:rFonts w:ascii="Times New Roman" w:hAnsi="Times New Roman" w:cs="Times New Roman"/>
          <w:sz w:val="24"/>
          <w:szCs w:val="24"/>
        </w:rPr>
        <w:t>).</w:t>
      </w:r>
      <w:r w:rsidR="00716684" w:rsidRPr="00FA25C0">
        <w:rPr>
          <w:rFonts w:ascii="Times New Roman" w:hAnsi="Times New Roman" w:cs="Times New Roman"/>
          <w:sz w:val="24"/>
          <w:szCs w:val="24"/>
        </w:rPr>
        <w:t xml:space="preserve"> </w:t>
      </w:r>
    </w:p>
    <w:p w14:paraId="702FC160" w14:textId="27ACC8D7" w:rsidR="00C311D2" w:rsidRPr="00FA25C0" w:rsidRDefault="00C311D2" w:rsidP="00C311D2">
      <w:pPr>
        <w:spacing w:before="360"/>
        <w:jc w:val="both"/>
        <w:rPr>
          <w:rFonts w:ascii="Times New Roman" w:hAnsi="Times New Roman" w:cs="Times New Roman"/>
          <w:sz w:val="24"/>
          <w:szCs w:val="24"/>
        </w:rPr>
      </w:pPr>
      <w:r w:rsidRPr="00FA25C0">
        <w:rPr>
          <w:rFonts w:ascii="Times New Roman" w:hAnsi="Times New Roman" w:cs="Times New Roman"/>
          <w:b/>
          <w:sz w:val="24"/>
          <w:szCs w:val="24"/>
        </w:rPr>
        <w:t>Tabel</w:t>
      </w:r>
      <w:r w:rsidR="00B33782">
        <w:rPr>
          <w:rFonts w:ascii="Times New Roman" w:hAnsi="Times New Roman" w:cs="Times New Roman"/>
          <w:b/>
          <w:sz w:val="24"/>
          <w:szCs w:val="24"/>
        </w:rPr>
        <w:t xml:space="preserve"> 4</w:t>
      </w:r>
      <w:r w:rsidRPr="00FA25C0">
        <w:rPr>
          <w:rFonts w:ascii="Times New Roman" w:hAnsi="Times New Roman" w:cs="Times New Roman"/>
          <w:b/>
          <w:sz w:val="24"/>
          <w:szCs w:val="24"/>
        </w:rPr>
        <w:t>.</w:t>
      </w:r>
      <w:r w:rsidRPr="00FA25C0">
        <w:rPr>
          <w:rFonts w:ascii="Times New Roman" w:hAnsi="Times New Roman" w:cs="Times New Roman"/>
          <w:sz w:val="24"/>
          <w:szCs w:val="24"/>
        </w:rPr>
        <w:t xml:space="preserve"> </w:t>
      </w:r>
      <w:r>
        <w:rPr>
          <w:rFonts w:ascii="Times New Roman" w:hAnsi="Times New Roman" w:cs="Times New Roman"/>
          <w:sz w:val="24"/>
          <w:szCs w:val="24"/>
        </w:rPr>
        <w:t>Parandused veekogumite nimedes ja koodides</w:t>
      </w:r>
      <w:r w:rsidR="00975069">
        <w:rPr>
          <w:rFonts w:ascii="Times New Roman" w:hAnsi="Times New Roman" w:cs="Times New Roman"/>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119"/>
        <w:gridCol w:w="3225"/>
      </w:tblGrid>
      <w:tr w:rsidR="00C311D2" w14:paraId="61B14953" w14:textId="77777777" w:rsidTr="005E12A7">
        <w:trPr>
          <w:trHeight w:val="246"/>
          <w:tblHeader/>
        </w:trPr>
        <w:tc>
          <w:tcPr>
            <w:tcW w:w="3674" w:type="dxa"/>
            <w:tcBorders>
              <w:top w:val="single" w:sz="4" w:space="0" w:color="auto"/>
              <w:bottom w:val="single" w:sz="4" w:space="0" w:color="auto"/>
            </w:tcBorders>
            <w:vAlign w:val="center"/>
          </w:tcPr>
          <w:p w14:paraId="731A69BF" w14:textId="77777777" w:rsidR="00C311D2" w:rsidRPr="00EB17EF" w:rsidRDefault="00C311D2" w:rsidP="00013B5D">
            <w:pPr>
              <w:spacing w:after="0"/>
              <w:jc w:val="center"/>
              <w:rPr>
                <w:rFonts w:ascii="Times New Roman" w:hAnsi="Times New Roman" w:cs="Times New Roman"/>
                <w:b/>
              </w:rPr>
            </w:pPr>
            <w:r>
              <w:rPr>
                <w:rFonts w:ascii="Times New Roman" w:hAnsi="Times New Roman" w:cs="Times New Roman"/>
                <w:b/>
              </w:rPr>
              <w:t>V</w:t>
            </w:r>
            <w:r w:rsidRPr="00EB17EF">
              <w:rPr>
                <w:rFonts w:ascii="Times New Roman" w:hAnsi="Times New Roman" w:cs="Times New Roman"/>
                <w:b/>
              </w:rPr>
              <w:t>eekogum</w:t>
            </w:r>
          </w:p>
        </w:tc>
        <w:tc>
          <w:tcPr>
            <w:tcW w:w="2119" w:type="dxa"/>
            <w:tcBorders>
              <w:top w:val="single" w:sz="4" w:space="0" w:color="auto"/>
              <w:bottom w:val="single" w:sz="4" w:space="0" w:color="auto"/>
            </w:tcBorders>
            <w:vAlign w:val="center"/>
          </w:tcPr>
          <w:p w14:paraId="5757B78D" w14:textId="41E7A19F" w:rsidR="00C311D2" w:rsidRPr="00EB17EF" w:rsidRDefault="00C311D2" w:rsidP="00013B5D">
            <w:pPr>
              <w:spacing w:after="0"/>
              <w:jc w:val="center"/>
              <w:rPr>
                <w:rFonts w:ascii="Times New Roman" w:hAnsi="Times New Roman" w:cs="Times New Roman"/>
                <w:b/>
              </w:rPr>
            </w:pPr>
            <w:r>
              <w:rPr>
                <w:rFonts w:ascii="Times New Roman" w:hAnsi="Times New Roman" w:cs="Times New Roman"/>
                <w:b/>
              </w:rPr>
              <w:t>Parandatud kood/lühinimi</w:t>
            </w:r>
            <w:r w:rsidR="009A24C2">
              <w:rPr>
                <w:rFonts w:ascii="Times New Roman" w:hAnsi="Times New Roman" w:cs="Times New Roman"/>
                <w:b/>
              </w:rPr>
              <w:t>/tüüp</w:t>
            </w:r>
          </w:p>
        </w:tc>
        <w:tc>
          <w:tcPr>
            <w:tcW w:w="3225" w:type="dxa"/>
            <w:tcBorders>
              <w:top w:val="single" w:sz="4" w:space="0" w:color="auto"/>
              <w:bottom w:val="single" w:sz="4" w:space="0" w:color="auto"/>
            </w:tcBorders>
            <w:vAlign w:val="center"/>
          </w:tcPr>
          <w:p w14:paraId="5B297D1B" w14:textId="4AF2EFB1" w:rsidR="00C311D2" w:rsidRPr="00EB17EF" w:rsidRDefault="00C311D2" w:rsidP="00013B5D">
            <w:pPr>
              <w:spacing w:after="0"/>
              <w:jc w:val="center"/>
              <w:rPr>
                <w:rFonts w:ascii="Times New Roman" w:hAnsi="Times New Roman" w:cs="Times New Roman"/>
                <w:b/>
              </w:rPr>
            </w:pPr>
            <w:r>
              <w:rPr>
                <w:rFonts w:ascii="Times New Roman" w:hAnsi="Times New Roman" w:cs="Times New Roman"/>
                <w:b/>
              </w:rPr>
              <w:t>Varasem kood/nimi/lühinimi</w:t>
            </w:r>
            <w:r w:rsidR="009A24C2">
              <w:rPr>
                <w:rFonts w:ascii="Times New Roman" w:hAnsi="Times New Roman" w:cs="Times New Roman"/>
                <w:b/>
              </w:rPr>
              <w:t>/tüüp</w:t>
            </w:r>
          </w:p>
        </w:tc>
      </w:tr>
      <w:tr w:rsidR="003D2370" w:rsidRPr="00EB17EF" w14:paraId="174B1148" w14:textId="77777777" w:rsidTr="00013B5D">
        <w:trPr>
          <w:trHeight w:val="95"/>
        </w:trPr>
        <w:tc>
          <w:tcPr>
            <w:tcW w:w="3674" w:type="dxa"/>
            <w:vAlign w:val="center"/>
          </w:tcPr>
          <w:p w14:paraId="44E999E5" w14:textId="70162C36" w:rsidR="003D2370" w:rsidRPr="00C311D2" w:rsidRDefault="003D2370" w:rsidP="003D2370">
            <w:pPr>
              <w:spacing w:after="0"/>
              <w:rPr>
                <w:rFonts w:ascii="Times New Roman" w:hAnsi="Times New Roman" w:cs="Times New Roman"/>
              </w:rPr>
            </w:pPr>
            <w:proofErr w:type="spellStart"/>
            <w:r w:rsidRPr="00C311D2">
              <w:rPr>
                <w:rFonts w:ascii="Times New Roman" w:hAnsi="Times New Roman" w:cs="Times New Roman"/>
              </w:rPr>
              <w:t>Aavoja</w:t>
            </w:r>
            <w:proofErr w:type="spellEnd"/>
            <w:r w:rsidRPr="00C311D2">
              <w:rPr>
                <w:rFonts w:ascii="Times New Roman" w:hAnsi="Times New Roman" w:cs="Times New Roman"/>
              </w:rPr>
              <w:t>-Kaunissaare</w:t>
            </w:r>
          </w:p>
        </w:tc>
        <w:tc>
          <w:tcPr>
            <w:tcW w:w="2119" w:type="dxa"/>
            <w:vAlign w:val="center"/>
          </w:tcPr>
          <w:p w14:paraId="50C1BBD5" w14:textId="1DAB07E9" w:rsidR="003D2370" w:rsidRPr="005A5FA4" w:rsidRDefault="003D2370" w:rsidP="003D2370">
            <w:pPr>
              <w:spacing w:after="0"/>
              <w:rPr>
                <w:rFonts w:ascii="Times New Roman" w:hAnsi="Times New Roman" w:cs="Times New Roman"/>
              </w:rPr>
            </w:pPr>
            <w:proofErr w:type="spellStart"/>
            <w:r w:rsidRPr="00C311D2">
              <w:rPr>
                <w:rFonts w:ascii="Times New Roman" w:hAnsi="Times New Roman" w:cs="Times New Roman"/>
              </w:rPr>
              <w:t>Aavoja</w:t>
            </w:r>
            <w:proofErr w:type="spellEnd"/>
            <w:r w:rsidRPr="00C311D2">
              <w:rPr>
                <w:rFonts w:ascii="Times New Roman" w:hAnsi="Times New Roman" w:cs="Times New Roman"/>
              </w:rPr>
              <w:t>-Kaunissaare</w:t>
            </w:r>
          </w:p>
        </w:tc>
        <w:tc>
          <w:tcPr>
            <w:tcW w:w="3225" w:type="dxa"/>
            <w:vAlign w:val="center"/>
          </w:tcPr>
          <w:p w14:paraId="334FCBD2" w14:textId="455B2586" w:rsidR="003D2370" w:rsidRPr="005A5FA4" w:rsidRDefault="003D2370" w:rsidP="003D2370">
            <w:pPr>
              <w:spacing w:after="0"/>
              <w:rPr>
                <w:rFonts w:ascii="Times New Roman" w:hAnsi="Times New Roman" w:cs="Times New Roman"/>
              </w:rPr>
            </w:pPr>
            <w:proofErr w:type="spellStart"/>
            <w:r w:rsidRPr="00C311D2">
              <w:rPr>
                <w:rFonts w:ascii="Times New Roman" w:hAnsi="Times New Roman" w:cs="Times New Roman"/>
              </w:rPr>
              <w:t>Aavoja</w:t>
            </w:r>
            <w:proofErr w:type="spellEnd"/>
            <w:r w:rsidRPr="00C311D2">
              <w:rPr>
                <w:rFonts w:ascii="Times New Roman" w:hAnsi="Times New Roman" w:cs="Times New Roman"/>
              </w:rPr>
              <w:t>-Kaunissaare</w:t>
            </w:r>
            <w:r>
              <w:rPr>
                <w:rFonts w:ascii="Times New Roman" w:hAnsi="Times New Roman" w:cs="Times New Roman"/>
              </w:rPr>
              <w:t xml:space="preserve"> kanal</w:t>
            </w:r>
          </w:p>
        </w:tc>
      </w:tr>
      <w:tr w:rsidR="003D2370" w:rsidRPr="00EB17EF" w14:paraId="40729F3E" w14:textId="77777777" w:rsidTr="00013B5D">
        <w:trPr>
          <w:trHeight w:val="95"/>
        </w:trPr>
        <w:tc>
          <w:tcPr>
            <w:tcW w:w="3674" w:type="dxa"/>
            <w:vAlign w:val="center"/>
          </w:tcPr>
          <w:p w14:paraId="513CAA3F" w14:textId="2BC851B4" w:rsidR="003D2370" w:rsidRPr="004C363D" w:rsidRDefault="003D2370" w:rsidP="003D2370">
            <w:pPr>
              <w:spacing w:after="0"/>
              <w:rPr>
                <w:rFonts w:ascii="Times New Roman" w:hAnsi="Times New Roman" w:cs="Times New Roman"/>
              </w:rPr>
            </w:pPr>
            <w:r w:rsidRPr="00C311D2">
              <w:rPr>
                <w:rFonts w:ascii="Times New Roman" w:hAnsi="Times New Roman" w:cs="Times New Roman"/>
              </w:rPr>
              <w:t>Aruküla (Pärnu) hooldatav maaparanduslik eesvool</w:t>
            </w:r>
          </w:p>
        </w:tc>
        <w:tc>
          <w:tcPr>
            <w:tcW w:w="2119" w:type="dxa"/>
            <w:vAlign w:val="center"/>
          </w:tcPr>
          <w:p w14:paraId="1F5C0C81" w14:textId="3EF32F39"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Aruküla (Pärnu)_1</w:t>
            </w:r>
          </w:p>
        </w:tc>
        <w:tc>
          <w:tcPr>
            <w:tcW w:w="3225" w:type="dxa"/>
            <w:vAlign w:val="center"/>
          </w:tcPr>
          <w:p w14:paraId="29586DA2" w14:textId="12676677"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Aruküla_1</w:t>
            </w:r>
          </w:p>
        </w:tc>
      </w:tr>
      <w:tr w:rsidR="003D2370" w:rsidRPr="00EB17EF" w14:paraId="3B899612" w14:textId="77777777" w:rsidTr="00013B5D">
        <w:trPr>
          <w:trHeight w:val="95"/>
        </w:trPr>
        <w:tc>
          <w:tcPr>
            <w:tcW w:w="3674" w:type="dxa"/>
            <w:vAlign w:val="center"/>
          </w:tcPr>
          <w:p w14:paraId="698B25F2" w14:textId="23D2A505" w:rsidR="003D2370" w:rsidRPr="004C363D" w:rsidRDefault="003D2370" w:rsidP="003D2370">
            <w:pPr>
              <w:spacing w:after="0"/>
              <w:rPr>
                <w:rFonts w:ascii="Times New Roman" w:hAnsi="Times New Roman" w:cs="Times New Roman"/>
              </w:rPr>
            </w:pPr>
            <w:r w:rsidRPr="00C311D2">
              <w:rPr>
                <w:rFonts w:ascii="Times New Roman" w:hAnsi="Times New Roman" w:cs="Times New Roman"/>
              </w:rPr>
              <w:t>Aruküla (Pärnu) suudmeni</w:t>
            </w:r>
          </w:p>
        </w:tc>
        <w:tc>
          <w:tcPr>
            <w:tcW w:w="2119" w:type="dxa"/>
            <w:vAlign w:val="center"/>
          </w:tcPr>
          <w:p w14:paraId="1A3B97E6" w14:textId="631176B9"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Aruküla (Pärnu)_2</w:t>
            </w:r>
          </w:p>
        </w:tc>
        <w:tc>
          <w:tcPr>
            <w:tcW w:w="3225" w:type="dxa"/>
            <w:vAlign w:val="center"/>
          </w:tcPr>
          <w:p w14:paraId="7B3F0401" w14:textId="3004831B"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Aruküla_2</w:t>
            </w:r>
          </w:p>
        </w:tc>
      </w:tr>
      <w:tr w:rsidR="003D2370" w:rsidRPr="00EB17EF" w14:paraId="7197FC6A" w14:textId="77777777" w:rsidTr="00013B5D">
        <w:trPr>
          <w:trHeight w:val="95"/>
        </w:trPr>
        <w:tc>
          <w:tcPr>
            <w:tcW w:w="3674" w:type="dxa"/>
            <w:vAlign w:val="center"/>
          </w:tcPr>
          <w:p w14:paraId="6942B500" w14:textId="4F8CCD35" w:rsidR="003D2370" w:rsidRPr="00C311D2" w:rsidRDefault="003D2370" w:rsidP="003D2370">
            <w:pPr>
              <w:spacing w:after="0"/>
              <w:rPr>
                <w:rFonts w:ascii="Times New Roman" w:hAnsi="Times New Roman" w:cs="Times New Roman"/>
              </w:rPr>
            </w:pPr>
            <w:proofErr w:type="spellStart"/>
            <w:r w:rsidRPr="00803FC2">
              <w:rPr>
                <w:rFonts w:ascii="Times New Roman" w:hAnsi="Times New Roman" w:cs="Times New Roman"/>
              </w:rPr>
              <w:t>Killatu</w:t>
            </w:r>
            <w:proofErr w:type="spellEnd"/>
          </w:p>
        </w:tc>
        <w:tc>
          <w:tcPr>
            <w:tcW w:w="2119" w:type="dxa"/>
            <w:vAlign w:val="center"/>
          </w:tcPr>
          <w:p w14:paraId="3F269DC3" w14:textId="67A95852" w:rsidR="003D2370" w:rsidRPr="005A5FA4" w:rsidRDefault="003D2370" w:rsidP="003D2370">
            <w:pPr>
              <w:spacing w:after="0"/>
              <w:rPr>
                <w:rFonts w:ascii="Times New Roman" w:hAnsi="Times New Roman" w:cs="Times New Roman"/>
              </w:rPr>
            </w:pPr>
            <w:proofErr w:type="spellStart"/>
            <w:r w:rsidRPr="005A5FA4">
              <w:rPr>
                <w:rFonts w:ascii="Times New Roman" w:hAnsi="Times New Roman" w:cs="Times New Roman"/>
              </w:rPr>
              <w:t>Killatu</w:t>
            </w:r>
            <w:proofErr w:type="spellEnd"/>
          </w:p>
        </w:tc>
        <w:tc>
          <w:tcPr>
            <w:tcW w:w="3225" w:type="dxa"/>
            <w:vAlign w:val="center"/>
          </w:tcPr>
          <w:p w14:paraId="477F16BC" w14:textId="66AE3B78" w:rsidR="003D2370" w:rsidRPr="005A5FA4" w:rsidRDefault="003D2370" w:rsidP="003D2370">
            <w:pPr>
              <w:spacing w:after="0"/>
              <w:rPr>
                <w:rFonts w:ascii="Times New Roman" w:hAnsi="Times New Roman" w:cs="Times New Roman"/>
              </w:rPr>
            </w:pPr>
            <w:proofErr w:type="spellStart"/>
            <w:r w:rsidRPr="005A5FA4">
              <w:rPr>
                <w:rFonts w:ascii="Times New Roman" w:hAnsi="Times New Roman" w:cs="Times New Roman"/>
              </w:rPr>
              <w:t>Kiljatu</w:t>
            </w:r>
            <w:proofErr w:type="spellEnd"/>
          </w:p>
        </w:tc>
      </w:tr>
      <w:tr w:rsidR="003D2370" w:rsidRPr="00EB17EF" w14:paraId="24B48936" w14:textId="77777777" w:rsidTr="00013B5D">
        <w:trPr>
          <w:trHeight w:val="95"/>
        </w:trPr>
        <w:tc>
          <w:tcPr>
            <w:tcW w:w="3674" w:type="dxa"/>
            <w:vAlign w:val="center"/>
          </w:tcPr>
          <w:p w14:paraId="0B49DE5F" w14:textId="458780F0" w:rsidR="003D2370" w:rsidRPr="00C311D2" w:rsidRDefault="003D2370" w:rsidP="003D2370">
            <w:pPr>
              <w:spacing w:after="0"/>
              <w:rPr>
                <w:rFonts w:ascii="Times New Roman" w:hAnsi="Times New Roman" w:cs="Times New Roman"/>
              </w:rPr>
            </w:pPr>
            <w:r w:rsidRPr="00803FC2">
              <w:rPr>
                <w:rFonts w:ascii="Times New Roman" w:hAnsi="Times New Roman" w:cs="Times New Roman"/>
              </w:rPr>
              <w:t>Kõpu Õisu järvest suudmeni</w:t>
            </w:r>
          </w:p>
        </w:tc>
        <w:tc>
          <w:tcPr>
            <w:tcW w:w="2119" w:type="dxa"/>
            <w:vAlign w:val="center"/>
          </w:tcPr>
          <w:p w14:paraId="2BE49BAF" w14:textId="7A6A499B"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Kõpu_2</w:t>
            </w:r>
          </w:p>
        </w:tc>
        <w:tc>
          <w:tcPr>
            <w:tcW w:w="3225" w:type="dxa"/>
            <w:vAlign w:val="center"/>
          </w:tcPr>
          <w:p w14:paraId="7C3552C0" w14:textId="5A96B804"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Kõpu_1</w:t>
            </w:r>
          </w:p>
        </w:tc>
      </w:tr>
      <w:tr w:rsidR="003D2370" w:rsidRPr="00EB17EF" w14:paraId="364EFC4B" w14:textId="77777777" w:rsidTr="00013B5D">
        <w:trPr>
          <w:trHeight w:val="95"/>
        </w:trPr>
        <w:tc>
          <w:tcPr>
            <w:tcW w:w="3674" w:type="dxa"/>
            <w:vAlign w:val="center"/>
          </w:tcPr>
          <w:p w14:paraId="22CC8CF4" w14:textId="2CEB0AAA" w:rsidR="003D2370" w:rsidRPr="00803FC2" w:rsidRDefault="003D2370" w:rsidP="003D2370">
            <w:pPr>
              <w:spacing w:after="0"/>
              <w:rPr>
                <w:rFonts w:ascii="Times New Roman" w:hAnsi="Times New Roman" w:cs="Times New Roman"/>
              </w:rPr>
            </w:pPr>
            <w:r>
              <w:rPr>
                <w:rFonts w:ascii="Times New Roman" w:hAnsi="Times New Roman" w:cs="Times New Roman"/>
              </w:rPr>
              <w:t>Laeva Loksu peakraavist suudmeni</w:t>
            </w:r>
          </w:p>
        </w:tc>
        <w:tc>
          <w:tcPr>
            <w:tcW w:w="2119" w:type="dxa"/>
            <w:vAlign w:val="center"/>
          </w:tcPr>
          <w:p w14:paraId="1C482A03" w14:textId="77777777" w:rsidR="003D2370" w:rsidRPr="005A5FA4" w:rsidRDefault="003D2370" w:rsidP="003D2370">
            <w:pPr>
              <w:spacing w:after="0"/>
              <w:rPr>
                <w:rFonts w:ascii="Times New Roman" w:hAnsi="Times New Roman" w:cs="Times New Roman"/>
              </w:rPr>
            </w:pPr>
          </w:p>
        </w:tc>
        <w:tc>
          <w:tcPr>
            <w:tcW w:w="3225" w:type="dxa"/>
            <w:vAlign w:val="center"/>
          </w:tcPr>
          <w:p w14:paraId="17807681" w14:textId="5004DEE5"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 xml:space="preserve">Laeva Loksu </w:t>
            </w:r>
            <w:proofErr w:type="spellStart"/>
            <w:r w:rsidRPr="005A5FA4">
              <w:rPr>
                <w:rFonts w:ascii="Times New Roman" w:hAnsi="Times New Roman" w:cs="Times New Roman"/>
              </w:rPr>
              <w:t>pkr</w:t>
            </w:r>
            <w:proofErr w:type="spellEnd"/>
            <w:r w:rsidRPr="005A5FA4">
              <w:rPr>
                <w:rFonts w:ascii="Times New Roman" w:hAnsi="Times New Roman" w:cs="Times New Roman"/>
              </w:rPr>
              <w:t>-st suudmeni</w:t>
            </w:r>
          </w:p>
        </w:tc>
      </w:tr>
      <w:tr w:rsidR="003D2370" w:rsidRPr="00EB17EF" w14:paraId="6817BE20" w14:textId="77777777" w:rsidTr="00013B5D">
        <w:trPr>
          <w:trHeight w:val="95"/>
        </w:trPr>
        <w:tc>
          <w:tcPr>
            <w:tcW w:w="3674" w:type="dxa"/>
            <w:vAlign w:val="center"/>
          </w:tcPr>
          <w:p w14:paraId="727276CD" w14:textId="726AEF27" w:rsidR="003D2370" w:rsidRDefault="003D2370" w:rsidP="003D2370">
            <w:pPr>
              <w:spacing w:after="0"/>
              <w:rPr>
                <w:rFonts w:ascii="Times New Roman" w:hAnsi="Times New Roman" w:cs="Times New Roman"/>
              </w:rPr>
            </w:pPr>
            <w:r w:rsidRPr="004C363D">
              <w:rPr>
                <w:rFonts w:ascii="Times New Roman" w:hAnsi="Times New Roman" w:cs="Times New Roman"/>
              </w:rPr>
              <w:t>Leisi</w:t>
            </w:r>
          </w:p>
        </w:tc>
        <w:tc>
          <w:tcPr>
            <w:tcW w:w="2119" w:type="dxa"/>
            <w:vAlign w:val="center"/>
          </w:tcPr>
          <w:p w14:paraId="2C447F00" w14:textId="0B659D83"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1170900_1</w:t>
            </w:r>
          </w:p>
        </w:tc>
        <w:tc>
          <w:tcPr>
            <w:tcW w:w="3225" w:type="dxa"/>
            <w:vAlign w:val="center"/>
          </w:tcPr>
          <w:p w14:paraId="5AC8E576" w14:textId="54586542"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1170900_2</w:t>
            </w:r>
          </w:p>
        </w:tc>
      </w:tr>
      <w:tr w:rsidR="003D2370" w:rsidRPr="00EB17EF" w14:paraId="374534EF" w14:textId="77777777" w:rsidTr="00013B5D">
        <w:trPr>
          <w:trHeight w:val="95"/>
        </w:trPr>
        <w:tc>
          <w:tcPr>
            <w:tcW w:w="3674" w:type="dxa"/>
            <w:vAlign w:val="center"/>
          </w:tcPr>
          <w:p w14:paraId="5F3C2FF6" w14:textId="27FEEB69" w:rsidR="003D2370" w:rsidRPr="004C363D" w:rsidRDefault="003D2370" w:rsidP="003D2370">
            <w:pPr>
              <w:spacing w:after="0"/>
              <w:rPr>
                <w:rFonts w:ascii="Times New Roman" w:hAnsi="Times New Roman" w:cs="Times New Roman"/>
              </w:rPr>
            </w:pPr>
            <w:r w:rsidRPr="00C311D2">
              <w:rPr>
                <w:rFonts w:ascii="Times New Roman" w:hAnsi="Times New Roman" w:cs="Times New Roman"/>
              </w:rPr>
              <w:t>Marguse</w:t>
            </w:r>
          </w:p>
        </w:tc>
        <w:tc>
          <w:tcPr>
            <w:tcW w:w="2119" w:type="dxa"/>
            <w:vAlign w:val="center"/>
          </w:tcPr>
          <w:p w14:paraId="2308D84B" w14:textId="7999E40C" w:rsidR="003D2370" w:rsidRPr="005A5FA4" w:rsidRDefault="003D2370" w:rsidP="003D2370">
            <w:pPr>
              <w:spacing w:after="0"/>
              <w:rPr>
                <w:rFonts w:ascii="Times New Roman" w:hAnsi="Times New Roman" w:cs="Times New Roman"/>
              </w:rPr>
            </w:pPr>
            <w:r w:rsidRPr="00C311D2">
              <w:rPr>
                <w:rFonts w:ascii="Times New Roman" w:hAnsi="Times New Roman" w:cs="Times New Roman"/>
              </w:rPr>
              <w:t>Marguse</w:t>
            </w:r>
          </w:p>
        </w:tc>
        <w:tc>
          <w:tcPr>
            <w:tcW w:w="3225" w:type="dxa"/>
            <w:vAlign w:val="center"/>
          </w:tcPr>
          <w:p w14:paraId="255E8C9D" w14:textId="1FCE9673" w:rsidR="003D2370" w:rsidRPr="005A5FA4" w:rsidRDefault="003D2370" w:rsidP="003D2370">
            <w:pPr>
              <w:spacing w:after="0"/>
              <w:rPr>
                <w:rFonts w:ascii="Times New Roman" w:hAnsi="Times New Roman" w:cs="Times New Roman"/>
              </w:rPr>
            </w:pPr>
            <w:r w:rsidRPr="00C311D2">
              <w:rPr>
                <w:rFonts w:ascii="Times New Roman" w:hAnsi="Times New Roman" w:cs="Times New Roman"/>
              </w:rPr>
              <w:t>Marguse</w:t>
            </w:r>
            <w:r>
              <w:rPr>
                <w:rFonts w:ascii="Times New Roman" w:hAnsi="Times New Roman" w:cs="Times New Roman"/>
              </w:rPr>
              <w:t xml:space="preserve"> oja</w:t>
            </w:r>
          </w:p>
        </w:tc>
      </w:tr>
      <w:tr w:rsidR="003D2370" w:rsidRPr="00EB17EF" w14:paraId="6575ACC6" w14:textId="77777777" w:rsidTr="00013B5D">
        <w:trPr>
          <w:trHeight w:val="95"/>
        </w:trPr>
        <w:tc>
          <w:tcPr>
            <w:tcW w:w="3674" w:type="dxa"/>
            <w:vAlign w:val="center"/>
          </w:tcPr>
          <w:p w14:paraId="23A8AB1C" w14:textId="3ECD8CC9" w:rsidR="003D2370" w:rsidRPr="004C363D" w:rsidRDefault="003D2370" w:rsidP="003D2370">
            <w:pPr>
              <w:spacing w:after="0"/>
              <w:rPr>
                <w:rFonts w:ascii="Times New Roman" w:hAnsi="Times New Roman" w:cs="Times New Roman"/>
              </w:rPr>
            </w:pPr>
            <w:r w:rsidRPr="00803FC2">
              <w:rPr>
                <w:rFonts w:ascii="Times New Roman" w:hAnsi="Times New Roman" w:cs="Times New Roman"/>
              </w:rPr>
              <w:t>Mustjõgi Antsla-Litsmetsa teest Pärlijõeni</w:t>
            </w:r>
          </w:p>
        </w:tc>
        <w:tc>
          <w:tcPr>
            <w:tcW w:w="2119" w:type="dxa"/>
            <w:vAlign w:val="center"/>
          </w:tcPr>
          <w:p w14:paraId="18B91A31" w14:textId="77777777" w:rsidR="003D2370" w:rsidRPr="005A5FA4" w:rsidRDefault="003D2370" w:rsidP="003D2370">
            <w:pPr>
              <w:spacing w:after="0"/>
              <w:rPr>
                <w:rFonts w:ascii="Times New Roman" w:hAnsi="Times New Roman" w:cs="Times New Roman"/>
              </w:rPr>
            </w:pPr>
          </w:p>
        </w:tc>
        <w:tc>
          <w:tcPr>
            <w:tcW w:w="3225" w:type="dxa"/>
            <w:vAlign w:val="center"/>
          </w:tcPr>
          <w:p w14:paraId="102E90CC" w14:textId="6E9ED2E8"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Mustjõgi lähtest Antsla-Litsmetsa teeni</w:t>
            </w:r>
          </w:p>
        </w:tc>
      </w:tr>
      <w:tr w:rsidR="003D2370" w:rsidRPr="00EB17EF" w14:paraId="12812FD6" w14:textId="77777777" w:rsidTr="00013B5D">
        <w:trPr>
          <w:trHeight w:val="95"/>
        </w:trPr>
        <w:tc>
          <w:tcPr>
            <w:tcW w:w="3674" w:type="dxa"/>
            <w:vAlign w:val="center"/>
          </w:tcPr>
          <w:p w14:paraId="7C2B9899" w14:textId="5D523A8B" w:rsidR="003D2370" w:rsidRPr="004C363D" w:rsidRDefault="003D2370" w:rsidP="003D2370">
            <w:pPr>
              <w:spacing w:after="0"/>
              <w:rPr>
                <w:rFonts w:ascii="Times New Roman" w:hAnsi="Times New Roman" w:cs="Times New Roman"/>
              </w:rPr>
            </w:pPr>
            <w:r w:rsidRPr="00803FC2">
              <w:rPr>
                <w:rFonts w:ascii="Times New Roman" w:hAnsi="Times New Roman" w:cs="Times New Roman"/>
              </w:rPr>
              <w:t>Mõnuvere turbatööstusest suudmeni</w:t>
            </w:r>
          </w:p>
        </w:tc>
        <w:tc>
          <w:tcPr>
            <w:tcW w:w="2119" w:type="dxa"/>
            <w:vAlign w:val="center"/>
          </w:tcPr>
          <w:p w14:paraId="2F8A105B" w14:textId="369CDA56"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Mõnuvere_2</w:t>
            </w:r>
          </w:p>
        </w:tc>
        <w:tc>
          <w:tcPr>
            <w:tcW w:w="3225" w:type="dxa"/>
            <w:vAlign w:val="center"/>
          </w:tcPr>
          <w:p w14:paraId="5EA246C0" w14:textId="3A70E80A" w:rsidR="003D2370" w:rsidRPr="005A5FA4" w:rsidRDefault="003D2370" w:rsidP="003D2370">
            <w:pPr>
              <w:spacing w:after="0"/>
              <w:rPr>
                <w:rFonts w:ascii="Times New Roman" w:hAnsi="Times New Roman" w:cs="Times New Roman"/>
              </w:rPr>
            </w:pPr>
            <w:r w:rsidRPr="005A5FA4">
              <w:rPr>
                <w:rFonts w:ascii="Times New Roman" w:hAnsi="Times New Roman" w:cs="Times New Roman"/>
              </w:rPr>
              <w:t>Are_2</w:t>
            </w:r>
          </w:p>
        </w:tc>
      </w:tr>
      <w:tr w:rsidR="003D2370" w:rsidRPr="00EB17EF" w14:paraId="56B9C65B" w14:textId="77777777" w:rsidTr="00013B5D">
        <w:trPr>
          <w:trHeight w:val="95"/>
        </w:trPr>
        <w:tc>
          <w:tcPr>
            <w:tcW w:w="3674" w:type="dxa"/>
            <w:vAlign w:val="center"/>
          </w:tcPr>
          <w:p w14:paraId="3CC9DD28" w14:textId="6DA049ED" w:rsidR="003D2370" w:rsidRPr="00803FC2" w:rsidRDefault="003D2370" w:rsidP="003D2370">
            <w:pPr>
              <w:spacing w:after="0"/>
              <w:rPr>
                <w:rFonts w:ascii="Times New Roman" w:hAnsi="Times New Roman" w:cs="Times New Roman"/>
              </w:rPr>
            </w:pPr>
            <w:proofErr w:type="spellStart"/>
            <w:r w:rsidRPr="00C311D2">
              <w:rPr>
                <w:rFonts w:ascii="Times New Roman" w:hAnsi="Times New Roman" w:cs="Times New Roman"/>
              </w:rPr>
              <w:t>Peeda-Idaoja</w:t>
            </w:r>
            <w:proofErr w:type="spellEnd"/>
          </w:p>
        </w:tc>
        <w:tc>
          <w:tcPr>
            <w:tcW w:w="2119" w:type="dxa"/>
            <w:vAlign w:val="center"/>
          </w:tcPr>
          <w:p w14:paraId="2736263E" w14:textId="3940F751" w:rsidR="003D2370" w:rsidRPr="005A5FA4" w:rsidRDefault="003D2370" w:rsidP="003D2370">
            <w:pPr>
              <w:spacing w:after="0"/>
              <w:rPr>
                <w:rFonts w:ascii="Times New Roman" w:hAnsi="Times New Roman" w:cs="Times New Roman"/>
              </w:rPr>
            </w:pPr>
            <w:proofErr w:type="spellStart"/>
            <w:r w:rsidRPr="00C311D2">
              <w:rPr>
                <w:rFonts w:ascii="Times New Roman" w:hAnsi="Times New Roman" w:cs="Times New Roman"/>
              </w:rPr>
              <w:t>Peeda-Idaoja</w:t>
            </w:r>
            <w:proofErr w:type="spellEnd"/>
          </w:p>
        </w:tc>
        <w:tc>
          <w:tcPr>
            <w:tcW w:w="3225" w:type="dxa"/>
            <w:vAlign w:val="center"/>
          </w:tcPr>
          <w:p w14:paraId="6365E2C7" w14:textId="0C5CBFC3" w:rsidR="003D2370" w:rsidRPr="005A5FA4" w:rsidRDefault="003D2370" w:rsidP="003D2370">
            <w:pPr>
              <w:spacing w:after="0"/>
              <w:rPr>
                <w:rFonts w:ascii="Times New Roman" w:hAnsi="Times New Roman" w:cs="Times New Roman"/>
              </w:rPr>
            </w:pPr>
            <w:r w:rsidRPr="00C311D2">
              <w:rPr>
                <w:rFonts w:ascii="Times New Roman" w:hAnsi="Times New Roman" w:cs="Times New Roman"/>
              </w:rPr>
              <w:t>Peeda_2</w:t>
            </w:r>
          </w:p>
        </w:tc>
      </w:tr>
      <w:tr w:rsidR="003D2370" w:rsidRPr="00EB17EF" w14:paraId="2F80F2F7" w14:textId="77777777" w:rsidTr="00013B5D">
        <w:trPr>
          <w:trHeight w:val="95"/>
        </w:trPr>
        <w:tc>
          <w:tcPr>
            <w:tcW w:w="3674" w:type="dxa"/>
            <w:vAlign w:val="center"/>
          </w:tcPr>
          <w:p w14:paraId="45D94490" w14:textId="18FA0B48" w:rsidR="003D2370" w:rsidRPr="00803FC2" w:rsidRDefault="003D2370" w:rsidP="003D2370">
            <w:pPr>
              <w:spacing w:after="0"/>
              <w:rPr>
                <w:rFonts w:ascii="Times New Roman" w:hAnsi="Times New Roman" w:cs="Times New Roman"/>
              </w:rPr>
            </w:pPr>
            <w:r w:rsidRPr="00277E3A">
              <w:rPr>
                <w:rFonts w:ascii="Times New Roman" w:hAnsi="Times New Roman" w:cs="Times New Roman"/>
              </w:rPr>
              <w:t xml:space="preserve">Piusa lähtest </w:t>
            </w:r>
            <w:proofErr w:type="spellStart"/>
            <w:r w:rsidRPr="00277E3A">
              <w:rPr>
                <w:rFonts w:ascii="Times New Roman" w:hAnsi="Times New Roman" w:cs="Times New Roman"/>
              </w:rPr>
              <w:t>Tõiva</w:t>
            </w:r>
            <w:proofErr w:type="spellEnd"/>
            <w:r w:rsidRPr="00277E3A">
              <w:rPr>
                <w:rFonts w:ascii="Times New Roman" w:hAnsi="Times New Roman" w:cs="Times New Roman"/>
              </w:rPr>
              <w:t xml:space="preserve"> ojani</w:t>
            </w:r>
          </w:p>
        </w:tc>
        <w:tc>
          <w:tcPr>
            <w:tcW w:w="2119" w:type="dxa"/>
            <w:vAlign w:val="center"/>
          </w:tcPr>
          <w:p w14:paraId="3B282333" w14:textId="4B8F931C" w:rsidR="003D2370" w:rsidRPr="005A5FA4" w:rsidRDefault="003D2370" w:rsidP="003D2370">
            <w:pPr>
              <w:spacing w:after="0"/>
              <w:rPr>
                <w:rFonts w:ascii="Times New Roman" w:hAnsi="Times New Roman" w:cs="Times New Roman"/>
              </w:rPr>
            </w:pPr>
            <w:r>
              <w:rPr>
                <w:rFonts w:ascii="Times New Roman" w:hAnsi="Times New Roman" w:cs="Times New Roman"/>
              </w:rPr>
              <w:t>1000200_1</w:t>
            </w:r>
          </w:p>
        </w:tc>
        <w:tc>
          <w:tcPr>
            <w:tcW w:w="3225" w:type="dxa"/>
            <w:vAlign w:val="center"/>
          </w:tcPr>
          <w:p w14:paraId="0DDB4208" w14:textId="5E0B7DB9" w:rsidR="003D2370" w:rsidRPr="005A5FA4" w:rsidRDefault="003D2370" w:rsidP="003D2370">
            <w:pPr>
              <w:spacing w:after="0"/>
              <w:rPr>
                <w:rFonts w:ascii="Times New Roman" w:hAnsi="Times New Roman" w:cs="Times New Roman"/>
              </w:rPr>
            </w:pPr>
            <w:r w:rsidRPr="00277E3A">
              <w:rPr>
                <w:rFonts w:ascii="Times New Roman" w:hAnsi="Times New Roman" w:cs="Times New Roman"/>
              </w:rPr>
              <w:t>1047600_1</w:t>
            </w:r>
          </w:p>
        </w:tc>
      </w:tr>
      <w:tr w:rsidR="000455AB" w:rsidRPr="00EB17EF" w14:paraId="7061B73F" w14:textId="77777777" w:rsidTr="00013B5D">
        <w:trPr>
          <w:trHeight w:val="95"/>
        </w:trPr>
        <w:tc>
          <w:tcPr>
            <w:tcW w:w="3674" w:type="dxa"/>
            <w:vAlign w:val="center"/>
          </w:tcPr>
          <w:p w14:paraId="61919369" w14:textId="396D3F8C" w:rsidR="000455AB" w:rsidRPr="00277E3A" w:rsidRDefault="000455AB" w:rsidP="000455AB">
            <w:pPr>
              <w:spacing w:after="0"/>
              <w:rPr>
                <w:rFonts w:ascii="Times New Roman" w:hAnsi="Times New Roman" w:cs="Times New Roman"/>
              </w:rPr>
            </w:pPr>
            <w:r w:rsidRPr="00C311D2">
              <w:rPr>
                <w:rFonts w:ascii="Times New Roman" w:hAnsi="Times New Roman" w:cs="Times New Roman"/>
              </w:rPr>
              <w:t>Raudoja-</w:t>
            </w:r>
            <w:proofErr w:type="spellStart"/>
            <w:r w:rsidRPr="00C311D2">
              <w:rPr>
                <w:rFonts w:ascii="Times New Roman" w:hAnsi="Times New Roman" w:cs="Times New Roman"/>
              </w:rPr>
              <w:t>Aavoja</w:t>
            </w:r>
            <w:proofErr w:type="spellEnd"/>
          </w:p>
        </w:tc>
        <w:tc>
          <w:tcPr>
            <w:tcW w:w="2119" w:type="dxa"/>
            <w:vAlign w:val="center"/>
          </w:tcPr>
          <w:p w14:paraId="28D0FB43" w14:textId="2F2BBAFF"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Raudoja-</w:t>
            </w:r>
            <w:proofErr w:type="spellStart"/>
            <w:r w:rsidRPr="000455AB">
              <w:rPr>
                <w:rFonts w:ascii="Times New Roman" w:hAnsi="Times New Roman" w:cs="Times New Roman"/>
              </w:rPr>
              <w:t>Aavoja</w:t>
            </w:r>
            <w:proofErr w:type="spellEnd"/>
          </w:p>
        </w:tc>
        <w:tc>
          <w:tcPr>
            <w:tcW w:w="3225" w:type="dxa"/>
            <w:vAlign w:val="center"/>
          </w:tcPr>
          <w:p w14:paraId="74440431" w14:textId="3BB19A02"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Raudoja-</w:t>
            </w:r>
            <w:proofErr w:type="spellStart"/>
            <w:r w:rsidRPr="000455AB">
              <w:rPr>
                <w:rFonts w:ascii="Times New Roman" w:hAnsi="Times New Roman" w:cs="Times New Roman"/>
              </w:rPr>
              <w:t>Aavoja</w:t>
            </w:r>
            <w:proofErr w:type="spellEnd"/>
            <w:r w:rsidRPr="000455AB">
              <w:rPr>
                <w:rFonts w:ascii="Times New Roman" w:hAnsi="Times New Roman" w:cs="Times New Roman"/>
              </w:rPr>
              <w:t xml:space="preserve"> kanal</w:t>
            </w:r>
          </w:p>
        </w:tc>
      </w:tr>
      <w:tr w:rsidR="000455AB" w:rsidRPr="00EB17EF" w14:paraId="0499720C" w14:textId="77777777" w:rsidTr="00BA69EE">
        <w:trPr>
          <w:trHeight w:val="95"/>
        </w:trPr>
        <w:tc>
          <w:tcPr>
            <w:tcW w:w="3674" w:type="dxa"/>
          </w:tcPr>
          <w:p w14:paraId="155AE5AF" w14:textId="1203A82A"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Selja lähtest Veltsi ojani</w:t>
            </w:r>
          </w:p>
        </w:tc>
        <w:tc>
          <w:tcPr>
            <w:tcW w:w="2119" w:type="dxa"/>
            <w:vAlign w:val="center"/>
          </w:tcPr>
          <w:p w14:paraId="5B2A3581" w14:textId="79ECAA62"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V1B</w:t>
            </w:r>
          </w:p>
        </w:tc>
        <w:tc>
          <w:tcPr>
            <w:tcW w:w="3225" w:type="dxa"/>
          </w:tcPr>
          <w:p w14:paraId="7D536D6A" w14:textId="575658A4"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V2B</w:t>
            </w:r>
          </w:p>
        </w:tc>
      </w:tr>
      <w:tr w:rsidR="000455AB" w:rsidRPr="00EB17EF" w14:paraId="3BF7DA91" w14:textId="77777777" w:rsidTr="00BA69EE">
        <w:trPr>
          <w:trHeight w:val="95"/>
        </w:trPr>
        <w:tc>
          <w:tcPr>
            <w:tcW w:w="3674" w:type="dxa"/>
          </w:tcPr>
          <w:p w14:paraId="33B4A217" w14:textId="315704B6"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 xml:space="preserve">Selja Soolikaojast </w:t>
            </w:r>
            <w:proofErr w:type="spellStart"/>
            <w:r w:rsidRPr="000455AB">
              <w:rPr>
                <w:rFonts w:ascii="Times New Roman" w:hAnsi="Times New Roman" w:cs="Times New Roman"/>
              </w:rPr>
              <w:t>Varangu</w:t>
            </w:r>
            <w:proofErr w:type="spellEnd"/>
            <w:r w:rsidRPr="000455AB">
              <w:rPr>
                <w:rFonts w:ascii="Times New Roman" w:hAnsi="Times New Roman" w:cs="Times New Roman"/>
              </w:rPr>
              <w:t xml:space="preserve"> maantee sillani</w:t>
            </w:r>
          </w:p>
        </w:tc>
        <w:tc>
          <w:tcPr>
            <w:tcW w:w="2119" w:type="dxa"/>
            <w:vAlign w:val="center"/>
          </w:tcPr>
          <w:p w14:paraId="33BB1C4E" w14:textId="66CABB8D"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V2B</w:t>
            </w:r>
          </w:p>
        </w:tc>
        <w:tc>
          <w:tcPr>
            <w:tcW w:w="3225" w:type="dxa"/>
          </w:tcPr>
          <w:p w14:paraId="2C39AEE9" w14:textId="26936857" w:rsidR="000455AB" w:rsidRPr="000455AB" w:rsidRDefault="000455AB" w:rsidP="000455AB">
            <w:pPr>
              <w:spacing w:after="0"/>
              <w:rPr>
                <w:rFonts w:ascii="Times New Roman" w:hAnsi="Times New Roman" w:cs="Times New Roman"/>
              </w:rPr>
            </w:pPr>
            <w:r w:rsidRPr="000455AB">
              <w:rPr>
                <w:rFonts w:ascii="Times New Roman" w:hAnsi="Times New Roman" w:cs="Times New Roman"/>
              </w:rPr>
              <w:t>V1B</w:t>
            </w:r>
          </w:p>
        </w:tc>
      </w:tr>
      <w:tr w:rsidR="003D2370" w:rsidRPr="00EB17EF" w14:paraId="03A021A9" w14:textId="77777777" w:rsidTr="00013B5D">
        <w:trPr>
          <w:trHeight w:val="95"/>
        </w:trPr>
        <w:tc>
          <w:tcPr>
            <w:tcW w:w="3674" w:type="dxa"/>
            <w:vAlign w:val="center"/>
          </w:tcPr>
          <w:p w14:paraId="60ABB6E9" w14:textId="53525322" w:rsidR="003D2370" w:rsidRPr="00277E3A" w:rsidRDefault="003D2370" w:rsidP="003D2370">
            <w:pPr>
              <w:spacing w:after="0"/>
              <w:rPr>
                <w:rFonts w:ascii="Times New Roman" w:hAnsi="Times New Roman" w:cs="Times New Roman"/>
              </w:rPr>
            </w:pPr>
            <w:r w:rsidRPr="00FA6534">
              <w:rPr>
                <w:rFonts w:ascii="Times New Roman" w:hAnsi="Times New Roman" w:cs="Times New Roman"/>
              </w:rPr>
              <w:t>Soodla veehoidlast suudmeni</w:t>
            </w:r>
          </w:p>
        </w:tc>
        <w:tc>
          <w:tcPr>
            <w:tcW w:w="2119" w:type="dxa"/>
            <w:vAlign w:val="center"/>
          </w:tcPr>
          <w:p w14:paraId="36950267" w14:textId="77777777" w:rsidR="003D2370" w:rsidRDefault="003D2370" w:rsidP="003D2370">
            <w:pPr>
              <w:spacing w:after="0"/>
              <w:rPr>
                <w:rFonts w:ascii="Times New Roman" w:hAnsi="Times New Roman" w:cs="Times New Roman"/>
              </w:rPr>
            </w:pPr>
          </w:p>
        </w:tc>
        <w:tc>
          <w:tcPr>
            <w:tcW w:w="3225" w:type="dxa"/>
            <w:vAlign w:val="center"/>
          </w:tcPr>
          <w:p w14:paraId="0D8A09A1" w14:textId="184C1513" w:rsidR="003D2370" w:rsidRPr="00277E3A" w:rsidRDefault="003D2370" w:rsidP="003D2370">
            <w:pPr>
              <w:spacing w:after="0"/>
              <w:rPr>
                <w:rFonts w:ascii="Times New Roman" w:hAnsi="Times New Roman" w:cs="Times New Roman"/>
              </w:rPr>
            </w:pPr>
            <w:r w:rsidRPr="005A5FA4">
              <w:rPr>
                <w:rFonts w:ascii="Times New Roman" w:hAnsi="Times New Roman" w:cs="Times New Roman"/>
              </w:rPr>
              <w:t xml:space="preserve">Soodla </w:t>
            </w:r>
            <w:proofErr w:type="spellStart"/>
            <w:r w:rsidRPr="005A5FA4">
              <w:rPr>
                <w:rFonts w:ascii="Times New Roman" w:hAnsi="Times New Roman" w:cs="Times New Roman"/>
              </w:rPr>
              <w:t>Soodla</w:t>
            </w:r>
            <w:proofErr w:type="spellEnd"/>
            <w:r w:rsidRPr="005A5FA4">
              <w:rPr>
                <w:rFonts w:ascii="Times New Roman" w:hAnsi="Times New Roman" w:cs="Times New Roman"/>
              </w:rPr>
              <w:t xml:space="preserve"> veehoidlast suudmeni</w:t>
            </w:r>
          </w:p>
        </w:tc>
      </w:tr>
      <w:tr w:rsidR="000455AB" w:rsidRPr="00EB17EF" w14:paraId="3C38E57C" w14:textId="77777777" w:rsidTr="00013B5D">
        <w:trPr>
          <w:trHeight w:val="95"/>
        </w:trPr>
        <w:tc>
          <w:tcPr>
            <w:tcW w:w="3674" w:type="dxa"/>
            <w:vAlign w:val="center"/>
          </w:tcPr>
          <w:p w14:paraId="0FB0F891" w14:textId="67DEDFC7" w:rsidR="000455AB" w:rsidRPr="00FA6534" w:rsidRDefault="000455AB" w:rsidP="000455AB">
            <w:pPr>
              <w:spacing w:after="0"/>
              <w:rPr>
                <w:rFonts w:ascii="Times New Roman" w:hAnsi="Times New Roman" w:cs="Times New Roman"/>
              </w:rPr>
            </w:pPr>
            <w:proofErr w:type="spellStart"/>
            <w:r>
              <w:rPr>
                <w:rFonts w:ascii="Times New Roman" w:hAnsi="Times New Roman" w:cs="Times New Roman"/>
              </w:rPr>
              <w:t>Tabra</w:t>
            </w:r>
            <w:proofErr w:type="spellEnd"/>
          </w:p>
        </w:tc>
        <w:tc>
          <w:tcPr>
            <w:tcW w:w="2119" w:type="dxa"/>
            <w:vAlign w:val="center"/>
          </w:tcPr>
          <w:p w14:paraId="133C8F12" w14:textId="6C3BD6D7" w:rsidR="000455AB" w:rsidRDefault="000455AB" w:rsidP="000455AB">
            <w:pPr>
              <w:spacing w:after="0"/>
              <w:rPr>
                <w:rFonts w:ascii="Times New Roman" w:hAnsi="Times New Roman" w:cs="Times New Roman"/>
              </w:rPr>
            </w:pPr>
            <w:proofErr w:type="spellStart"/>
            <w:r>
              <w:rPr>
                <w:rFonts w:ascii="Times New Roman" w:hAnsi="Times New Roman" w:cs="Times New Roman"/>
              </w:rPr>
              <w:t>Tabra</w:t>
            </w:r>
            <w:proofErr w:type="spellEnd"/>
          </w:p>
        </w:tc>
        <w:tc>
          <w:tcPr>
            <w:tcW w:w="3225" w:type="dxa"/>
            <w:vAlign w:val="center"/>
          </w:tcPr>
          <w:p w14:paraId="15496874" w14:textId="4EADF87B" w:rsidR="000455AB" w:rsidRPr="005A5FA4" w:rsidRDefault="000455AB" w:rsidP="000455AB">
            <w:pPr>
              <w:spacing w:after="0"/>
              <w:rPr>
                <w:rFonts w:ascii="Times New Roman" w:hAnsi="Times New Roman" w:cs="Times New Roman"/>
              </w:rPr>
            </w:pPr>
            <w:proofErr w:type="spellStart"/>
            <w:r>
              <w:rPr>
                <w:rFonts w:ascii="Times New Roman" w:hAnsi="Times New Roman" w:cs="Times New Roman"/>
              </w:rPr>
              <w:t>Tabra</w:t>
            </w:r>
            <w:proofErr w:type="spellEnd"/>
            <w:r>
              <w:rPr>
                <w:rFonts w:ascii="Times New Roman" w:hAnsi="Times New Roman" w:cs="Times New Roman"/>
              </w:rPr>
              <w:t xml:space="preserve"> oja</w:t>
            </w:r>
          </w:p>
        </w:tc>
      </w:tr>
      <w:tr w:rsidR="000455AB" w:rsidRPr="00EB17EF" w14:paraId="410847A6" w14:textId="77777777" w:rsidTr="00013B5D">
        <w:trPr>
          <w:trHeight w:val="95"/>
        </w:trPr>
        <w:tc>
          <w:tcPr>
            <w:tcW w:w="3674" w:type="dxa"/>
            <w:vAlign w:val="center"/>
          </w:tcPr>
          <w:p w14:paraId="740CAAE5" w14:textId="5950636C" w:rsidR="000455AB" w:rsidRDefault="000455AB" w:rsidP="000455AB">
            <w:pPr>
              <w:spacing w:after="0"/>
              <w:rPr>
                <w:rFonts w:ascii="Times New Roman" w:hAnsi="Times New Roman" w:cs="Times New Roman"/>
              </w:rPr>
            </w:pPr>
            <w:r w:rsidRPr="00803FC2">
              <w:rPr>
                <w:rFonts w:ascii="Times New Roman" w:hAnsi="Times New Roman" w:cs="Times New Roman"/>
              </w:rPr>
              <w:t>Toolse</w:t>
            </w:r>
          </w:p>
        </w:tc>
        <w:tc>
          <w:tcPr>
            <w:tcW w:w="2119" w:type="dxa"/>
            <w:vAlign w:val="center"/>
          </w:tcPr>
          <w:p w14:paraId="25050CBA" w14:textId="7C031A85" w:rsidR="000455AB" w:rsidRDefault="000455AB" w:rsidP="000455AB">
            <w:pPr>
              <w:spacing w:after="0"/>
              <w:rPr>
                <w:rFonts w:ascii="Times New Roman" w:hAnsi="Times New Roman" w:cs="Times New Roman"/>
              </w:rPr>
            </w:pPr>
            <w:r w:rsidRPr="005A5FA4">
              <w:rPr>
                <w:rFonts w:ascii="Times New Roman" w:hAnsi="Times New Roman" w:cs="Times New Roman"/>
              </w:rPr>
              <w:t>Toolse</w:t>
            </w:r>
          </w:p>
        </w:tc>
        <w:tc>
          <w:tcPr>
            <w:tcW w:w="3225" w:type="dxa"/>
            <w:vAlign w:val="center"/>
          </w:tcPr>
          <w:p w14:paraId="4DC60706" w14:textId="1E1D5CED" w:rsidR="000455AB" w:rsidRDefault="000455AB" w:rsidP="000455AB">
            <w:pPr>
              <w:spacing w:after="0"/>
              <w:rPr>
                <w:rFonts w:ascii="Times New Roman" w:hAnsi="Times New Roman" w:cs="Times New Roman"/>
              </w:rPr>
            </w:pPr>
            <w:r w:rsidRPr="005A5FA4">
              <w:rPr>
                <w:rFonts w:ascii="Times New Roman" w:hAnsi="Times New Roman" w:cs="Times New Roman"/>
              </w:rPr>
              <w:t xml:space="preserve">Toolse Kunda karjääri </w:t>
            </w:r>
            <w:proofErr w:type="spellStart"/>
            <w:r w:rsidRPr="005A5FA4">
              <w:rPr>
                <w:rFonts w:ascii="Times New Roman" w:hAnsi="Times New Roman" w:cs="Times New Roman"/>
              </w:rPr>
              <w:t>sisselasuni</w:t>
            </w:r>
            <w:proofErr w:type="spellEnd"/>
            <w:r w:rsidRPr="005A5FA4">
              <w:rPr>
                <w:rFonts w:ascii="Times New Roman" w:hAnsi="Times New Roman" w:cs="Times New Roman"/>
              </w:rPr>
              <w:t>, Toolse_1</w:t>
            </w:r>
          </w:p>
        </w:tc>
      </w:tr>
      <w:tr w:rsidR="00C311D2" w:rsidRPr="00EB17EF" w14:paraId="19DE9306" w14:textId="77777777" w:rsidTr="00013B5D">
        <w:trPr>
          <w:trHeight w:val="95"/>
        </w:trPr>
        <w:tc>
          <w:tcPr>
            <w:tcW w:w="3674" w:type="dxa"/>
            <w:vAlign w:val="center"/>
          </w:tcPr>
          <w:p w14:paraId="6956F128" w14:textId="77777777" w:rsidR="00C311D2" w:rsidRPr="00EB17EF" w:rsidRDefault="00C311D2" w:rsidP="00013B5D">
            <w:pPr>
              <w:spacing w:after="0"/>
              <w:rPr>
                <w:rFonts w:ascii="Times New Roman" w:hAnsi="Times New Roman" w:cs="Times New Roman"/>
              </w:rPr>
            </w:pPr>
            <w:r w:rsidRPr="004C363D">
              <w:rPr>
                <w:rFonts w:ascii="Times New Roman" w:hAnsi="Times New Roman" w:cs="Times New Roman"/>
              </w:rPr>
              <w:t>Ura Rae paisust suudmeni</w:t>
            </w:r>
          </w:p>
        </w:tc>
        <w:tc>
          <w:tcPr>
            <w:tcW w:w="2119" w:type="dxa"/>
            <w:vAlign w:val="center"/>
          </w:tcPr>
          <w:p w14:paraId="476E7CF9" w14:textId="77777777" w:rsidR="00C311D2" w:rsidRPr="005A5FA4" w:rsidRDefault="00C311D2" w:rsidP="00013B5D">
            <w:pPr>
              <w:spacing w:after="0"/>
              <w:rPr>
                <w:rFonts w:ascii="Times New Roman" w:hAnsi="Times New Roman" w:cs="Times New Roman"/>
              </w:rPr>
            </w:pPr>
            <w:r w:rsidRPr="005A5FA4">
              <w:rPr>
                <w:rFonts w:ascii="Times New Roman" w:hAnsi="Times New Roman" w:cs="Times New Roman"/>
              </w:rPr>
              <w:t>1148100_2</w:t>
            </w:r>
          </w:p>
        </w:tc>
        <w:tc>
          <w:tcPr>
            <w:tcW w:w="3225" w:type="dxa"/>
            <w:vAlign w:val="center"/>
          </w:tcPr>
          <w:p w14:paraId="74BD3671" w14:textId="77777777" w:rsidR="00C311D2" w:rsidRPr="005A5FA4" w:rsidRDefault="00C311D2" w:rsidP="00013B5D">
            <w:pPr>
              <w:spacing w:after="0"/>
              <w:rPr>
                <w:rFonts w:ascii="Times New Roman" w:hAnsi="Times New Roman" w:cs="Times New Roman"/>
              </w:rPr>
            </w:pPr>
            <w:r w:rsidRPr="005A5FA4">
              <w:rPr>
                <w:rFonts w:ascii="Times New Roman" w:hAnsi="Times New Roman" w:cs="Times New Roman"/>
              </w:rPr>
              <w:t>1148100_3</w:t>
            </w:r>
          </w:p>
        </w:tc>
      </w:tr>
      <w:tr w:rsidR="00C311D2" w:rsidRPr="00EB17EF" w14:paraId="28DB8F2E" w14:textId="77777777" w:rsidTr="00013B5D">
        <w:trPr>
          <w:trHeight w:val="104"/>
        </w:trPr>
        <w:tc>
          <w:tcPr>
            <w:tcW w:w="3674" w:type="dxa"/>
            <w:vAlign w:val="center"/>
          </w:tcPr>
          <w:p w14:paraId="0ABB1E55" w14:textId="01FD3D55" w:rsidR="00C311D2" w:rsidRPr="00EB17EF" w:rsidRDefault="00C311D2" w:rsidP="00013B5D">
            <w:pPr>
              <w:spacing w:after="0"/>
              <w:rPr>
                <w:rFonts w:ascii="Times New Roman" w:hAnsi="Times New Roman" w:cs="Times New Roman"/>
              </w:rPr>
            </w:pPr>
          </w:p>
        </w:tc>
        <w:tc>
          <w:tcPr>
            <w:tcW w:w="2119" w:type="dxa"/>
            <w:vAlign w:val="center"/>
          </w:tcPr>
          <w:p w14:paraId="47874B7D" w14:textId="5A4E1EB7" w:rsidR="00C311D2" w:rsidRPr="005A5FA4" w:rsidRDefault="00C311D2" w:rsidP="00013B5D">
            <w:pPr>
              <w:spacing w:after="0"/>
              <w:rPr>
                <w:rFonts w:ascii="Times New Roman" w:hAnsi="Times New Roman" w:cs="Times New Roman"/>
              </w:rPr>
            </w:pPr>
          </w:p>
        </w:tc>
        <w:tc>
          <w:tcPr>
            <w:tcW w:w="3225" w:type="dxa"/>
            <w:vAlign w:val="center"/>
          </w:tcPr>
          <w:p w14:paraId="2C67E57C" w14:textId="31D88409" w:rsidR="00C311D2" w:rsidRPr="005A5FA4" w:rsidRDefault="00C311D2" w:rsidP="00013B5D">
            <w:pPr>
              <w:spacing w:after="0"/>
              <w:rPr>
                <w:rFonts w:ascii="Times New Roman" w:hAnsi="Times New Roman" w:cs="Times New Roman"/>
              </w:rPr>
            </w:pPr>
          </w:p>
        </w:tc>
      </w:tr>
      <w:tr w:rsidR="00C311D2" w:rsidRPr="00EB17EF" w14:paraId="48BA90BC" w14:textId="77777777" w:rsidTr="00013B5D">
        <w:trPr>
          <w:trHeight w:val="138"/>
        </w:trPr>
        <w:tc>
          <w:tcPr>
            <w:tcW w:w="3674" w:type="dxa"/>
            <w:vAlign w:val="center"/>
          </w:tcPr>
          <w:p w14:paraId="0A1095FB" w14:textId="77777777" w:rsidR="00C311D2" w:rsidRPr="00EB17EF" w:rsidRDefault="00C311D2" w:rsidP="00013B5D">
            <w:pPr>
              <w:spacing w:after="0"/>
              <w:rPr>
                <w:rFonts w:ascii="Times New Roman" w:hAnsi="Times New Roman" w:cs="Times New Roman"/>
              </w:rPr>
            </w:pPr>
            <w:proofErr w:type="spellStart"/>
            <w:r w:rsidRPr="004C363D">
              <w:rPr>
                <w:rFonts w:ascii="Times New Roman" w:hAnsi="Times New Roman" w:cs="Times New Roman"/>
              </w:rPr>
              <w:t>Visela</w:t>
            </w:r>
            <w:proofErr w:type="spellEnd"/>
            <w:r w:rsidRPr="004C363D">
              <w:rPr>
                <w:rFonts w:ascii="Times New Roman" w:hAnsi="Times New Roman" w:cs="Times New Roman"/>
              </w:rPr>
              <w:t xml:space="preserve"> </w:t>
            </w:r>
            <w:proofErr w:type="spellStart"/>
            <w:r w:rsidRPr="004C363D">
              <w:rPr>
                <w:rFonts w:ascii="Times New Roman" w:hAnsi="Times New Roman" w:cs="Times New Roman"/>
              </w:rPr>
              <w:t>Visela</w:t>
            </w:r>
            <w:proofErr w:type="spellEnd"/>
            <w:r w:rsidRPr="004C363D">
              <w:rPr>
                <w:rFonts w:ascii="Times New Roman" w:hAnsi="Times New Roman" w:cs="Times New Roman"/>
              </w:rPr>
              <w:t>-Kassi teest 25107 suudmeni</w:t>
            </w:r>
          </w:p>
        </w:tc>
        <w:tc>
          <w:tcPr>
            <w:tcW w:w="2119" w:type="dxa"/>
            <w:vAlign w:val="center"/>
          </w:tcPr>
          <w:p w14:paraId="39566F7D" w14:textId="77777777" w:rsidR="00C311D2" w:rsidRPr="005A5FA4" w:rsidRDefault="00C311D2" w:rsidP="00013B5D">
            <w:pPr>
              <w:spacing w:after="0"/>
              <w:rPr>
                <w:rFonts w:ascii="Times New Roman" w:hAnsi="Times New Roman" w:cs="Times New Roman"/>
              </w:rPr>
            </w:pPr>
            <w:r w:rsidRPr="005A5FA4">
              <w:rPr>
                <w:rFonts w:ascii="Times New Roman" w:hAnsi="Times New Roman" w:cs="Times New Roman"/>
              </w:rPr>
              <w:t>1009200_2</w:t>
            </w:r>
          </w:p>
        </w:tc>
        <w:tc>
          <w:tcPr>
            <w:tcW w:w="3225" w:type="dxa"/>
            <w:vAlign w:val="center"/>
          </w:tcPr>
          <w:p w14:paraId="43FFD5D1" w14:textId="77777777" w:rsidR="00C311D2" w:rsidRPr="005A5FA4" w:rsidRDefault="00C311D2" w:rsidP="00013B5D">
            <w:pPr>
              <w:spacing w:after="0"/>
              <w:rPr>
                <w:rFonts w:ascii="Times New Roman" w:hAnsi="Times New Roman" w:cs="Times New Roman"/>
              </w:rPr>
            </w:pPr>
            <w:r w:rsidRPr="005A5FA4">
              <w:rPr>
                <w:rFonts w:ascii="Times New Roman" w:hAnsi="Times New Roman" w:cs="Times New Roman"/>
              </w:rPr>
              <w:t xml:space="preserve">1009200_1, </w:t>
            </w:r>
            <w:proofErr w:type="spellStart"/>
            <w:r w:rsidRPr="005A5FA4">
              <w:rPr>
                <w:rFonts w:ascii="Times New Roman" w:hAnsi="Times New Roman" w:cs="Times New Roman"/>
              </w:rPr>
              <w:t>Visela</w:t>
            </w:r>
            <w:proofErr w:type="spellEnd"/>
            <w:r w:rsidRPr="005A5FA4">
              <w:rPr>
                <w:rFonts w:ascii="Times New Roman" w:hAnsi="Times New Roman" w:cs="Times New Roman"/>
              </w:rPr>
              <w:t>-Kassi teest 25107 suudmeni</w:t>
            </w:r>
          </w:p>
        </w:tc>
      </w:tr>
      <w:tr w:rsidR="000455AB" w:rsidRPr="00EB17EF" w14:paraId="4910AD45" w14:textId="77777777" w:rsidTr="00013B5D">
        <w:trPr>
          <w:trHeight w:val="93"/>
        </w:trPr>
        <w:tc>
          <w:tcPr>
            <w:tcW w:w="3674" w:type="dxa"/>
            <w:vAlign w:val="center"/>
          </w:tcPr>
          <w:p w14:paraId="384F6606" w14:textId="1EF8AEDE" w:rsidR="000455AB" w:rsidRPr="00EB17EF" w:rsidRDefault="000455AB" w:rsidP="000455AB">
            <w:pPr>
              <w:spacing w:after="0"/>
              <w:rPr>
                <w:rFonts w:ascii="Times New Roman" w:hAnsi="Times New Roman" w:cs="Times New Roman"/>
              </w:rPr>
            </w:pPr>
            <w:r w:rsidRPr="00C311D2">
              <w:rPr>
                <w:rFonts w:ascii="Times New Roman" w:hAnsi="Times New Roman" w:cs="Times New Roman"/>
              </w:rPr>
              <w:t>Vooru</w:t>
            </w:r>
          </w:p>
        </w:tc>
        <w:tc>
          <w:tcPr>
            <w:tcW w:w="2119" w:type="dxa"/>
            <w:vAlign w:val="center"/>
          </w:tcPr>
          <w:p w14:paraId="5909B2F8" w14:textId="45594653" w:rsidR="000455AB" w:rsidRPr="005A5FA4" w:rsidRDefault="000455AB" w:rsidP="000455AB">
            <w:pPr>
              <w:spacing w:after="0"/>
              <w:rPr>
                <w:rFonts w:ascii="Times New Roman" w:hAnsi="Times New Roman" w:cs="Times New Roman"/>
              </w:rPr>
            </w:pPr>
            <w:r w:rsidRPr="00C311D2">
              <w:rPr>
                <w:rFonts w:ascii="Times New Roman" w:hAnsi="Times New Roman" w:cs="Times New Roman"/>
              </w:rPr>
              <w:t>Vooru</w:t>
            </w:r>
          </w:p>
        </w:tc>
        <w:tc>
          <w:tcPr>
            <w:tcW w:w="3225" w:type="dxa"/>
            <w:vAlign w:val="center"/>
          </w:tcPr>
          <w:p w14:paraId="6423B62C" w14:textId="0CEBC987" w:rsidR="000455AB" w:rsidRPr="005A5FA4" w:rsidRDefault="000455AB" w:rsidP="000455AB">
            <w:pPr>
              <w:spacing w:after="0"/>
              <w:rPr>
                <w:rFonts w:ascii="Times New Roman" w:hAnsi="Times New Roman" w:cs="Times New Roman"/>
              </w:rPr>
            </w:pPr>
            <w:r w:rsidRPr="00C311D2">
              <w:rPr>
                <w:rFonts w:ascii="Times New Roman" w:hAnsi="Times New Roman" w:cs="Times New Roman"/>
              </w:rPr>
              <w:t>Vooru</w:t>
            </w:r>
            <w:r>
              <w:rPr>
                <w:rFonts w:ascii="Times New Roman" w:hAnsi="Times New Roman" w:cs="Times New Roman"/>
              </w:rPr>
              <w:t xml:space="preserve"> oja</w:t>
            </w:r>
          </w:p>
        </w:tc>
      </w:tr>
      <w:tr w:rsidR="000455AB" w:rsidRPr="00EB17EF" w14:paraId="54EA22EA" w14:textId="77777777" w:rsidTr="000455AB">
        <w:trPr>
          <w:trHeight w:val="93"/>
        </w:trPr>
        <w:tc>
          <w:tcPr>
            <w:tcW w:w="3674" w:type="dxa"/>
            <w:vAlign w:val="center"/>
          </w:tcPr>
          <w:p w14:paraId="3A920BD9" w14:textId="757A4B8F" w:rsidR="000455AB" w:rsidRPr="004C363D" w:rsidRDefault="000455AB" w:rsidP="000455AB">
            <w:pPr>
              <w:spacing w:after="0"/>
              <w:rPr>
                <w:rFonts w:ascii="Times New Roman" w:hAnsi="Times New Roman" w:cs="Times New Roman"/>
              </w:rPr>
            </w:pPr>
            <w:proofErr w:type="spellStart"/>
            <w:r w:rsidRPr="00237D58">
              <w:rPr>
                <w:rFonts w:ascii="Times New Roman" w:hAnsi="Times New Roman" w:cs="Times New Roman"/>
              </w:rPr>
              <w:t>Ärmä</w:t>
            </w:r>
            <w:proofErr w:type="spellEnd"/>
            <w:r w:rsidRPr="00237D58">
              <w:rPr>
                <w:rFonts w:ascii="Times New Roman" w:hAnsi="Times New Roman" w:cs="Times New Roman"/>
              </w:rPr>
              <w:t xml:space="preserve"> lähtest </w:t>
            </w:r>
            <w:proofErr w:type="spellStart"/>
            <w:r w:rsidRPr="00237D58">
              <w:rPr>
                <w:rFonts w:ascii="Times New Roman" w:hAnsi="Times New Roman" w:cs="Times New Roman"/>
              </w:rPr>
              <w:t>Virastuojani</w:t>
            </w:r>
            <w:proofErr w:type="spellEnd"/>
          </w:p>
        </w:tc>
        <w:tc>
          <w:tcPr>
            <w:tcW w:w="2119" w:type="dxa"/>
            <w:vAlign w:val="center"/>
          </w:tcPr>
          <w:p w14:paraId="0FDD5415" w14:textId="6FB1A116" w:rsidR="000455AB" w:rsidRPr="005A5FA4" w:rsidRDefault="000455AB" w:rsidP="000455AB">
            <w:pPr>
              <w:spacing w:after="0"/>
              <w:rPr>
                <w:rFonts w:ascii="Times New Roman" w:hAnsi="Times New Roman" w:cs="Times New Roman"/>
              </w:rPr>
            </w:pPr>
            <w:r w:rsidRPr="005A5FA4">
              <w:rPr>
                <w:rFonts w:ascii="Times New Roman" w:hAnsi="Times New Roman" w:cs="Times New Roman"/>
              </w:rPr>
              <w:t>Ärmä_1</w:t>
            </w:r>
          </w:p>
        </w:tc>
        <w:tc>
          <w:tcPr>
            <w:tcW w:w="3225" w:type="dxa"/>
            <w:vAlign w:val="center"/>
          </w:tcPr>
          <w:p w14:paraId="38EF71B6" w14:textId="0C7DB7D1" w:rsidR="000455AB" w:rsidRPr="005A5FA4" w:rsidRDefault="000455AB" w:rsidP="000455AB">
            <w:pPr>
              <w:spacing w:after="0"/>
              <w:rPr>
                <w:rFonts w:ascii="Times New Roman" w:hAnsi="Times New Roman" w:cs="Times New Roman"/>
              </w:rPr>
            </w:pPr>
            <w:r w:rsidRPr="005A5FA4">
              <w:rPr>
                <w:rFonts w:ascii="Times New Roman" w:hAnsi="Times New Roman" w:cs="Times New Roman"/>
              </w:rPr>
              <w:t>Ärma_1</w:t>
            </w:r>
          </w:p>
        </w:tc>
      </w:tr>
      <w:tr w:rsidR="000455AB" w:rsidRPr="00EB17EF" w14:paraId="49823EF9" w14:textId="77777777" w:rsidTr="000455AB">
        <w:trPr>
          <w:trHeight w:val="244"/>
        </w:trPr>
        <w:tc>
          <w:tcPr>
            <w:tcW w:w="3674" w:type="dxa"/>
            <w:tcBorders>
              <w:bottom w:val="single" w:sz="4" w:space="0" w:color="auto"/>
            </w:tcBorders>
            <w:vAlign w:val="center"/>
          </w:tcPr>
          <w:p w14:paraId="1FD41080" w14:textId="4E0172EA" w:rsidR="000455AB" w:rsidRPr="00EB17EF" w:rsidRDefault="000455AB" w:rsidP="000455AB">
            <w:pPr>
              <w:spacing w:after="0"/>
              <w:rPr>
                <w:rFonts w:ascii="Times New Roman" w:hAnsi="Times New Roman" w:cs="Times New Roman"/>
              </w:rPr>
            </w:pPr>
            <w:proofErr w:type="spellStart"/>
            <w:r w:rsidRPr="004E5207">
              <w:rPr>
                <w:rFonts w:ascii="Times New Roman" w:hAnsi="Times New Roman" w:cs="Times New Roman"/>
              </w:rPr>
              <w:t>Ärmä</w:t>
            </w:r>
            <w:proofErr w:type="spellEnd"/>
            <w:r w:rsidRPr="004E5207">
              <w:rPr>
                <w:rFonts w:ascii="Times New Roman" w:hAnsi="Times New Roman" w:cs="Times New Roman"/>
              </w:rPr>
              <w:t xml:space="preserve"> </w:t>
            </w:r>
            <w:proofErr w:type="spellStart"/>
            <w:r w:rsidRPr="004E5207">
              <w:rPr>
                <w:rFonts w:ascii="Times New Roman" w:hAnsi="Times New Roman" w:cs="Times New Roman"/>
              </w:rPr>
              <w:t>Virastuojast</w:t>
            </w:r>
            <w:proofErr w:type="spellEnd"/>
            <w:r w:rsidRPr="004E5207">
              <w:rPr>
                <w:rFonts w:ascii="Times New Roman" w:hAnsi="Times New Roman" w:cs="Times New Roman"/>
              </w:rPr>
              <w:t xml:space="preserve"> suudmeni</w:t>
            </w:r>
          </w:p>
        </w:tc>
        <w:tc>
          <w:tcPr>
            <w:tcW w:w="2119" w:type="dxa"/>
            <w:tcBorders>
              <w:bottom w:val="single" w:sz="4" w:space="0" w:color="auto"/>
            </w:tcBorders>
            <w:vAlign w:val="center"/>
          </w:tcPr>
          <w:p w14:paraId="2589CF93" w14:textId="28A2585F" w:rsidR="000455AB" w:rsidRPr="005A5FA4" w:rsidRDefault="000455AB" w:rsidP="000455AB">
            <w:pPr>
              <w:spacing w:after="0"/>
              <w:rPr>
                <w:rFonts w:ascii="Times New Roman" w:hAnsi="Times New Roman" w:cs="Times New Roman"/>
              </w:rPr>
            </w:pPr>
            <w:r w:rsidRPr="005A5FA4">
              <w:rPr>
                <w:rFonts w:ascii="Times New Roman" w:hAnsi="Times New Roman" w:cs="Times New Roman"/>
              </w:rPr>
              <w:t>Ärmä_2</w:t>
            </w:r>
          </w:p>
        </w:tc>
        <w:tc>
          <w:tcPr>
            <w:tcW w:w="3225" w:type="dxa"/>
            <w:tcBorders>
              <w:bottom w:val="single" w:sz="4" w:space="0" w:color="auto"/>
            </w:tcBorders>
            <w:vAlign w:val="center"/>
          </w:tcPr>
          <w:p w14:paraId="32ED0269" w14:textId="7724F46C" w:rsidR="000455AB" w:rsidRPr="005A5FA4" w:rsidRDefault="000455AB" w:rsidP="000455AB">
            <w:pPr>
              <w:spacing w:after="0"/>
              <w:rPr>
                <w:rFonts w:ascii="Times New Roman" w:hAnsi="Times New Roman" w:cs="Times New Roman"/>
              </w:rPr>
            </w:pPr>
            <w:r w:rsidRPr="005A5FA4">
              <w:rPr>
                <w:rFonts w:ascii="Times New Roman" w:hAnsi="Times New Roman" w:cs="Times New Roman"/>
              </w:rPr>
              <w:t>Ärma_2</w:t>
            </w:r>
          </w:p>
        </w:tc>
      </w:tr>
    </w:tbl>
    <w:p w14:paraId="63A13CC6" w14:textId="2AA1AF75" w:rsidR="004C363D" w:rsidRPr="00FA25C0" w:rsidRDefault="3BA1203A" w:rsidP="004C363D">
      <w:pPr>
        <w:spacing w:before="360"/>
        <w:jc w:val="both"/>
        <w:rPr>
          <w:rFonts w:ascii="Times New Roman" w:hAnsi="Times New Roman" w:cs="Times New Roman"/>
          <w:sz w:val="24"/>
          <w:szCs w:val="24"/>
        </w:rPr>
      </w:pPr>
      <w:r w:rsidRPr="2AB903F4">
        <w:rPr>
          <w:rFonts w:ascii="Times New Roman" w:hAnsi="Times New Roman" w:cs="Times New Roman"/>
          <w:b/>
          <w:bCs/>
          <w:sz w:val="24"/>
          <w:szCs w:val="24"/>
        </w:rPr>
        <w:t>Tabel</w:t>
      </w:r>
      <w:r w:rsidR="1E03AFB6" w:rsidRPr="2AB903F4">
        <w:rPr>
          <w:rFonts w:ascii="Times New Roman" w:hAnsi="Times New Roman" w:cs="Times New Roman"/>
          <w:b/>
          <w:bCs/>
          <w:sz w:val="24"/>
          <w:szCs w:val="24"/>
        </w:rPr>
        <w:t xml:space="preserve"> 5</w:t>
      </w:r>
      <w:r w:rsidRPr="2AB903F4">
        <w:rPr>
          <w:rFonts w:ascii="Times New Roman" w:hAnsi="Times New Roman" w:cs="Times New Roman"/>
          <w:b/>
          <w:bCs/>
          <w:sz w:val="24"/>
          <w:szCs w:val="24"/>
        </w:rPr>
        <w:t>.</w:t>
      </w:r>
      <w:r w:rsidRPr="2AB903F4">
        <w:rPr>
          <w:rFonts w:ascii="Times New Roman" w:hAnsi="Times New Roman" w:cs="Times New Roman"/>
          <w:sz w:val="24"/>
          <w:szCs w:val="24"/>
        </w:rPr>
        <w:t xml:space="preserve"> Muudatused </w:t>
      </w:r>
      <w:r w:rsidR="00BE0B8D">
        <w:rPr>
          <w:rFonts w:ascii="Times New Roman" w:hAnsi="Times New Roman" w:cs="Times New Roman"/>
          <w:sz w:val="24"/>
          <w:szCs w:val="24"/>
        </w:rPr>
        <w:t xml:space="preserve">veekogumite </w:t>
      </w:r>
      <w:r w:rsidR="00975069">
        <w:rPr>
          <w:rFonts w:ascii="Times New Roman" w:hAnsi="Times New Roman" w:cs="Times New Roman"/>
          <w:sz w:val="24"/>
          <w:szCs w:val="24"/>
        </w:rPr>
        <w:t>ökoloogilis</w:t>
      </w:r>
      <w:r w:rsidR="00B35B90">
        <w:rPr>
          <w:rFonts w:ascii="Times New Roman" w:hAnsi="Times New Roman" w:cs="Times New Roman"/>
          <w:sz w:val="24"/>
          <w:szCs w:val="24"/>
        </w:rPr>
        <w:t xml:space="preserve">tes </w:t>
      </w:r>
      <w:r w:rsidRPr="2AB903F4">
        <w:rPr>
          <w:rFonts w:ascii="Times New Roman" w:hAnsi="Times New Roman" w:cs="Times New Roman"/>
          <w:sz w:val="24"/>
          <w:szCs w:val="24"/>
        </w:rPr>
        <w:t>seisundites</w:t>
      </w:r>
      <w:r w:rsidR="00975069">
        <w:rPr>
          <w:rFonts w:ascii="Times New Roman" w:hAnsi="Times New Roman" w:cs="Times New Roman"/>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1134"/>
        <w:gridCol w:w="3686"/>
        <w:gridCol w:w="1275"/>
      </w:tblGrid>
      <w:tr w:rsidR="00A52677" w14:paraId="35512467" w14:textId="6886C2BE" w:rsidTr="00811B9A">
        <w:trPr>
          <w:trHeight w:val="484"/>
          <w:tblHeader/>
        </w:trPr>
        <w:tc>
          <w:tcPr>
            <w:tcW w:w="1701" w:type="dxa"/>
            <w:tcBorders>
              <w:top w:val="single" w:sz="4" w:space="0" w:color="auto"/>
              <w:bottom w:val="single" w:sz="4" w:space="0" w:color="auto"/>
            </w:tcBorders>
            <w:vAlign w:val="center"/>
          </w:tcPr>
          <w:p w14:paraId="3BA57104" w14:textId="77777777" w:rsidR="00A52677" w:rsidRPr="00EB17EF" w:rsidRDefault="00A52677" w:rsidP="00811B9A">
            <w:pPr>
              <w:jc w:val="center"/>
              <w:rPr>
                <w:rFonts w:ascii="Times New Roman" w:hAnsi="Times New Roman" w:cs="Times New Roman"/>
                <w:b/>
              </w:rPr>
            </w:pPr>
            <w:r>
              <w:rPr>
                <w:rFonts w:ascii="Times New Roman" w:hAnsi="Times New Roman" w:cs="Times New Roman"/>
                <w:b/>
              </w:rPr>
              <w:t>V</w:t>
            </w:r>
            <w:r w:rsidRPr="00EB17EF">
              <w:rPr>
                <w:rFonts w:ascii="Times New Roman" w:hAnsi="Times New Roman" w:cs="Times New Roman"/>
                <w:b/>
              </w:rPr>
              <w:t>eekogum</w:t>
            </w:r>
          </w:p>
        </w:tc>
        <w:tc>
          <w:tcPr>
            <w:tcW w:w="1276" w:type="dxa"/>
            <w:tcBorders>
              <w:top w:val="single" w:sz="4" w:space="0" w:color="auto"/>
              <w:bottom w:val="single" w:sz="4" w:space="0" w:color="auto"/>
            </w:tcBorders>
            <w:vAlign w:val="center"/>
          </w:tcPr>
          <w:p w14:paraId="54ED6E4F" w14:textId="77777777" w:rsidR="00A52677" w:rsidRPr="00EB17EF" w:rsidRDefault="00A52677" w:rsidP="00811B9A">
            <w:pPr>
              <w:spacing w:after="0"/>
              <w:jc w:val="center"/>
              <w:rPr>
                <w:rFonts w:ascii="Times New Roman" w:hAnsi="Times New Roman" w:cs="Times New Roman"/>
                <w:b/>
              </w:rPr>
            </w:pPr>
            <w:r>
              <w:rPr>
                <w:rFonts w:ascii="Times New Roman" w:hAnsi="Times New Roman" w:cs="Times New Roman"/>
                <w:b/>
              </w:rPr>
              <w:t>V</w:t>
            </w:r>
            <w:r w:rsidRPr="00EB17EF">
              <w:rPr>
                <w:rFonts w:ascii="Times New Roman" w:hAnsi="Times New Roman" w:cs="Times New Roman"/>
                <w:b/>
              </w:rPr>
              <w:t>eekogumi kood</w:t>
            </w:r>
          </w:p>
        </w:tc>
        <w:tc>
          <w:tcPr>
            <w:tcW w:w="1134" w:type="dxa"/>
            <w:tcBorders>
              <w:top w:val="single" w:sz="4" w:space="0" w:color="auto"/>
              <w:bottom w:val="single" w:sz="4" w:space="0" w:color="auto"/>
            </w:tcBorders>
            <w:vAlign w:val="center"/>
          </w:tcPr>
          <w:p w14:paraId="33ADADF5" w14:textId="77777777" w:rsidR="00A52677" w:rsidRPr="00EB17EF" w:rsidRDefault="00A52677" w:rsidP="00811B9A">
            <w:pPr>
              <w:jc w:val="center"/>
              <w:rPr>
                <w:rFonts w:ascii="Times New Roman" w:hAnsi="Times New Roman" w:cs="Times New Roman"/>
                <w:b/>
              </w:rPr>
            </w:pPr>
            <w:r>
              <w:rPr>
                <w:rFonts w:ascii="Times New Roman" w:hAnsi="Times New Roman" w:cs="Times New Roman"/>
                <w:b/>
              </w:rPr>
              <w:t>A</w:t>
            </w:r>
            <w:r w:rsidRPr="00EB17EF">
              <w:rPr>
                <w:rFonts w:ascii="Times New Roman" w:hAnsi="Times New Roman" w:cs="Times New Roman"/>
                <w:b/>
              </w:rPr>
              <w:t>asta</w:t>
            </w:r>
          </w:p>
        </w:tc>
        <w:tc>
          <w:tcPr>
            <w:tcW w:w="3686" w:type="dxa"/>
            <w:tcBorders>
              <w:top w:val="single" w:sz="4" w:space="0" w:color="auto"/>
              <w:bottom w:val="single" w:sz="4" w:space="0" w:color="auto"/>
            </w:tcBorders>
            <w:vAlign w:val="center"/>
          </w:tcPr>
          <w:p w14:paraId="28F76101" w14:textId="77777777" w:rsidR="00A52677" w:rsidRPr="00EB17EF" w:rsidRDefault="00A52677" w:rsidP="00811B9A">
            <w:pPr>
              <w:jc w:val="center"/>
              <w:rPr>
                <w:rFonts w:ascii="Times New Roman" w:hAnsi="Times New Roman" w:cs="Times New Roman"/>
                <w:b/>
              </w:rPr>
            </w:pPr>
            <w:r>
              <w:rPr>
                <w:rFonts w:ascii="Times New Roman" w:hAnsi="Times New Roman" w:cs="Times New Roman"/>
                <w:b/>
              </w:rPr>
              <w:t>Muudatus</w:t>
            </w:r>
          </w:p>
        </w:tc>
        <w:tc>
          <w:tcPr>
            <w:tcW w:w="1275" w:type="dxa"/>
            <w:tcBorders>
              <w:top w:val="single" w:sz="4" w:space="0" w:color="auto"/>
              <w:bottom w:val="single" w:sz="4" w:space="0" w:color="auto"/>
            </w:tcBorders>
            <w:vAlign w:val="center"/>
          </w:tcPr>
          <w:p w14:paraId="14E9EB83" w14:textId="6F7BAF44" w:rsidR="00A52677" w:rsidRDefault="00A52677" w:rsidP="00811B9A">
            <w:pPr>
              <w:spacing w:after="0"/>
              <w:jc w:val="center"/>
              <w:rPr>
                <w:rFonts w:ascii="Times New Roman" w:hAnsi="Times New Roman" w:cs="Times New Roman"/>
                <w:b/>
              </w:rPr>
            </w:pPr>
            <w:r>
              <w:rPr>
                <w:rFonts w:ascii="Times New Roman" w:hAnsi="Times New Roman" w:cs="Times New Roman"/>
                <w:b/>
              </w:rPr>
              <w:t xml:space="preserve">Mõju </w:t>
            </w:r>
            <w:r w:rsidR="00B35B90">
              <w:rPr>
                <w:rFonts w:ascii="Times New Roman" w:hAnsi="Times New Roman" w:cs="Times New Roman"/>
                <w:b/>
              </w:rPr>
              <w:t>ÖSE hinnangule</w:t>
            </w:r>
          </w:p>
        </w:tc>
      </w:tr>
      <w:tr w:rsidR="00A52677" w:rsidRPr="00EB17EF" w14:paraId="6B538BD2" w14:textId="77777777" w:rsidTr="000F7640">
        <w:trPr>
          <w:trHeight w:val="380"/>
        </w:trPr>
        <w:tc>
          <w:tcPr>
            <w:tcW w:w="1701" w:type="dxa"/>
          </w:tcPr>
          <w:p w14:paraId="38C1603F" w14:textId="15C9579D" w:rsidR="00A52677" w:rsidRPr="004372F2" w:rsidRDefault="00A52677" w:rsidP="000F7640">
            <w:pPr>
              <w:rPr>
                <w:rFonts w:ascii="Times New Roman" w:hAnsi="Times New Roman" w:cs="Times New Roman"/>
              </w:rPr>
            </w:pPr>
            <w:r w:rsidRPr="00C22308">
              <w:rPr>
                <w:rFonts w:ascii="Times New Roman" w:hAnsi="Times New Roman" w:cs="Times New Roman"/>
              </w:rPr>
              <w:t>Armijõgi</w:t>
            </w:r>
          </w:p>
        </w:tc>
        <w:tc>
          <w:tcPr>
            <w:tcW w:w="1276" w:type="dxa"/>
          </w:tcPr>
          <w:p w14:paraId="6D9611D9" w14:textId="6832D7D5" w:rsidR="00A52677" w:rsidRPr="004372F2" w:rsidRDefault="00A52677" w:rsidP="000F7640">
            <w:pPr>
              <w:rPr>
                <w:rFonts w:ascii="Times New Roman" w:hAnsi="Times New Roman" w:cs="Times New Roman"/>
              </w:rPr>
            </w:pPr>
            <w:r w:rsidRPr="00C22308">
              <w:rPr>
                <w:rFonts w:ascii="Times New Roman" w:hAnsi="Times New Roman" w:cs="Times New Roman"/>
              </w:rPr>
              <w:t>1163100_1</w:t>
            </w:r>
          </w:p>
        </w:tc>
        <w:tc>
          <w:tcPr>
            <w:tcW w:w="1134" w:type="dxa"/>
          </w:tcPr>
          <w:p w14:paraId="31379E2E" w14:textId="73DE2D4A" w:rsidR="00A52677" w:rsidRDefault="00A52677" w:rsidP="00385788">
            <w:pPr>
              <w:rPr>
                <w:rFonts w:ascii="Times New Roman" w:hAnsi="Times New Roman" w:cs="Times New Roman"/>
              </w:rPr>
            </w:pPr>
            <w:r>
              <w:rPr>
                <w:rFonts w:ascii="Times New Roman" w:hAnsi="Times New Roman" w:cs="Times New Roman"/>
              </w:rPr>
              <w:t>2011</w:t>
            </w:r>
            <w:r w:rsidR="00B35B90">
              <w:rPr>
                <w:rFonts w:ascii="Times New Roman" w:hAnsi="Times New Roman" w:cs="Times New Roman"/>
              </w:rPr>
              <w:t>-20</w:t>
            </w:r>
            <w:r w:rsidR="00385788">
              <w:rPr>
                <w:rFonts w:ascii="Times New Roman" w:hAnsi="Times New Roman" w:cs="Times New Roman"/>
              </w:rPr>
              <w:t>19</w:t>
            </w:r>
          </w:p>
        </w:tc>
        <w:tc>
          <w:tcPr>
            <w:tcW w:w="3686" w:type="dxa"/>
            <w:shd w:val="clear" w:color="auto" w:fill="auto"/>
          </w:tcPr>
          <w:p w14:paraId="3DBC175D" w14:textId="63A3BA57" w:rsidR="00A52677" w:rsidRPr="00AE11E3" w:rsidRDefault="00A52677" w:rsidP="000F7640">
            <w:pPr>
              <w:rPr>
                <w:rFonts w:ascii="Times New Roman" w:hAnsi="Times New Roman" w:cs="Times New Roman"/>
              </w:rPr>
            </w:pPr>
            <w:r w:rsidRPr="00AE11E3">
              <w:rPr>
                <w:rFonts w:ascii="Times New Roman" w:hAnsi="Times New Roman" w:cs="Times New Roman"/>
              </w:rPr>
              <w:t xml:space="preserve">Kalastiku seisund uuendatud metoodika alusel </w:t>
            </w:r>
            <w:r w:rsidRPr="00AE11E3">
              <w:rPr>
                <w:rFonts w:ascii="Times New Roman" w:hAnsi="Times New Roman" w:cs="Times New Roman"/>
                <w:i/>
              </w:rPr>
              <w:t>kesine</w:t>
            </w:r>
            <w:r w:rsidRPr="00AE11E3">
              <w:rPr>
                <w:rFonts w:ascii="Times New Roman" w:hAnsi="Times New Roman" w:cs="Times New Roman"/>
              </w:rPr>
              <w:t>.</w:t>
            </w:r>
          </w:p>
        </w:tc>
        <w:tc>
          <w:tcPr>
            <w:tcW w:w="1275" w:type="dxa"/>
          </w:tcPr>
          <w:p w14:paraId="73D91DA7" w14:textId="403779C7" w:rsidR="00A52677" w:rsidRPr="00AE11E3" w:rsidRDefault="004E3931" w:rsidP="00B35B90">
            <w:pPr>
              <w:rPr>
                <w:rFonts w:ascii="Times New Roman" w:hAnsi="Times New Roman" w:cs="Times New Roman"/>
              </w:rPr>
            </w:pPr>
            <w:r>
              <w:rPr>
                <w:rFonts w:ascii="Times New Roman" w:hAnsi="Times New Roman" w:cs="Times New Roman"/>
                <w:highlight w:val="green"/>
              </w:rPr>
              <w:t>h</w:t>
            </w:r>
            <w:r w:rsidR="00B35B90" w:rsidRPr="00B35B90">
              <w:rPr>
                <w:rFonts w:ascii="Times New Roman" w:hAnsi="Times New Roman" w:cs="Times New Roman"/>
                <w:highlight w:val="green"/>
              </w:rPr>
              <w:t>ea</w:t>
            </w:r>
            <w:r w:rsidR="00B35B90">
              <w:rPr>
                <w:rFonts w:ascii="Times New Roman" w:hAnsi="Times New Roman" w:cs="Times New Roman"/>
              </w:rPr>
              <w:t>→</w:t>
            </w:r>
            <w:r w:rsidR="00336392">
              <w:rPr>
                <w:rFonts w:ascii="Times New Roman" w:hAnsi="Times New Roman" w:cs="Times New Roman"/>
              </w:rPr>
              <w:t xml:space="preserve"> </w:t>
            </w:r>
            <w:r w:rsidR="00B35B90" w:rsidRPr="00B35B90">
              <w:rPr>
                <w:rFonts w:ascii="Times New Roman" w:hAnsi="Times New Roman" w:cs="Times New Roman"/>
                <w:highlight w:val="yellow"/>
              </w:rPr>
              <w:t>kesine</w:t>
            </w:r>
          </w:p>
        </w:tc>
      </w:tr>
      <w:tr w:rsidR="00A52677" w:rsidRPr="00EB17EF" w14:paraId="5AAF2729" w14:textId="77777777" w:rsidTr="000F7640">
        <w:trPr>
          <w:trHeight w:val="380"/>
        </w:trPr>
        <w:tc>
          <w:tcPr>
            <w:tcW w:w="1701" w:type="dxa"/>
          </w:tcPr>
          <w:p w14:paraId="7F27F6BD" w14:textId="1B307573" w:rsidR="00A52677" w:rsidRPr="004372F2" w:rsidRDefault="00A52677" w:rsidP="000F7640">
            <w:pPr>
              <w:rPr>
                <w:rFonts w:ascii="Times New Roman" w:hAnsi="Times New Roman" w:cs="Times New Roman"/>
              </w:rPr>
            </w:pPr>
            <w:r w:rsidRPr="00C22308">
              <w:rPr>
                <w:rFonts w:ascii="Times New Roman" w:hAnsi="Times New Roman" w:cs="Times New Roman"/>
              </w:rPr>
              <w:t>Aruküla (Pärnu) suudmeni</w:t>
            </w:r>
          </w:p>
        </w:tc>
        <w:tc>
          <w:tcPr>
            <w:tcW w:w="1276" w:type="dxa"/>
          </w:tcPr>
          <w:p w14:paraId="3B31AFD0" w14:textId="2D16738D" w:rsidR="00A52677" w:rsidRPr="004372F2" w:rsidRDefault="00A52677" w:rsidP="000F7640">
            <w:pPr>
              <w:rPr>
                <w:rFonts w:ascii="Times New Roman" w:hAnsi="Times New Roman" w:cs="Times New Roman"/>
              </w:rPr>
            </w:pPr>
            <w:r w:rsidRPr="00C22308">
              <w:rPr>
                <w:rFonts w:ascii="Times New Roman" w:hAnsi="Times New Roman" w:cs="Times New Roman"/>
              </w:rPr>
              <w:t>1128600_2</w:t>
            </w:r>
          </w:p>
        </w:tc>
        <w:tc>
          <w:tcPr>
            <w:tcW w:w="1134" w:type="dxa"/>
          </w:tcPr>
          <w:p w14:paraId="7C32A1D7" w14:textId="7FDD88D0" w:rsidR="00A52677" w:rsidRDefault="00A52677" w:rsidP="00385788">
            <w:pPr>
              <w:rPr>
                <w:rFonts w:ascii="Times New Roman" w:hAnsi="Times New Roman" w:cs="Times New Roman"/>
              </w:rPr>
            </w:pPr>
            <w:r>
              <w:rPr>
                <w:rFonts w:ascii="Times New Roman" w:hAnsi="Times New Roman" w:cs="Times New Roman"/>
              </w:rPr>
              <w:t>2009</w:t>
            </w:r>
            <w:r w:rsidR="00BA34DC">
              <w:rPr>
                <w:rFonts w:ascii="Times New Roman" w:hAnsi="Times New Roman" w:cs="Times New Roman"/>
              </w:rPr>
              <w:t>-20</w:t>
            </w:r>
            <w:r w:rsidR="00385788">
              <w:rPr>
                <w:rFonts w:ascii="Times New Roman" w:hAnsi="Times New Roman" w:cs="Times New Roman"/>
              </w:rPr>
              <w:t>19</w:t>
            </w:r>
          </w:p>
        </w:tc>
        <w:tc>
          <w:tcPr>
            <w:tcW w:w="3686" w:type="dxa"/>
            <w:shd w:val="clear" w:color="auto" w:fill="auto"/>
          </w:tcPr>
          <w:p w14:paraId="3D77A8CC" w14:textId="46EBE019" w:rsidR="00A52677" w:rsidRPr="00AE11E3" w:rsidRDefault="00A52677" w:rsidP="000F7640">
            <w:pPr>
              <w:rPr>
                <w:rFonts w:ascii="Times New Roman" w:hAnsi="Times New Roman" w:cs="Times New Roman"/>
              </w:rPr>
            </w:pPr>
            <w:r w:rsidRPr="00AE11E3">
              <w:rPr>
                <w:rFonts w:ascii="Times New Roman" w:hAnsi="Times New Roman" w:cs="Times New Roman"/>
              </w:rPr>
              <w:t xml:space="preserve">Kalastiku seisund uuendatud metoodika alusel </w:t>
            </w:r>
            <w:r w:rsidRPr="00AE11E3">
              <w:rPr>
                <w:rFonts w:ascii="Times New Roman" w:hAnsi="Times New Roman" w:cs="Times New Roman"/>
                <w:i/>
              </w:rPr>
              <w:t>kesine</w:t>
            </w:r>
            <w:r w:rsidRPr="00AE11E3">
              <w:rPr>
                <w:rFonts w:ascii="Times New Roman" w:hAnsi="Times New Roman" w:cs="Times New Roman"/>
              </w:rPr>
              <w:t>.</w:t>
            </w:r>
          </w:p>
        </w:tc>
        <w:tc>
          <w:tcPr>
            <w:tcW w:w="1275" w:type="dxa"/>
          </w:tcPr>
          <w:p w14:paraId="32935EF8" w14:textId="2B478E07" w:rsidR="00A52677" w:rsidRPr="00AE11E3" w:rsidRDefault="00AE1C75" w:rsidP="000F7640">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0A595C50" w14:textId="77777777" w:rsidTr="000F7640">
        <w:trPr>
          <w:trHeight w:val="380"/>
        </w:trPr>
        <w:tc>
          <w:tcPr>
            <w:tcW w:w="1701" w:type="dxa"/>
          </w:tcPr>
          <w:p w14:paraId="3D7B60DB" w14:textId="5B8E6EA5" w:rsidR="00BA34DC" w:rsidRPr="004372F2" w:rsidRDefault="00BA34DC" w:rsidP="00BA34DC">
            <w:pPr>
              <w:rPr>
                <w:rFonts w:ascii="Times New Roman" w:hAnsi="Times New Roman" w:cs="Times New Roman"/>
              </w:rPr>
            </w:pPr>
            <w:proofErr w:type="spellStart"/>
            <w:r w:rsidRPr="00C22308">
              <w:rPr>
                <w:rFonts w:ascii="Times New Roman" w:hAnsi="Times New Roman" w:cs="Times New Roman"/>
              </w:rPr>
              <w:t>Elbu</w:t>
            </w:r>
            <w:proofErr w:type="spellEnd"/>
          </w:p>
        </w:tc>
        <w:tc>
          <w:tcPr>
            <w:tcW w:w="1276" w:type="dxa"/>
          </w:tcPr>
          <w:p w14:paraId="413F9537" w14:textId="0237A3EF" w:rsidR="00BA34DC" w:rsidRPr="004372F2" w:rsidRDefault="00BA34DC" w:rsidP="00BA34DC">
            <w:pPr>
              <w:rPr>
                <w:rFonts w:ascii="Times New Roman" w:hAnsi="Times New Roman" w:cs="Times New Roman"/>
              </w:rPr>
            </w:pPr>
            <w:r w:rsidRPr="00C22308">
              <w:rPr>
                <w:rFonts w:ascii="Times New Roman" w:hAnsi="Times New Roman" w:cs="Times New Roman"/>
              </w:rPr>
              <w:t>1150300_1</w:t>
            </w:r>
          </w:p>
        </w:tc>
        <w:tc>
          <w:tcPr>
            <w:tcW w:w="1134" w:type="dxa"/>
          </w:tcPr>
          <w:p w14:paraId="3F4C28C9" w14:textId="17895A3E" w:rsidR="00BA34DC" w:rsidRDefault="00BA34DC" w:rsidP="00385788">
            <w:pPr>
              <w:rPr>
                <w:rFonts w:ascii="Times New Roman" w:hAnsi="Times New Roman" w:cs="Times New Roman"/>
              </w:rPr>
            </w:pPr>
            <w:r>
              <w:rPr>
                <w:rFonts w:ascii="Times New Roman" w:hAnsi="Times New Roman" w:cs="Times New Roman"/>
              </w:rPr>
              <w:t>2008</w:t>
            </w:r>
            <w:r w:rsidR="00CE040D">
              <w:rPr>
                <w:rFonts w:ascii="Times New Roman" w:hAnsi="Times New Roman" w:cs="Times New Roman"/>
              </w:rPr>
              <w:t>-20</w:t>
            </w:r>
            <w:r w:rsidR="00385788">
              <w:rPr>
                <w:rFonts w:ascii="Times New Roman" w:hAnsi="Times New Roman" w:cs="Times New Roman"/>
              </w:rPr>
              <w:t>19</w:t>
            </w:r>
          </w:p>
        </w:tc>
        <w:tc>
          <w:tcPr>
            <w:tcW w:w="3686" w:type="dxa"/>
            <w:shd w:val="clear" w:color="auto" w:fill="auto"/>
          </w:tcPr>
          <w:p w14:paraId="67C57DA2" w14:textId="1E5EBEC0"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FÜKE </w:t>
            </w:r>
            <w:r w:rsidRPr="00AE11E3">
              <w:rPr>
                <w:rFonts w:ascii="Times New Roman" w:hAnsi="Times New Roman" w:cs="Times New Roman"/>
                <w:i/>
              </w:rPr>
              <w:t>kesine</w:t>
            </w:r>
            <w:r w:rsidRPr="00AE11E3">
              <w:rPr>
                <w:rFonts w:ascii="Times New Roman" w:hAnsi="Times New Roman" w:cs="Times New Roman"/>
              </w:rPr>
              <w:t xml:space="preserve"> </w:t>
            </w:r>
            <w:proofErr w:type="spellStart"/>
            <w:r w:rsidRPr="00AE11E3">
              <w:rPr>
                <w:rFonts w:ascii="Times New Roman" w:hAnsi="Times New Roman" w:cs="Times New Roman"/>
              </w:rPr>
              <w:t>P-üld</w:t>
            </w:r>
            <w:proofErr w:type="spellEnd"/>
            <w:r w:rsidRPr="00AE11E3">
              <w:rPr>
                <w:rFonts w:ascii="Times New Roman" w:hAnsi="Times New Roman" w:cs="Times New Roman"/>
              </w:rPr>
              <w:t xml:space="preserve"> tõttu.</w:t>
            </w:r>
          </w:p>
        </w:tc>
        <w:tc>
          <w:tcPr>
            <w:tcW w:w="1275" w:type="dxa"/>
          </w:tcPr>
          <w:p w14:paraId="1E71AF28" w14:textId="73206800" w:rsidR="00BA34DC" w:rsidRPr="00AE11E3" w:rsidRDefault="00BA34DC"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2EDBD57A" w14:textId="77777777" w:rsidTr="000F7640">
        <w:trPr>
          <w:trHeight w:val="380"/>
        </w:trPr>
        <w:tc>
          <w:tcPr>
            <w:tcW w:w="1701" w:type="dxa"/>
          </w:tcPr>
          <w:p w14:paraId="2137272E" w14:textId="47247840" w:rsidR="00BA34DC" w:rsidRPr="004372F2" w:rsidRDefault="00BA34DC" w:rsidP="00BA34DC">
            <w:pPr>
              <w:rPr>
                <w:rFonts w:ascii="Times New Roman" w:hAnsi="Times New Roman" w:cs="Times New Roman"/>
              </w:rPr>
            </w:pPr>
            <w:r>
              <w:rPr>
                <w:rFonts w:ascii="Times New Roman" w:hAnsi="Times New Roman" w:cs="Times New Roman"/>
              </w:rPr>
              <w:t>Emajõgi</w:t>
            </w:r>
          </w:p>
        </w:tc>
        <w:tc>
          <w:tcPr>
            <w:tcW w:w="1276" w:type="dxa"/>
          </w:tcPr>
          <w:p w14:paraId="5BE6D970" w14:textId="5D26063E" w:rsidR="00BA34DC" w:rsidRPr="004372F2" w:rsidRDefault="00BA34DC" w:rsidP="00BA34DC">
            <w:pPr>
              <w:rPr>
                <w:rFonts w:ascii="Times New Roman" w:hAnsi="Times New Roman" w:cs="Times New Roman"/>
              </w:rPr>
            </w:pPr>
            <w:r w:rsidRPr="00B33782">
              <w:rPr>
                <w:rFonts w:ascii="Times New Roman" w:hAnsi="Times New Roman" w:cs="Times New Roman"/>
              </w:rPr>
              <w:t>1023600_1</w:t>
            </w:r>
          </w:p>
        </w:tc>
        <w:tc>
          <w:tcPr>
            <w:tcW w:w="1134" w:type="dxa"/>
          </w:tcPr>
          <w:p w14:paraId="423093B3" w14:textId="4088C4D5" w:rsidR="00BA34DC" w:rsidRDefault="009F70D9" w:rsidP="00385788">
            <w:pPr>
              <w:rPr>
                <w:rFonts w:ascii="Times New Roman" w:hAnsi="Times New Roman" w:cs="Times New Roman"/>
              </w:rPr>
            </w:pPr>
            <w:r>
              <w:rPr>
                <w:rFonts w:ascii="Times New Roman" w:hAnsi="Times New Roman" w:cs="Times New Roman"/>
              </w:rPr>
              <w:t>2017-20</w:t>
            </w:r>
            <w:r w:rsidR="00385788">
              <w:rPr>
                <w:rFonts w:ascii="Times New Roman" w:hAnsi="Times New Roman" w:cs="Times New Roman"/>
              </w:rPr>
              <w:t>19</w:t>
            </w:r>
          </w:p>
        </w:tc>
        <w:tc>
          <w:tcPr>
            <w:tcW w:w="3686" w:type="dxa"/>
            <w:shd w:val="clear" w:color="auto" w:fill="auto"/>
          </w:tcPr>
          <w:p w14:paraId="5C9F1716" w14:textId="6A1CF316"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ÖSE </w:t>
            </w:r>
            <w:r w:rsidRPr="00AE11E3">
              <w:rPr>
                <w:rFonts w:ascii="Times New Roman" w:hAnsi="Times New Roman" w:cs="Times New Roman"/>
                <w:i/>
              </w:rPr>
              <w:t>hea</w:t>
            </w:r>
            <w:r w:rsidRPr="00AE11E3">
              <w:rPr>
                <w:rFonts w:ascii="Times New Roman" w:hAnsi="Times New Roman" w:cs="Times New Roman"/>
              </w:rPr>
              <w:t>, sest SUSE seisundit ei arvestata.</w:t>
            </w:r>
          </w:p>
        </w:tc>
        <w:tc>
          <w:tcPr>
            <w:tcW w:w="1275" w:type="dxa"/>
          </w:tcPr>
          <w:p w14:paraId="5E4597C2" w14:textId="224EA666" w:rsidR="00BA34DC" w:rsidRPr="00AE11E3" w:rsidRDefault="009F70D9" w:rsidP="00BA34DC">
            <w:pPr>
              <w:rPr>
                <w:rFonts w:ascii="Times New Roman" w:hAnsi="Times New Roman" w:cs="Times New Roman"/>
              </w:rPr>
            </w:pPr>
            <w:r w:rsidRPr="00B35B90">
              <w:rPr>
                <w:rFonts w:ascii="Times New Roman" w:hAnsi="Times New Roman" w:cs="Times New Roman"/>
                <w:highlight w:val="yellow"/>
              </w:rPr>
              <w:t>kesine</w:t>
            </w:r>
            <w:r w:rsidR="00BA34DC" w:rsidRPr="00336392">
              <w:rPr>
                <w:rFonts w:ascii="Times New Roman" w:hAnsi="Times New Roman" w:cs="Times New Roman"/>
              </w:rPr>
              <w:t>→</w:t>
            </w:r>
            <w:r w:rsidRPr="00336392">
              <w:rPr>
                <w:rFonts w:ascii="Times New Roman" w:hAnsi="Times New Roman" w:cs="Times New Roman"/>
              </w:rPr>
              <w:t xml:space="preserve"> </w:t>
            </w:r>
            <w:r w:rsidRPr="00336392">
              <w:rPr>
                <w:rFonts w:ascii="Times New Roman" w:hAnsi="Times New Roman" w:cs="Times New Roman"/>
                <w:highlight w:val="green"/>
              </w:rPr>
              <w:t>hea</w:t>
            </w:r>
          </w:p>
        </w:tc>
      </w:tr>
      <w:tr w:rsidR="00BA34DC" w:rsidRPr="00EB17EF" w14:paraId="61C7E5D2" w14:textId="77777777" w:rsidTr="000F7640">
        <w:trPr>
          <w:trHeight w:val="380"/>
        </w:trPr>
        <w:tc>
          <w:tcPr>
            <w:tcW w:w="1701" w:type="dxa"/>
          </w:tcPr>
          <w:p w14:paraId="20B5F657" w14:textId="271AE1E7" w:rsidR="00BA34DC" w:rsidRPr="00C22308" w:rsidRDefault="00BA34DC" w:rsidP="00BA34DC">
            <w:pPr>
              <w:rPr>
                <w:rFonts w:ascii="Times New Roman" w:hAnsi="Times New Roman" w:cs="Times New Roman"/>
              </w:rPr>
            </w:pPr>
            <w:r w:rsidRPr="003A6474">
              <w:rPr>
                <w:rFonts w:ascii="Times New Roman" w:hAnsi="Times New Roman" w:cs="Times New Roman"/>
              </w:rPr>
              <w:t>Endla järv</w:t>
            </w:r>
          </w:p>
        </w:tc>
        <w:tc>
          <w:tcPr>
            <w:tcW w:w="1276" w:type="dxa"/>
          </w:tcPr>
          <w:p w14:paraId="7FB8183B" w14:textId="4D592027" w:rsidR="00BA34DC" w:rsidRPr="00C22308" w:rsidRDefault="00BA34DC" w:rsidP="00BA34DC">
            <w:pPr>
              <w:rPr>
                <w:rFonts w:ascii="Times New Roman" w:hAnsi="Times New Roman" w:cs="Times New Roman"/>
              </w:rPr>
            </w:pPr>
            <w:r w:rsidRPr="003A6474">
              <w:rPr>
                <w:rFonts w:ascii="Times New Roman" w:hAnsi="Times New Roman" w:cs="Times New Roman"/>
              </w:rPr>
              <w:t>2052800_1</w:t>
            </w:r>
          </w:p>
        </w:tc>
        <w:tc>
          <w:tcPr>
            <w:tcW w:w="1134" w:type="dxa"/>
          </w:tcPr>
          <w:p w14:paraId="54868B37" w14:textId="6F334BB6" w:rsidR="00BA34DC" w:rsidRDefault="00BA34DC" w:rsidP="00BA34DC">
            <w:pPr>
              <w:rPr>
                <w:rFonts w:ascii="Times New Roman" w:hAnsi="Times New Roman" w:cs="Times New Roman"/>
              </w:rPr>
            </w:pPr>
            <w:r>
              <w:rPr>
                <w:rFonts w:ascii="Times New Roman" w:hAnsi="Times New Roman" w:cs="Times New Roman"/>
              </w:rPr>
              <w:t>2018</w:t>
            </w:r>
          </w:p>
        </w:tc>
        <w:tc>
          <w:tcPr>
            <w:tcW w:w="3686" w:type="dxa"/>
            <w:shd w:val="clear" w:color="auto" w:fill="auto"/>
          </w:tcPr>
          <w:p w14:paraId="48979984" w14:textId="1DEC7344" w:rsidR="00BA34DC" w:rsidRPr="00AE11E3" w:rsidRDefault="00BA34DC" w:rsidP="00BA34DC">
            <w:pPr>
              <w:rPr>
                <w:rFonts w:ascii="Times New Roman" w:hAnsi="Times New Roman" w:cs="Times New Roman"/>
              </w:rPr>
            </w:pPr>
            <w:r w:rsidRPr="00AE11E3">
              <w:rPr>
                <w:rFonts w:ascii="Times New Roman" w:hAnsi="Times New Roman" w:cs="Times New Roman"/>
              </w:rPr>
              <w:t>Mitthea seisundi põhjus täiendatud.</w:t>
            </w:r>
          </w:p>
        </w:tc>
        <w:tc>
          <w:tcPr>
            <w:tcW w:w="1275" w:type="dxa"/>
          </w:tcPr>
          <w:p w14:paraId="7AE9434D" w14:textId="570D3A0F" w:rsidR="00BA34DC" w:rsidRPr="00AE11E3" w:rsidRDefault="00E2346F"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973D58" w:rsidRPr="00EB17EF" w14:paraId="1C30C2C6" w14:textId="77777777" w:rsidTr="000F7640">
        <w:trPr>
          <w:trHeight w:val="380"/>
        </w:trPr>
        <w:tc>
          <w:tcPr>
            <w:tcW w:w="1701" w:type="dxa"/>
          </w:tcPr>
          <w:p w14:paraId="5891CA1E" w14:textId="260B7AB3" w:rsidR="00973D58" w:rsidRPr="003A47C9" w:rsidRDefault="00973D58" w:rsidP="00BA34DC">
            <w:pPr>
              <w:rPr>
                <w:rFonts w:ascii="Times New Roman" w:hAnsi="Times New Roman" w:cs="Times New Roman"/>
              </w:rPr>
            </w:pPr>
            <w:r>
              <w:rPr>
                <w:rFonts w:ascii="Times New Roman" w:hAnsi="Times New Roman" w:cs="Times New Roman"/>
              </w:rPr>
              <w:t>Harku järv</w:t>
            </w:r>
          </w:p>
        </w:tc>
        <w:tc>
          <w:tcPr>
            <w:tcW w:w="1276" w:type="dxa"/>
          </w:tcPr>
          <w:p w14:paraId="6C03CD2B" w14:textId="6B0D8810" w:rsidR="00973D58" w:rsidRPr="003A47C9" w:rsidRDefault="00973D58" w:rsidP="00BA34DC">
            <w:pPr>
              <w:rPr>
                <w:rFonts w:ascii="Times New Roman" w:hAnsi="Times New Roman" w:cs="Times New Roman"/>
              </w:rPr>
            </w:pPr>
            <w:r w:rsidRPr="00973D58">
              <w:rPr>
                <w:rFonts w:ascii="Times New Roman" w:hAnsi="Times New Roman" w:cs="Times New Roman"/>
              </w:rPr>
              <w:t>2001300_1</w:t>
            </w:r>
          </w:p>
        </w:tc>
        <w:tc>
          <w:tcPr>
            <w:tcW w:w="1134" w:type="dxa"/>
          </w:tcPr>
          <w:p w14:paraId="68E2D684" w14:textId="5AFBD0DE" w:rsidR="00973D58" w:rsidRPr="003A47C9" w:rsidRDefault="00973D58" w:rsidP="00BA34DC">
            <w:pPr>
              <w:rPr>
                <w:rFonts w:ascii="Times New Roman" w:hAnsi="Times New Roman" w:cs="Times New Roman"/>
              </w:rPr>
            </w:pPr>
            <w:r>
              <w:rPr>
                <w:rFonts w:ascii="Times New Roman" w:hAnsi="Times New Roman" w:cs="Times New Roman"/>
              </w:rPr>
              <w:t>2012-2019</w:t>
            </w:r>
          </w:p>
        </w:tc>
        <w:tc>
          <w:tcPr>
            <w:tcW w:w="3686" w:type="dxa"/>
            <w:shd w:val="clear" w:color="auto" w:fill="auto"/>
          </w:tcPr>
          <w:p w14:paraId="614C755F" w14:textId="37FFED2C" w:rsidR="00973D58" w:rsidRPr="003A47C9" w:rsidRDefault="00973D58" w:rsidP="007A506E">
            <w:pPr>
              <w:rPr>
                <w:rFonts w:ascii="Times New Roman" w:hAnsi="Times New Roman" w:cs="Times New Roman"/>
              </w:rPr>
            </w:pPr>
            <w:r>
              <w:rPr>
                <w:rFonts w:ascii="Times New Roman" w:hAnsi="Times New Roman" w:cs="Times New Roman"/>
              </w:rPr>
              <w:t xml:space="preserve">FÜPLA </w:t>
            </w:r>
            <w:r w:rsidRPr="00973D58">
              <w:rPr>
                <w:rFonts w:ascii="Times New Roman" w:hAnsi="Times New Roman" w:cs="Times New Roman"/>
                <w:i/>
              </w:rPr>
              <w:t>väga halb</w:t>
            </w:r>
            <w:r>
              <w:rPr>
                <w:rFonts w:ascii="Times New Roman" w:hAnsi="Times New Roman" w:cs="Times New Roman"/>
              </w:rPr>
              <w:t xml:space="preserve"> seisund arvesse võetud</w:t>
            </w:r>
          </w:p>
        </w:tc>
        <w:tc>
          <w:tcPr>
            <w:tcW w:w="1275" w:type="dxa"/>
          </w:tcPr>
          <w:p w14:paraId="4D3F9B2C" w14:textId="1E5F37D6" w:rsidR="00973D58" w:rsidRPr="00B35B90" w:rsidRDefault="00973D58" w:rsidP="00BA34DC">
            <w:pPr>
              <w:rPr>
                <w:rFonts w:ascii="Times New Roman" w:hAnsi="Times New Roman" w:cs="Times New Roman"/>
                <w:highlight w:val="yellow"/>
              </w:rPr>
            </w:pPr>
            <w:r w:rsidRPr="00B129DF">
              <w:rPr>
                <w:rFonts w:ascii="Times New Roman" w:hAnsi="Times New Roman" w:cs="Times New Roman"/>
                <w:shd w:val="clear" w:color="auto" w:fill="E36C0A" w:themeFill="accent6" w:themeFillShade="BF"/>
              </w:rPr>
              <w:t>halb</w:t>
            </w:r>
            <w:r>
              <w:rPr>
                <w:rFonts w:ascii="Times New Roman" w:hAnsi="Times New Roman" w:cs="Times New Roman"/>
              </w:rPr>
              <w:t xml:space="preserve">→ </w:t>
            </w:r>
            <w:r w:rsidRPr="00973D58">
              <w:rPr>
                <w:rFonts w:ascii="Times New Roman" w:hAnsi="Times New Roman" w:cs="Times New Roman"/>
                <w:shd w:val="clear" w:color="auto" w:fill="FF0000"/>
              </w:rPr>
              <w:t>väga halb</w:t>
            </w:r>
          </w:p>
        </w:tc>
      </w:tr>
      <w:tr w:rsidR="00BA34DC" w:rsidRPr="00EB17EF" w14:paraId="060747AF" w14:textId="77777777" w:rsidTr="000F7640">
        <w:trPr>
          <w:trHeight w:val="380"/>
        </w:trPr>
        <w:tc>
          <w:tcPr>
            <w:tcW w:w="1701" w:type="dxa"/>
          </w:tcPr>
          <w:p w14:paraId="51DCF0D7" w14:textId="0BC1AB55" w:rsidR="00BA34DC" w:rsidRPr="003A47C9" w:rsidRDefault="00BA34DC" w:rsidP="00BA34DC">
            <w:pPr>
              <w:rPr>
                <w:rFonts w:ascii="Times New Roman" w:hAnsi="Times New Roman" w:cs="Times New Roman"/>
              </w:rPr>
            </w:pPr>
            <w:r w:rsidRPr="003A47C9">
              <w:rPr>
                <w:rFonts w:ascii="Times New Roman" w:hAnsi="Times New Roman" w:cs="Times New Roman"/>
              </w:rPr>
              <w:t>Hiiu madala rannikuvesi</w:t>
            </w:r>
          </w:p>
        </w:tc>
        <w:tc>
          <w:tcPr>
            <w:tcW w:w="1276" w:type="dxa"/>
          </w:tcPr>
          <w:p w14:paraId="24105C06" w14:textId="1FD681B8" w:rsidR="00BA34DC" w:rsidRPr="003A47C9" w:rsidRDefault="00BA34DC" w:rsidP="00BA34DC">
            <w:pPr>
              <w:rPr>
                <w:rFonts w:ascii="Times New Roman" w:hAnsi="Times New Roman" w:cs="Times New Roman"/>
              </w:rPr>
            </w:pPr>
            <w:r w:rsidRPr="003A47C9">
              <w:rPr>
                <w:rFonts w:ascii="Times New Roman" w:hAnsi="Times New Roman" w:cs="Times New Roman"/>
              </w:rPr>
              <w:t>EE_7</w:t>
            </w:r>
          </w:p>
        </w:tc>
        <w:tc>
          <w:tcPr>
            <w:tcW w:w="1134" w:type="dxa"/>
          </w:tcPr>
          <w:p w14:paraId="22A70595" w14:textId="033B3F46" w:rsidR="00BA34DC" w:rsidRPr="003A47C9" w:rsidRDefault="00BA34DC" w:rsidP="00BA34DC">
            <w:pPr>
              <w:rPr>
                <w:rFonts w:ascii="Times New Roman" w:hAnsi="Times New Roman" w:cs="Times New Roman"/>
              </w:rPr>
            </w:pPr>
            <w:r w:rsidRPr="003A47C9">
              <w:rPr>
                <w:rFonts w:ascii="Times New Roman" w:hAnsi="Times New Roman" w:cs="Times New Roman"/>
              </w:rPr>
              <w:t>2011-2016</w:t>
            </w:r>
          </w:p>
        </w:tc>
        <w:tc>
          <w:tcPr>
            <w:tcW w:w="3686" w:type="dxa"/>
            <w:shd w:val="clear" w:color="auto" w:fill="auto"/>
          </w:tcPr>
          <w:p w14:paraId="7C8DEFD4" w14:textId="3F2A2C1B" w:rsidR="00BA34DC" w:rsidRPr="003A47C9" w:rsidRDefault="00BA34DC" w:rsidP="007A506E">
            <w:pPr>
              <w:rPr>
                <w:rFonts w:ascii="Times New Roman" w:hAnsi="Times New Roman" w:cs="Times New Roman"/>
              </w:rPr>
            </w:pPr>
            <w:r w:rsidRPr="003A47C9">
              <w:rPr>
                <w:rFonts w:ascii="Times New Roman" w:hAnsi="Times New Roman" w:cs="Times New Roman"/>
              </w:rPr>
              <w:t>FÜKE hinnangut ÖSE osana enam ei arvestata</w:t>
            </w:r>
          </w:p>
        </w:tc>
        <w:tc>
          <w:tcPr>
            <w:tcW w:w="1275" w:type="dxa"/>
          </w:tcPr>
          <w:p w14:paraId="6C369BE3" w14:textId="32B404D5" w:rsidR="00BA34DC" w:rsidRPr="00AE11E3" w:rsidRDefault="007A506E"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w:t>
            </w:r>
            <w:r w:rsidRPr="00336392">
              <w:rPr>
                <w:rFonts w:ascii="Times New Roman" w:hAnsi="Times New Roman" w:cs="Times New Roman"/>
              </w:rPr>
              <w:t xml:space="preserve"> </w:t>
            </w:r>
            <w:r w:rsidRPr="00336392">
              <w:rPr>
                <w:rFonts w:ascii="Times New Roman" w:hAnsi="Times New Roman" w:cs="Times New Roman"/>
                <w:highlight w:val="green"/>
              </w:rPr>
              <w:t>hea</w:t>
            </w:r>
          </w:p>
        </w:tc>
      </w:tr>
      <w:tr w:rsidR="00BA34DC" w:rsidRPr="00EB17EF" w14:paraId="48A22C59" w14:textId="77777777" w:rsidTr="000F7640">
        <w:trPr>
          <w:trHeight w:val="380"/>
        </w:trPr>
        <w:tc>
          <w:tcPr>
            <w:tcW w:w="1701" w:type="dxa"/>
          </w:tcPr>
          <w:p w14:paraId="429987A8" w14:textId="26AE6A09" w:rsidR="00BA34DC" w:rsidRPr="004372F2" w:rsidRDefault="00BA34DC" w:rsidP="00BA34DC">
            <w:pPr>
              <w:rPr>
                <w:rFonts w:ascii="Times New Roman" w:hAnsi="Times New Roman" w:cs="Times New Roman"/>
              </w:rPr>
            </w:pPr>
            <w:proofErr w:type="spellStart"/>
            <w:r w:rsidRPr="00C22308">
              <w:rPr>
                <w:rFonts w:ascii="Times New Roman" w:hAnsi="Times New Roman" w:cs="Times New Roman"/>
              </w:rPr>
              <w:t>Imsi</w:t>
            </w:r>
            <w:proofErr w:type="spellEnd"/>
          </w:p>
        </w:tc>
        <w:tc>
          <w:tcPr>
            <w:tcW w:w="1276" w:type="dxa"/>
          </w:tcPr>
          <w:p w14:paraId="16F605CF" w14:textId="0C2691D2" w:rsidR="00BA34DC" w:rsidRPr="004372F2" w:rsidRDefault="00BA34DC" w:rsidP="00BA34DC">
            <w:pPr>
              <w:rPr>
                <w:rFonts w:ascii="Times New Roman" w:hAnsi="Times New Roman" w:cs="Times New Roman"/>
              </w:rPr>
            </w:pPr>
            <w:r w:rsidRPr="00C22308">
              <w:rPr>
                <w:rFonts w:ascii="Times New Roman" w:hAnsi="Times New Roman" w:cs="Times New Roman"/>
              </w:rPr>
              <w:t>1130900_1</w:t>
            </w:r>
          </w:p>
        </w:tc>
        <w:tc>
          <w:tcPr>
            <w:tcW w:w="1134" w:type="dxa"/>
          </w:tcPr>
          <w:p w14:paraId="77499E81" w14:textId="3EB4E1C2" w:rsidR="00BA34DC" w:rsidRDefault="00BA34DC" w:rsidP="00BA34DC">
            <w:pPr>
              <w:rPr>
                <w:rFonts w:ascii="Times New Roman" w:hAnsi="Times New Roman" w:cs="Times New Roman"/>
              </w:rPr>
            </w:pPr>
            <w:r>
              <w:rPr>
                <w:rFonts w:ascii="Times New Roman" w:hAnsi="Times New Roman" w:cs="Times New Roman"/>
              </w:rPr>
              <w:t>2010-2012</w:t>
            </w:r>
          </w:p>
        </w:tc>
        <w:tc>
          <w:tcPr>
            <w:tcW w:w="3686" w:type="dxa"/>
            <w:shd w:val="clear" w:color="auto" w:fill="auto"/>
          </w:tcPr>
          <w:p w14:paraId="5E529F91" w14:textId="3C45995B"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ÖSE </w:t>
            </w:r>
            <w:r w:rsidRPr="00AE11E3">
              <w:rPr>
                <w:rFonts w:ascii="Times New Roman" w:hAnsi="Times New Roman" w:cs="Times New Roman"/>
                <w:i/>
              </w:rPr>
              <w:t>hea</w:t>
            </w:r>
            <w:r w:rsidRPr="00AE11E3">
              <w:rPr>
                <w:rFonts w:ascii="Times New Roman" w:hAnsi="Times New Roman" w:cs="Times New Roman"/>
              </w:rPr>
              <w:t xml:space="preserve">, sest </w:t>
            </w:r>
            <w:proofErr w:type="spellStart"/>
            <w:r w:rsidRPr="00AE11E3">
              <w:rPr>
                <w:rFonts w:ascii="Times New Roman" w:hAnsi="Times New Roman" w:cs="Times New Roman"/>
              </w:rPr>
              <w:t>KaVo</w:t>
            </w:r>
            <w:proofErr w:type="spellEnd"/>
            <w:r w:rsidRPr="00AE11E3">
              <w:rPr>
                <w:rFonts w:ascii="Times New Roman" w:hAnsi="Times New Roman" w:cs="Times New Roman"/>
              </w:rPr>
              <w:t xml:space="preserve"> tüüp arvesse võetud.</w:t>
            </w:r>
          </w:p>
        </w:tc>
        <w:tc>
          <w:tcPr>
            <w:tcW w:w="1275" w:type="dxa"/>
          </w:tcPr>
          <w:p w14:paraId="22C05C50" w14:textId="071A7116" w:rsidR="00BA34DC" w:rsidRPr="00AE11E3" w:rsidRDefault="00B129DF"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w:t>
            </w:r>
            <w:r w:rsidRPr="00336392">
              <w:rPr>
                <w:rFonts w:ascii="Times New Roman" w:hAnsi="Times New Roman" w:cs="Times New Roman"/>
              </w:rPr>
              <w:t xml:space="preserve"> </w:t>
            </w:r>
            <w:r w:rsidRPr="00336392">
              <w:rPr>
                <w:rFonts w:ascii="Times New Roman" w:hAnsi="Times New Roman" w:cs="Times New Roman"/>
                <w:highlight w:val="green"/>
              </w:rPr>
              <w:t>hea</w:t>
            </w:r>
          </w:p>
        </w:tc>
      </w:tr>
      <w:tr w:rsidR="00BA34DC" w:rsidRPr="00EB17EF" w14:paraId="13A34C1E" w14:textId="6CFCB70F" w:rsidTr="000F7640">
        <w:trPr>
          <w:trHeight w:val="380"/>
        </w:trPr>
        <w:tc>
          <w:tcPr>
            <w:tcW w:w="1701" w:type="dxa"/>
          </w:tcPr>
          <w:p w14:paraId="04EE5060" w14:textId="77777777" w:rsidR="00BA34DC" w:rsidRPr="00EB17EF" w:rsidRDefault="00BA34DC" w:rsidP="00BA34DC">
            <w:pPr>
              <w:rPr>
                <w:rFonts w:ascii="Times New Roman" w:hAnsi="Times New Roman" w:cs="Times New Roman"/>
              </w:rPr>
            </w:pPr>
            <w:r w:rsidRPr="004372F2">
              <w:rPr>
                <w:rFonts w:ascii="Times New Roman" w:hAnsi="Times New Roman" w:cs="Times New Roman"/>
              </w:rPr>
              <w:t>Jõelähtme karstist suudmeni</w:t>
            </w:r>
          </w:p>
        </w:tc>
        <w:tc>
          <w:tcPr>
            <w:tcW w:w="1276" w:type="dxa"/>
          </w:tcPr>
          <w:p w14:paraId="458E14E4" w14:textId="77777777" w:rsidR="00BA34DC" w:rsidRPr="00EB17EF" w:rsidRDefault="00BA34DC" w:rsidP="00BA34DC">
            <w:pPr>
              <w:rPr>
                <w:rFonts w:ascii="Times New Roman" w:hAnsi="Times New Roman" w:cs="Times New Roman"/>
              </w:rPr>
            </w:pPr>
            <w:r w:rsidRPr="004372F2">
              <w:rPr>
                <w:rFonts w:ascii="Times New Roman" w:hAnsi="Times New Roman" w:cs="Times New Roman"/>
              </w:rPr>
              <w:t>1087900_3</w:t>
            </w:r>
          </w:p>
        </w:tc>
        <w:tc>
          <w:tcPr>
            <w:tcW w:w="1134" w:type="dxa"/>
          </w:tcPr>
          <w:p w14:paraId="76C45A7F" w14:textId="30AC87F3" w:rsidR="00BA34DC" w:rsidRPr="00EB17EF" w:rsidRDefault="001E7F85"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65D0BB03" w14:textId="77777777" w:rsidR="00BA34DC" w:rsidRPr="00AE11E3" w:rsidRDefault="00BA34DC" w:rsidP="00BA34DC">
            <w:pPr>
              <w:rPr>
                <w:rFonts w:ascii="Times New Roman" w:hAnsi="Times New Roman" w:cs="Times New Roman"/>
              </w:rPr>
            </w:pPr>
            <w:r w:rsidRPr="00AE11E3">
              <w:rPr>
                <w:rFonts w:ascii="Times New Roman" w:hAnsi="Times New Roman" w:cs="Times New Roman"/>
              </w:rPr>
              <w:t>Kalastiku ja FÜKE seisund korrastatud</w:t>
            </w:r>
          </w:p>
        </w:tc>
        <w:tc>
          <w:tcPr>
            <w:tcW w:w="1275" w:type="dxa"/>
          </w:tcPr>
          <w:p w14:paraId="3607BCAD" w14:textId="5BDE141F" w:rsidR="00BA34DC" w:rsidRPr="00AE11E3" w:rsidRDefault="00B129DF" w:rsidP="00BA34DC">
            <w:pPr>
              <w:rPr>
                <w:rFonts w:ascii="Times New Roman" w:hAnsi="Times New Roman" w:cs="Times New Roman"/>
              </w:rPr>
            </w:pPr>
            <w:proofErr w:type="spellStart"/>
            <w:r w:rsidRPr="00B129DF">
              <w:rPr>
                <w:rFonts w:ascii="Times New Roman" w:hAnsi="Times New Roman" w:cs="Times New Roman"/>
                <w:shd w:val="clear" w:color="auto" w:fill="E36C0A" w:themeFill="accent6" w:themeFillShade="BF"/>
              </w:rPr>
              <w:t>halb</w:t>
            </w:r>
            <w:r w:rsidR="00BA34DC">
              <w:rPr>
                <w:rFonts w:ascii="Times New Roman" w:hAnsi="Times New Roman" w:cs="Times New Roman"/>
              </w:rPr>
              <w:t>→</w:t>
            </w:r>
            <w:r w:rsidRPr="00B35B90">
              <w:rPr>
                <w:rFonts w:ascii="Times New Roman" w:hAnsi="Times New Roman" w:cs="Times New Roman"/>
                <w:highlight w:val="yellow"/>
              </w:rPr>
              <w:t>kesine</w:t>
            </w:r>
            <w:proofErr w:type="spellEnd"/>
          </w:p>
        </w:tc>
      </w:tr>
      <w:tr w:rsidR="00BA34DC" w:rsidRPr="00EB17EF" w14:paraId="722C8FB4" w14:textId="4F64A21E" w:rsidTr="000F7640">
        <w:trPr>
          <w:trHeight w:val="306"/>
        </w:trPr>
        <w:tc>
          <w:tcPr>
            <w:tcW w:w="1701" w:type="dxa"/>
          </w:tcPr>
          <w:p w14:paraId="5EE9B40D" w14:textId="5ACC8031" w:rsidR="00BA34DC" w:rsidRPr="00EB17EF" w:rsidRDefault="00BA34DC" w:rsidP="00BA34DC">
            <w:pPr>
              <w:rPr>
                <w:rFonts w:ascii="Times New Roman" w:hAnsi="Times New Roman" w:cs="Times New Roman"/>
              </w:rPr>
            </w:pPr>
            <w:r w:rsidRPr="00FE23E4">
              <w:rPr>
                <w:rFonts w:ascii="Times New Roman" w:hAnsi="Times New Roman" w:cs="Times New Roman"/>
              </w:rPr>
              <w:t>Karioja (Võhandu)</w:t>
            </w:r>
          </w:p>
        </w:tc>
        <w:tc>
          <w:tcPr>
            <w:tcW w:w="1276" w:type="dxa"/>
          </w:tcPr>
          <w:p w14:paraId="46AD48B0" w14:textId="725ECE69" w:rsidR="00BA34DC" w:rsidRPr="00EB17EF" w:rsidRDefault="00BA34DC" w:rsidP="00BA34DC">
            <w:pPr>
              <w:rPr>
                <w:rFonts w:ascii="Times New Roman" w:hAnsi="Times New Roman" w:cs="Times New Roman"/>
              </w:rPr>
            </w:pPr>
            <w:r w:rsidRPr="00FE23E4">
              <w:rPr>
                <w:rFonts w:ascii="Times New Roman" w:hAnsi="Times New Roman" w:cs="Times New Roman"/>
              </w:rPr>
              <w:t>1004900_1</w:t>
            </w:r>
          </w:p>
        </w:tc>
        <w:tc>
          <w:tcPr>
            <w:tcW w:w="1134" w:type="dxa"/>
          </w:tcPr>
          <w:p w14:paraId="00CA6C58" w14:textId="35789FF8" w:rsidR="00BA34DC" w:rsidRPr="00EB17EF" w:rsidRDefault="00BA34DC" w:rsidP="00BA34DC">
            <w:pPr>
              <w:rPr>
                <w:rFonts w:ascii="Times New Roman" w:hAnsi="Times New Roman" w:cs="Times New Roman"/>
              </w:rPr>
            </w:pPr>
            <w:r>
              <w:rPr>
                <w:rFonts w:ascii="Times New Roman" w:hAnsi="Times New Roman" w:cs="Times New Roman"/>
              </w:rPr>
              <w:t>2009</w:t>
            </w:r>
            <w:r w:rsidR="006D01E3">
              <w:rPr>
                <w:rFonts w:ascii="Times New Roman" w:hAnsi="Times New Roman" w:cs="Times New Roman"/>
              </w:rPr>
              <w:t>-2017</w:t>
            </w:r>
          </w:p>
        </w:tc>
        <w:tc>
          <w:tcPr>
            <w:tcW w:w="3686" w:type="dxa"/>
            <w:shd w:val="clear" w:color="auto" w:fill="auto"/>
          </w:tcPr>
          <w:p w14:paraId="70AB2EBA" w14:textId="324EF0CE"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2009. a seiretulemused arvesse võetud, ÖSE </w:t>
            </w:r>
            <w:r w:rsidRPr="00AE11E3">
              <w:rPr>
                <w:rFonts w:ascii="Times New Roman" w:hAnsi="Times New Roman" w:cs="Times New Roman"/>
                <w:i/>
              </w:rPr>
              <w:t>kesine</w:t>
            </w:r>
            <w:r w:rsidRPr="00AE11E3">
              <w:rPr>
                <w:rFonts w:ascii="Times New Roman" w:hAnsi="Times New Roman" w:cs="Times New Roman"/>
              </w:rPr>
              <w:t xml:space="preserve"> (enne </w:t>
            </w:r>
            <w:r w:rsidRPr="00AE11E3">
              <w:rPr>
                <w:rFonts w:ascii="Times New Roman" w:hAnsi="Times New Roman" w:cs="Times New Roman"/>
                <w:i/>
              </w:rPr>
              <w:t>halb</w:t>
            </w:r>
            <w:r w:rsidRPr="00AE11E3">
              <w:rPr>
                <w:rFonts w:ascii="Times New Roman" w:hAnsi="Times New Roman" w:cs="Times New Roman"/>
              </w:rPr>
              <w:t>)</w:t>
            </w:r>
          </w:p>
        </w:tc>
        <w:tc>
          <w:tcPr>
            <w:tcW w:w="1275" w:type="dxa"/>
          </w:tcPr>
          <w:p w14:paraId="62AC3967" w14:textId="515E5CA4" w:rsidR="00BA34DC" w:rsidRPr="00AE11E3" w:rsidRDefault="006D01E3" w:rsidP="00BA34DC">
            <w:pPr>
              <w:rPr>
                <w:rFonts w:ascii="Times New Roman" w:hAnsi="Times New Roman" w:cs="Times New Roman"/>
              </w:rPr>
            </w:pPr>
            <w:proofErr w:type="spellStart"/>
            <w:r w:rsidRPr="00B129DF">
              <w:rPr>
                <w:rFonts w:ascii="Times New Roman" w:hAnsi="Times New Roman" w:cs="Times New Roman"/>
                <w:shd w:val="clear" w:color="auto" w:fill="E36C0A" w:themeFill="accent6" w:themeFillShade="BF"/>
              </w:rPr>
              <w:t>halb</w:t>
            </w:r>
            <w:r>
              <w:rPr>
                <w:rFonts w:ascii="Times New Roman" w:hAnsi="Times New Roman" w:cs="Times New Roman"/>
              </w:rPr>
              <w:t>→</w:t>
            </w:r>
            <w:r w:rsidRPr="00B35B90">
              <w:rPr>
                <w:rFonts w:ascii="Times New Roman" w:hAnsi="Times New Roman" w:cs="Times New Roman"/>
                <w:highlight w:val="yellow"/>
              </w:rPr>
              <w:t>kesine</w:t>
            </w:r>
            <w:proofErr w:type="spellEnd"/>
          </w:p>
        </w:tc>
      </w:tr>
      <w:tr w:rsidR="00BA34DC" w:rsidRPr="00EB17EF" w14:paraId="2F1D5E0B" w14:textId="77777777" w:rsidTr="000F7640">
        <w:trPr>
          <w:trHeight w:val="388"/>
        </w:trPr>
        <w:tc>
          <w:tcPr>
            <w:tcW w:w="1701" w:type="dxa"/>
          </w:tcPr>
          <w:p w14:paraId="59751E69" w14:textId="49EE0123" w:rsidR="00BA34DC" w:rsidRPr="00FE23E4" w:rsidRDefault="00BA34DC" w:rsidP="00BA34DC">
            <w:pPr>
              <w:rPr>
                <w:rFonts w:ascii="Times New Roman" w:hAnsi="Times New Roman" w:cs="Times New Roman"/>
              </w:rPr>
            </w:pPr>
            <w:r w:rsidRPr="004E56DC">
              <w:rPr>
                <w:rFonts w:ascii="Times New Roman" w:hAnsi="Times New Roman" w:cs="Times New Roman"/>
              </w:rPr>
              <w:t>Kassari-</w:t>
            </w:r>
            <w:proofErr w:type="spellStart"/>
            <w:r w:rsidRPr="004E56DC">
              <w:rPr>
                <w:rFonts w:ascii="Times New Roman" w:hAnsi="Times New Roman" w:cs="Times New Roman"/>
              </w:rPr>
              <w:t>Õunaku</w:t>
            </w:r>
            <w:proofErr w:type="spellEnd"/>
            <w:r w:rsidRPr="004E56DC">
              <w:rPr>
                <w:rFonts w:ascii="Times New Roman" w:hAnsi="Times New Roman" w:cs="Times New Roman"/>
              </w:rPr>
              <w:t xml:space="preserve"> lahe rannikuvesi</w:t>
            </w:r>
          </w:p>
        </w:tc>
        <w:tc>
          <w:tcPr>
            <w:tcW w:w="1276" w:type="dxa"/>
          </w:tcPr>
          <w:p w14:paraId="7D1C874B" w14:textId="4AAE794D" w:rsidR="00BA34DC" w:rsidRPr="00FE23E4" w:rsidRDefault="00BA34DC" w:rsidP="00BA34DC">
            <w:pPr>
              <w:rPr>
                <w:rFonts w:ascii="Times New Roman" w:hAnsi="Times New Roman" w:cs="Times New Roman"/>
              </w:rPr>
            </w:pPr>
            <w:r w:rsidRPr="004E56DC">
              <w:rPr>
                <w:rFonts w:ascii="Times New Roman" w:hAnsi="Times New Roman" w:cs="Times New Roman"/>
              </w:rPr>
              <w:t>EE_14</w:t>
            </w:r>
          </w:p>
        </w:tc>
        <w:tc>
          <w:tcPr>
            <w:tcW w:w="1134" w:type="dxa"/>
          </w:tcPr>
          <w:p w14:paraId="4A7F50B1" w14:textId="227053CB" w:rsidR="00BA34DC" w:rsidRDefault="00BA34DC" w:rsidP="00BA34DC">
            <w:pPr>
              <w:rPr>
                <w:rFonts w:ascii="Times New Roman" w:hAnsi="Times New Roman" w:cs="Times New Roman"/>
              </w:rPr>
            </w:pPr>
            <w:r>
              <w:rPr>
                <w:rFonts w:ascii="Times New Roman" w:hAnsi="Times New Roman" w:cs="Times New Roman"/>
              </w:rPr>
              <w:t>2019</w:t>
            </w:r>
          </w:p>
        </w:tc>
        <w:tc>
          <w:tcPr>
            <w:tcW w:w="3686" w:type="dxa"/>
            <w:shd w:val="clear" w:color="auto" w:fill="auto"/>
          </w:tcPr>
          <w:p w14:paraId="1147674D" w14:textId="6537AD8A" w:rsidR="00BA34DC" w:rsidRPr="00AE11E3" w:rsidRDefault="00BA34DC" w:rsidP="00385788">
            <w:pPr>
              <w:rPr>
                <w:rFonts w:ascii="Times New Roman" w:hAnsi="Times New Roman" w:cs="Times New Roman"/>
              </w:rPr>
            </w:pPr>
            <w:r w:rsidRPr="00AE11E3">
              <w:rPr>
                <w:rFonts w:ascii="Times New Roman" w:hAnsi="Times New Roman" w:cs="Times New Roman"/>
              </w:rPr>
              <w:t>FÜKE hinnangut ÖSE osana enam ei arvestata</w:t>
            </w:r>
          </w:p>
        </w:tc>
        <w:tc>
          <w:tcPr>
            <w:tcW w:w="1275" w:type="dxa"/>
          </w:tcPr>
          <w:p w14:paraId="7B52B602" w14:textId="66EB2001" w:rsidR="00BA34DC" w:rsidRPr="4DB720C3" w:rsidRDefault="00385788"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w:t>
            </w:r>
            <w:r w:rsidRPr="00336392">
              <w:rPr>
                <w:rFonts w:ascii="Times New Roman" w:hAnsi="Times New Roman" w:cs="Times New Roman"/>
              </w:rPr>
              <w:t xml:space="preserve"> </w:t>
            </w:r>
            <w:r w:rsidRPr="00336392">
              <w:rPr>
                <w:rFonts w:ascii="Times New Roman" w:hAnsi="Times New Roman" w:cs="Times New Roman"/>
                <w:highlight w:val="green"/>
              </w:rPr>
              <w:t>hea</w:t>
            </w:r>
          </w:p>
        </w:tc>
      </w:tr>
      <w:tr w:rsidR="00BA34DC" w:rsidRPr="00EB17EF" w14:paraId="28E2E0FD" w14:textId="77777777" w:rsidTr="00A54F0A">
        <w:trPr>
          <w:trHeight w:val="388"/>
        </w:trPr>
        <w:tc>
          <w:tcPr>
            <w:tcW w:w="1701" w:type="dxa"/>
          </w:tcPr>
          <w:p w14:paraId="07AA201C" w14:textId="1978E169" w:rsidR="00BA34DC" w:rsidRPr="007A3CA1" w:rsidRDefault="00BA34DC" w:rsidP="00BA34DC">
            <w:pPr>
              <w:rPr>
                <w:rFonts w:ascii="Times New Roman" w:hAnsi="Times New Roman" w:cs="Times New Roman"/>
              </w:rPr>
            </w:pPr>
            <w:r w:rsidRPr="00FE23E4">
              <w:rPr>
                <w:rFonts w:ascii="Times New Roman" w:hAnsi="Times New Roman" w:cs="Times New Roman"/>
              </w:rPr>
              <w:t>Kassimatsi</w:t>
            </w:r>
          </w:p>
        </w:tc>
        <w:tc>
          <w:tcPr>
            <w:tcW w:w="1276" w:type="dxa"/>
          </w:tcPr>
          <w:p w14:paraId="249E9370" w14:textId="4D6C3310" w:rsidR="00BA34DC" w:rsidRPr="007A3CA1" w:rsidRDefault="00BA34DC" w:rsidP="00BA34DC">
            <w:pPr>
              <w:rPr>
                <w:rFonts w:ascii="Times New Roman" w:hAnsi="Times New Roman" w:cs="Times New Roman"/>
              </w:rPr>
            </w:pPr>
            <w:r w:rsidRPr="00FE23E4">
              <w:rPr>
                <w:rFonts w:ascii="Times New Roman" w:hAnsi="Times New Roman" w:cs="Times New Roman"/>
              </w:rPr>
              <w:t>1029500_1</w:t>
            </w:r>
          </w:p>
        </w:tc>
        <w:tc>
          <w:tcPr>
            <w:tcW w:w="1134" w:type="dxa"/>
          </w:tcPr>
          <w:p w14:paraId="728AEB2E" w14:textId="188CAD79" w:rsidR="00BA34DC" w:rsidRDefault="001E7F85"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566D2617" w14:textId="67E7CCDA" w:rsidR="00BA34DC" w:rsidRPr="4DB720C3" w:rsidRDefault="00BA34DC" w:rsidP="007D13BA">
            <w:pPr>
              <w:rPr>
                <w:rFonts w:ascii="Times New Roman" w:hAnsi="Times New Roman" w:cs="Times New Roman"/>
              </w:rPr>
            </w:pPr>
            <w:r w:rsidRPr="00AE11E3">
              <w:rPr>
                <w:rFonts w:ascii="Times New Roman" w:hAnsi="Times New Roman" w:cs="Times New Roman"/>
              </w:rPr>
              <w:t>ÖSE</w:t>
            </w:r>
            <w:r w:rsidRPr="00AE11E3">
              <w:rPr>
                <w:rFonts w:ascii="Times New Roman" w:hAnsi="Times New Roman" w:cs="Times New Roman"/>
                <w:i/>
              </w:rPr>
              <w:t xml:space="preserve"> hea</w:t>
            </w:r>
            <w:r w:rsidRPr="00AE11E3">
              <w:rPr>
                <w:rFonts w:ascii="Times New Roman" w:hAnsi="Times New Roman" w:cs="Times New Roman"/>
              </w:rPr>
              <w:t xml:space="preserve"> (enne </w:t>
            </w:r>
            <w:r w:rsidRPr="00AE11E3">
              <w:rPr>
                <w:rFonts w:ascii="Times New Roman" w:hAnsi="Times New Roman" w:cs="Times New Roman"/>
                <w:i/>
              </w:rPr>
              <w:t>kesine</w:t>
            </w:r>
            <w:r w:rsidRPr="00AE11E3">
              <w:rPr>
                <w:rFonts w:ascii="Times New Roman" w:hAnsi="Times New Roman" w:cs="Times New Roman"/>
              </w:rPr>
              <w:t>), sest seireandmed</w:t>
            </w:r>
            <w:r w:rsidR="001E7F85">
              <w:rPr>
                <w:rFonts w:ascii="Times New Roman" w:hAnsi="Times New Roman" w:cs="Times New Roman"/>
              </w:rPr>
              <w:t>, paisud</w:t>
            </w:r>
            <w:r w:rsidRPr="00AE11E3">
              <w:rPr>
                <w:rFonts w:ascii="Times New Roman" w:hAnsi="Times New Roman" w:cs="Times New Roman"/>
              </w:rPr>
              <w:t xml:space="preserve"> puuduvad</w:t>
            </w:r>
          </w:p>
        </w:tc>
        <w:tc>
          <w:tcPr>
            <w:tcW w:w="1275" w:type="dxa"/>
          </w:tcPr>
          <w:p w14:paraId="345B2D3A" w14:textId="0E3AE095" w:rsidR="00BA34DC" w:rsidRPr="4DB720C3" w:rsidRDefault="007D13BA" w:rsidP="00BA34DC">
            <w:pPr>
              <w:rPr>
                <w:rFonts w:ascii="Times New Roman" w:hAnsi="Times New Roman" w:cs="Times New Roman"/>
              </w:rPr>
            </w:pPr>
            <w:r w:rsidRPr="00B35B90">
              <w:rPr>
                <w:rFonts w:ascii="Times New Roman" w:hAnsi="Times New Roman" w:cs="Times New Roman"/>
                <w:highlight w:val="yellow"/>
              </w:rPr>
              <w:t>kesine</w:t>
            </w:r>
            <w:r w:rsidRPr="00336392">
              <w:rPr>
                <w:rFonts w:ascii="Times New Roman" w:hAnsi="Times New Roman" w:cs="Times New Roman"/>
              </w:rPr>
              <w:t xml:space="preserve">→ </w:t>
            </w:r>
            <w:r w:rsidRPr="00336392">
              <w:rPr>
                <w:rFonts w:ascii="Times New Roman" w:hAnsi="Times New Roman" w:cs="Times New Roman"/>
                <w:highlight w:val="green"/>
              </w:rPr>
              <w:t>hea</w:t>
            </w:r>
          </w:p>
        </w:tc>
      </w:tr>
      <w:tr w:rsidR="00BA34DC" w:rsidRPr="00EB17EF" w14:paraId="35BDFA0A" w14:textId="77777777" w:rsidTr="005E12A7">
        <w:trPr>
          <w:trHeight w:val="388"/>
        </w:trPr>
        <w:tc>
          <w:tcPr>
            <w:tcW w:w="1701" w:type="dxa"/>
          </w:tcPr>
          <w:p w14:paraId="6F59050B" w14:textId="30AF6615" w:rsidR="00BA34DC" w:rsidRPr="00FE23E4" w:rsidRDefault="00BA34DC" w:rsidP="00BA34DC">
            <w:pPr>
              <w:rPr>
                <w:rFonts w:ascii="Times New Roman" w:hAnsi="Times New Roman" w:cs="Times New Roman"/>
              </w:rPr>
            </w:pPr>
            <w:proofErr w:type="spellStart"/>
            <w:r w:rsidRPr="009B1961">
              <w:rPr>
                <w:rFonts w:ascii="Times New Roman" w:hAnsi="Times New Roman" w:cs="Times New Roman"/>
              </w:rPr>
              <w:t>Kavilda</w:t>
            </w:r>
            <w:proofErr w:type="spellEnd"/>
            <w:r w:rsidRPr="009B1961">
              <w:rPr>
                <w:rFonts w:ascii="Times New Roman" w:hAnsi="Times New Roman" w:cs="Times New Roman"/>
              </w:rPr>
              <w:t xml:space="preserve"> lähtest Uueküla-Annikoru teeni 22163</w:t>
            </w:r>
          </w:p>
        </w:tc>
        <w:tc>
          <w:tcPr>
            <w:tcW w:w="1276" w:type="dxa"/>
          </w:tcPr>
          <w:p w14:paraId="45235BED" w14:textId="53EBFF28" w:rsidR="00BA34DC" w:rsidRPr="00FE23E4" w:rsidRDefault="00BA34DC" w:rsidP="00BA34DC">
            <w:pPr>
              <w:rPr>
                <w:rFonts w:ascii="Times New Roman" w:hAnsi="Times New Roman" w:cs="Times New Roman"/>
              </w:rPr>
            </w:pPr>
            <w:r w:rsidRPr="009B1961">
              <w:rPr>
                <w:rFonts w:ascii="Times New Roman" w:hAnsi="Times New Roman" w:cs="Times New Roman"/>
              </w:rPr>
              <w:t>1036200_1</w:t>
            </w:r>
          </w:p>
        </w:tc>
        <w:tc>
          <w:tcPr>
            <w:tcW w:w="1134" w:type="dxa"/>
          </w:tcPr>
          <w:p w14:paraId="788A6058" w14:textId="1FA87EF8" w:rsidR="00BA34DC" w:rsidRDefault="00BA34DC" w:rsidP="00BA34DC">
            <w:pPr>
              <w:rPr>
                <w:rFonts w:ascii="Times New Roman" w:hAnsi="Times New Roman" w:cs="Times New Roman"/>
              </w:rPr>
            </w:pPr>
            <w:r>
              <w:rPr>
                <w:rFonts w:ascii="Times New Roman" w:hAnsi="Times New Roman" w:cs="Times New Roman"/>
              </w:rPr>
              <w:t>2013</w:t>
            </w:r>
          </w:p>
        </w:tc>
        <w:tc>
          <w:tcPr>
            <w:tcW w:w="3686" w:type="dxa"/>
            <w:shd w:val="clear" w:color="auto" w:fill="auto"/>
          </w:tcPr>
          <w:p w14:paraId="6F9F1A95" w14:textId="1E1BB6FA" w:rsidR="00BA34DC" w:rsidRPr="00AE11E3" w:rsidRDefault="00BA34DC" w:rsidP="00BA34DC">
            <w:pPr>
              <w:rPr>
                <w:rFonts w:ascii="Times New Roman" w:hAnsi="Times New Roman" w:cs="Times New Roman"/>
              </w:rPr>
            </w:pPr>
            <w:r w:rsidRPr="00AE11E3">
              <w:rPr>
                <w:rFonts w:ascii="Times New Roman" w:hAnsi="Times New Roman" w:cs="Times New Roman"/>
              </w:rPr>
              <w:t>FÜKE seisund arvesse võetud.</w:t>
            </w:r>
          </w:p>
        </w:tc>
        <w:tc>
          <w:tcPr>
            <w:tcW w:w="1275" w:type="dxa"/>
          </w:tcPr>
          <w:p w14:paraId="45CBC7D4" w14:textId="321A03E9" w:rsidR="00BA34DC" w:rsidRPr="4DB720C3" w:rsidRDefault="00E2346F"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BA34DC" w:rsidRPr="00EB17EF" w14:paraId="570C53F9" w14:textId="77777777" w:rsidTr="005E12A7">
        <w:trPr>
          <w:trHeight w:val="388"/>
        </w:trPr>
        <w:tc>
          <w:tcPr>
            <w:tcW w:w="1701" w:type="dxa"/>
          </w:tcPr>
          <w:p w14:paraId="22DE185D" w14:textId="472E7F9E" w:rsidR="00BA34DC" w:rsidRPr="007A3CA1" w:rsidRDefault="00BA34DC" w:rsidP="00BA34DC">
            <w:pPr>
              <w:rPr>
                <w:rFonts w:ascii="Times New Roman" w:hAnsi="Times New Roman" w:cs="Times New Roman"/>
              </w:rPr>
            </w:pPr>
            <w:r w:rsidRPr="00FE23E4">
              <w:rPr>
                <w:rFonts w:ascii="Times New Roman" w:hAnsi="Times New Roman" w:cs="Times New Roman"/>
              </w:rPr>
              <w:t>Kohtla</w:t>
            </w:r>
          </w:p>
        </w:tc>
        <w:tc>
          <w:tcPr>
            <w:tcW w:w="1276" w:type="dxa"/>
          </w:tcPr>
          <w:p w14:paraId="3D596214" w14:textId="5DE2BC12" w:rsidR="00BA34DC" w:rsidRPr="007A3CA1" w:rsidRDefault="00BA34DC" w:rsidP="00BA34DC">
            <w:pPr>
              <w:rPr>
                <w:rFonts w:ascii="Times New Roman" w:hAnsi="Times New Roman" w:cs="Times New Roman"/>
              </w:rPr>
            </w:pPr>
            <w:r w:rsidRPr="00FE23E4">
              <w:rPr>
                <w:rFonts w:ascii="Times New Roman" w:hAnsi="Times New Roman" w:cs="Times New Roman"/>
              </w:rPr>
              <w:t>1070700_1</w:t>
            </w:r>
          </w:p>
        </w:tc>
        <w:tc>
          <w:tcPr>
            <w:tcW w:w="1134" w:type="dxa"/>
          </w:tcPr>
          <w:p w14:paraId="29147F3F" w14:textId="5E55D90D" w:rsidR="00BA34DC" w:rsidRDefault="00BA34DC" w:rsidP="00BA34DC">
            <w:pPr>
              <w:rPr>
                <w:rFonts w:ascii="Times New Roman" w:hAnsi="Times New Roman" w:cs="Times New Roman"/>
              </w:rPr>
            </w:pPr>
            <w:r>
              <w:rPr>
                <w:rFonts w:ascii="Times New Roman" w:hAnsi="Times New Roman" w:cs="Times New Roman"/>
              </w:rPr>
              <w:t>2012</w:t>
            </w:r>
          </w:p>
        </w:tc>
        <w:tc>
          <w:tcPr>
            <w:tcW w:w="3686" w:type="dxa"/>
            <w:shd w:val="clear" w:color="auto" w:fill="auto"/>
          </w:tcPr>
          <w:p w14:paraId="12624F88" w14:textId="73E0BE7A" w:rsidR="00BA34DC" w:rsidRPr="4DB720C3" w:rsidRDefault="00A54F0A" w:rsidP="00A54F0A">
            <w:pPr>
              <w:rPr>
                <w:rFonts w:ascii="Times New Roman" w:hAnsi="Times New Roman" w:cs="Times New Roman"/>
              </w:rPr>
            </w:pPr>
            <w:r>
              <w:rPr>
                <w:rFonts w:ascii="Times New Roman" w:hAnsi="Times New Roman" w:cs="Times New Roman"/>
              </w:rPr>
              <w:t>2007. a kalastiku seisund edasi kantud.</w:t>
            </w:r>
          </w:p>
        </w:tc>
        <w:tc>
          <w:tcPr>
            <w:tcW w:w="1275" w:type="dxa"/>
          </w:tcPr>
          <w:p w14:paraId="6091DE5C" w14:textId="259A5463" w:rsidR="00BA34DC" w:rsidRPr="4DB720C3" w:rsidRDefault="00A54F0A" w:rsidP="00BA34DC">
            <w:pPr>
              <w:rPr>
                <w:rFonts w:ascii="Times New Roman" w:hAnsi="Times New Roman" w:cs="Times New Roman"/>
              </w:rPr>
            </w:pPr>
            <w:proofErr w:type="spellStart"/>
            <w:r w:rsidRPr="00B35B90">
              <w:rPr>
                <w:rFonts w:ascii="Times New Roman" w:hAnsi="Times New Roman" w:cs="Times New Roman"/>
                <w:highlight w:val="yellow"/>
              </w:rPr>
              <w:t>kesine</w:t>
            </w:r>
            <w:r w:rsidR="00BA34DC">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BA34DC" w:rsidRPr="00EB17EF" w14:paraId="7A8FE35D" w14:textId="77777777" w:rsidTr="000F7640">
        <w:trPr>
          <w:trHeight w:val="388"/>
        </w:trPr>
        <w:tc>
          <w:tcPr>
            <w:tcW w:w="1701" w:type="dxa"/>
          </w:tcPr>
          <w:p w14:paraId="38A5A1FC" w14:textId="736247D0" w:rsidR="00BA34DC" w:rsidRPr="00FE23E4" w:rsidRDefault="00BA34DC" w:rsidP="00BA34DC">
            <w:pPr>
              <w:rPr>
                <w:rFonts w:ascii="Times New Roman" w:hAnsi="Times New Roman" w:cs="Times New Roman"/>
              </w:rPr>
            </w:pPr>
            <w:proofErr w:type="spellStart"/>
            <w:r w:rsidRPr="00FE23E4">
              <w:rPr>
                <w:rFonts w:ascii="Times New Roman" w:hAnsi="Times New Roman" w:cs="Times New Roman"/>
              </w:rPr>
              <w:t>Koreli</w:t>
            </w:r>
            <w:proofErr w:type="spellEnd"/>
          </w:p>
        </w:tc>
        <w:tc>
          <w:tcPr>
            <w:tcW w:w="1276" w:type="dxa"/>
          </w:tcPr>
          <w:p w14:paraId="45441AC3" w14:textId="1C69DC78" w:rsidR="00BA34DC" w:rsidRPr="00FE23E4" w:rsidRDefault="00BA34DC" w:rsidP="00BA34DC">
            <w:pPr>
              <w:rPr>
                <w:rFonts w:ascii="Times New Roman" w:hAnsi="Times New Roman" w:cs="Times New Roman"/>
              </w:rPr>
            </w:pPr>
            <w:r w:rsidRPr="00FE23E4">
              <w:rPr>
                <w:rFonts w:ascii="Times New Roman" w:hAnsi="Times New Roman" w:cs="Times New Roman"/>
              </w:rPr>
              <w:t>1004600_1</w:t>
            </w:r>
          </w:p>
        </w:tc>
        <w:tc>
          <w:tcPr>
            <w:tcW w:w="1134" w:type="dxa"/>
          </w:tcPr>
          <w:p w14:paraId="60C378FD" w14:textId="1844B84C" w:rsidR="00BA34DC" w:rsidRDefault="00BA34DC" w:rsidP="00BA34DC">
            <w:pPr>
              <w:rPr>
                <w:rFonts w:ascii="Times New Roman" w:hAnsi="Times New Roman" w:cs="Times New Roman"/>
              </w:rPr>
            </w:pPr>
            <w:r>
              <w:rPr>
                <w:rFonts w:ascii="Times New Roman" w:hAnsi="Times New Roman" w:cs="Times New Roman"/>
              </w:rPr>
              <w:t>2009</w:t>
            </w:r>
            <w:r w:rsidR="008360D2">
              <w:rPr>
                <w:rFonts w:ascii="Times New Roman" w:hAnsi="Times New Roman" w:cs="Times New Roman"/>
              </w:rPr>
              <w:t>-2019</w:t>
            </w:r>
          </w:p>
        </w:tc>
        <w:tc>
          <w:tcPr>
            <w:tcW w:w="3686" w:type="dxa"/>
            <w:shd w:val="clear" w:color="auto" w:fill="auto"/>
          </w:tcPr>
          <w:p w14:paraId="46056D0F" w14:textId="3AF23642" w:rsidR="00BA34DC" w:rsidRPr="00AE11E3" w:rsidRDefault="00BA34DC" w:rsidP="00BA34DC">
            <w:pPr>
              <w:rPr>
                <w:rFonts w:ascii="Times New Roman" w:hAnsi="Times New Roman" w:cs="Times New Roman"/>
              </w:rPr>
            </w:pPr>
            <w:r w:rsidRPr="2AB903F4">
              <w:rPr>
                <w:rFonts w:ascii="Times New Roman" w:hAnsi="Times New Roman" w:cs="Times New Roman"/>
              </w:rPr>
              <w:t xml:space="preserve">ÖSE </w:t>
            </w:r>
            <w:r w:rsidRPr="2AB903F4">
              <w:rPr>
                <w:rFonts w:ascii="Times New Roman" w:hAnsi="Times New Roman" w:cs="Times New Roman"/>
                <w:i/>
                <w:iCs/>
              </w:rPr>
              <w:t>kesine</w:t>
            </w:r>
            <w:r w:rsidRPr="2AB903F4">
              <w:rPr>
                <w:rFonts w:ascii="Times New Roman" w:hAnsi="Times New Roman" w:cs="Times New Roman"/>
              </w:rPr>
              <w:t xml:space="preserve"> (enne </w:t>
            </w:r>
            <w:r w:rsidRPr="2AB903F4">
              <w:rPr>
                <w:rFonts w:ascii="Times New Roman" w:hAnsi="Times New Roman" w:cs="Times New Roman"/>
                <w:i/>
                <w:iCs/>
              </w:rPr>
              <w:t>halb</w:t>
            </w:r>
            <w:r w:rsidRPr="2AB903F4">
              <w:rPr>
                <w:rFonts w:ascii="Times New Roman" w:hAnsi="Times New Roman" w:cs="Times New Roman"/>
              </w:rPr>
              <w:t xml:space="preserve">), sest 2009. a seiretulemustest oli varem ilmselt arvestatud ka reovee sissevoolu piirkonna tulemusi </w:t>
            </w:r>
            <w:proofErr w:type="spellStart"/>
            <w:r w:rsidRPr="2AB903F4">
              <w:rPr>
                <w:rFonts w:ascii="Times New Roman" w:hAnsi="Times New Roman" w:cs="Times New Roman"/>
              </w:rPr>
              <w:t>Kirumpää</w:t>
            </w:r>
            <w:proofErr w:type="spellEnd"/>
            <w:r w:rsidRPr="2AB903F4">
              <w:rPr>
                <w:rFonts w:ascii="Times New Roman" w:hAnsi="Times New Roman" w:cs="Times New Roman"/>
              </w:rPr>
              <w:t xml:space="preserve"> seirekohast. FÜKE mitteheade elementide hulgast eemaldatud samal põhjusel.</w:t>
            </w:r>
          </w:p>
        </w:tc>
        <w:tc>
          <w:tcPr>
            <w:tcW w:w="1275" w:type="dxa"/>
          </w:tcPr>
          <w:p w14:paraId="5935A88C" w14:textId="07FCDA7D" w:rsidR="00BA34DC" w:rsidRPr="4DB720C3" w:rsidRDefault="00CB752F" w:rsidP="00BA34DC">
            <w:pPr>
              <w:rPr>
                <w:rFonts w:ascii="Times New Roman" w:hAnsi="Times New Roman" w:cs="Times New Roman"/>
              </w:rPr>
            </w:pPr>
            <w:proofErr w:type="spellStart"/>
            <w:r w:rsidRPr="00B129DF">
              <w:rPr>
                <w:rFonts w:ascii="Times New Roman" w:hAnsi="Times New Roman" w:cs="Times New Roman"/>
                <w:shd w:val="clear" w:color="auto" w:fill="E36C0A" w:themeFill="accent6" w:themeFillShade="BF"/>
              </w:rPr>
              <w:t>halb</w:t>
            </w:r>
            <w:r>
              <w:rPr>
                <w:rFonts w:ascii="Times New Roman" w:hAnsi="Times New Roman" w:cs="Times New Roman"/>
              </w:rPr>
              <w:t>→</w:t>
            </w:r>
            <w:r w:rsidRPr="00B35B90">
              <w:rPr>
                <w:rFonts w:ascii="Times New Roman" w:hAnsi="Times New Roman" w:cs="Times New Roman"/>
                <w:highlight w:val="yellow"/>
              </w:rPr>
              <w:t>kesine</w:t>
            </w:r>
            <w:proofErr w:type="spellEnd"/>
          </w:p>
        </w:tc>
      </w:tr>
      <w:tr w:rsidR="00BA34DC" w:rsidRPr="00EB17EF" w14:paraId="5BF30157" w14:textId="77777777" w:rsidTr="000F7640">
        <w:trPr>
          <w:trHeight w:val="388"/>
        </w:trPr>
        <w:tc>
          <w:tcPr>
            <w:tcW w:w="1701" w:type="dxa"/>
          </w:tcPr>
          <w:p w14:paraId="0EFE6E85" w14:textId="48AB72C0" w:rsidR="00BA34DC" w:rsidRPr="007A3CA1" w:rsidRDefault="00BA34DC" w:rsidP="00BA34DC">
            <w:pPr>
              <w:rPr>
                <w:rFonts w:ascii="Times New Roman" w:hAnsi="Times New Roman" w:cs="Times New Roman"/>
              </w:rPr>
            </w:pPr>
            <w:r w:rsidRPr="00FE23E4">
              <w:rPr>
                <w:rFonts w:ascii="Times New Roman" w:hAnsi="Times New Roman" w:cs="Times New Roman"/>
              </w:rPr>
              <w:t>Kose</w:t>
            </w:r>
          </w:p>
        </w:tc>
        <w:tc>
          <w:tcPr>
            <w:tcW w:w="1276" w:type="dxa"/>
          </w:tcPr>
          <w:p w14:paraId="51E2AFD8" w14:textId="745DF8CD" w:rsidR="00BA34DC" w:rsidRPr="007A3CA1" w:rsidRDefault="00BA34DC" w:rsidP="00BA34DC">
            <w:pPr>
              <w:rPr>
                <w:rFonts w:ascii="Times New Roman" w:hAnsi="Times New Roman" w:cs="Times New Roman"/>
              </w:rPr>
            </w:pPr>
            <w:r w:rsidRPr="00FE23E4">
              <w:rPr>
                <w:rFonts w:ascii="Times New Roman" w:hAnsi="Times New Roman" w:cs="Times New Roman"/>
              </w:rPr>
              <w:t>1067300_1</w:t>
            </w:r>
          </w:p>
        </w:tc>
        <w:tc>
          <w:tcPr>
            <w:tcW w:w="1134" w:type="dxa"/>
          </w:tcPr>
          <w:p w14:paraId="0080CEE9" w14:textId="541ED47F" w:rsidR="00BA34DC" w:rsidRDefault="00BA34DC" w:rsidP="00BA34DC">
            <w:pPr>
              <w:rPr>
                <w:rFonts w:ascii="Times New Roman" w:hAnsi="Times New Roman" w:cs="Times New Roman"/>
              </w:rPr>
            </w:pPr>
            <w:r>
              <w:rPr>
                <w:rFonts w:ascii="Times New Roman" w:hAnsi="Times New Roman" w:cs="Times New Roman"/>
              </w:rPr>
              <w:t>2012</w:t>
            </w:r>
          </w:p>
        </w:tc>
        <w:tc>
          <w:tcPr>
            <w:tcW w:w="3686" w:type="dxa"/>
            <w:shd w:val="clear" w:color="auto" w:fill="auto"/>
          </w:tcPr>
          <w:p w14:paraId="688E6129" w14:textId="3DCAE813" w:rsidR="00BA34DC" w:rsidRPr="4DB720C3" w:rsidRDefault="00BA34DC" w:rsidP="00BA34DC">
            <w:pPr>
              <w:rPr>
                <w:rFonts w:ascii="Times New Roman" w:hAnsi="Times New Roman" w:cs="Times New Roman"/>
              </w:rPr>
            </w:pPr>
            <w:r w:rsidRPr="00AE11E3">
              <w:rPr>
                <w:rFonts w:ascii="Times New Roman" w:hAnsi="Times New Roman" w:cs="Times New Roman"/>
              </w:rPr>
              <w:t>Mittehea element SUSE eemaldatud, puudub seireinfo</w:t>
            </w:r>
          </w:p>
        </w:tc>
        <w:tc>
          <w:tcPr>
            <w:tcW w:w="1275" w:type="dxa"/>
          </w:tcPr>
          <w:p w14:paraId="39325BA8" w14:textId="75280D30" w:rsidR="00BA34DC" w:rsidRPr="4DB720C3" w:rsidRDefault="00E2346F"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BA34DC" w:rsidRPr="00EB17EF" w14:paraId="7D451432" w14:textId="77777777" w:rsidTr="000F7640">
        <w:trPr>
          <w:trHeight w:val="388"/>
        </w:trPr>
        <w:tc>
          <w:tcPr>
            <w:tcW w:w="1701" w:type="dxa"/>
          </w:tcPr>
          <w:p w14:paraId="39C42EED" w14:textId="3B7E5945" w:rsidR="00BA34DC" w:rsidRPr="00C22308" w:rsidRDefault="00BA34DC" w:rsidP="00BA34DC">
            <w:pPr>
              <w:rPr>
                <w:rFonts w:ascii="Times New Roman" w:hAnsi="Times New Roman" w:cs="Times New Roman"/>
              </w:rPr>
            </w:pPr>
            <w:proofErr w:type="spellStart"/>
            <w:r w:rsidRPr="00C22308">
              <w:rPr>
                <w:rFonts w:ascii="Times New Roman" w:hAnsi="Times New Roman" w:cs="Times New Roman"/>
              </w:rPr>
              <w:t>Kudruküla</w:t>
            </w:r>
            <w:proofErr w:type="spellEnd"/>
          </w:p>
        </w:tc>
        <w:tc>
          <w:tcPr>
            <w:tcW w:w="1276" w:type="dxa"/>
          </w:tcPr>
          <w:p w14:paraId="3648FD4F" w14:textId="79338574" w:rsidR="00BA34DC" w:rsidRPr="00C22308" w:rsidRDefault="00BA34DC" w:rsidP="00BA34DC">
            <w:pPr>
              <w:rPr>
                <w:rFonts w:ascii="Times New Roman" w:hAnsi="Times New Roman" w:cs="Times New Roman"/>
              </w:rPr>
            </w:pPr>
            <w:r w:rsidRPr="00C22308">
              <w:rPr>
                <w:rFonts w:ascii="Times New Roman" w:hAnsi="Times New Roman" w:cs="Times New Roman"/>
              </w:rPr>
              <w:t>1065900_1</w:t>
            </w:r>
          </w:p>
        </w:tc>
        <w:tc>
          <w:tcPr>
            <w:tcW w:w="1134" w:type="dxa"/>
          </w:tcPr>
          <w:p w14:paraId="292A96EB" w14:textId="4893A7BB" w:rsidR="00BA34DC" w:rsidRDefault="00BA34DC" w:rsidP="00BA34DC">
            <w:pPr>
              <w:rPr>
                <w:rFonts w:ascii="Times New Roman" w:hAnsi="Times New Roman" w:cs="Times New Roman"/>
              </w:rPr>
            </w:pPr>
            <w:r>
              <w:rPr>
                <w:rFonts w:ascii="Times New Roman" w:hAnsi="Times New Roman" w:cs="Times New Roman"/>
              </w:rPr>
              <w:t>2010</w:t>
            </w:r>
          </w:p>
        </w:tc>
        <w:tc>
          <w:tcPr>
            <w:tcW w:w="3686" w:type="dxa"/>
            <w:shd w:val="clear" w:color="auto" w:fill="auto"/>
          </w:tcPr>
          <w:p w14:paraId="61EC7954" w14:textId="61816A8C" w:rsidR="00BA34DC" w:rsidRPr="00AE11E3" w:rsidRDefault="00BA34DC" w:rsidP="00322E8B">
            <w:pPr>
              <w:rPr>
                <w:rFonts w:ascii="Times New Roman" w:hAnsi="Times New Roman" w:cs="Times New Roman"/>
              </w:rPr>
            </w:pPr>
            <w:r w:rsidRPr="4DB720C3">
              <w:rPr>
                <w:rFonts w:ascii="Times New Roman" w:hAnsi="Times New Roman" w:cs="Times New Roman"/>
              </w:rPr>
              <w:t>2010. seiretulemused arvesse võetud</w:t>
            </w:r>
            <w:r w:rsidR="00322E8B">
              <w:rPr>
                <w:rFonts w:ascii="Times New Roman" w:hAnsi="Times New Roman" w:cs="Times New Roman"/>
              </w:rPr>
              <w:t>.</w:t>
            </w:r>
          </w:p>
        </w:tc>
        <w:tc>
          <w:tcPr>
            <w:tcW w:w="1275" w:type="dxa"/>
          </w:tcPr>
          <w:p w14:paraId="47F7820D" w14:textId="3D42B073" w:rsidR="00BA34DC" w:rsidRPr="4DB720C3" w:rsidRDefault="00322E8B"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69E3E642" w14:textId="77777777" w:rsidTr="000F7640">
        <w:trPr>
          <w:trHeight w:val="388"/>
        </w:trPr>
        <w:tc>
          <w:tcPr>
            <w:tcW w:w="1701" w:type="dxa"/>
          </w:tcPr>
          <w:p w14:paraId="038EFD8F" w14:textId="3EADB2B8" w:rsidR="00BA34DC" w:rsidRPr="00DB4141" w:rsidRDefault="00BA34DC" w:rsidP="00BA34DC">
            <w:pPr>
              <w:rPr>
                <w:rFonts w:ascii="Times New Roman" w:hAnsi="Times New Roman" w:cs="Times New Roman"/>
              </w:rPr>
            </w:pPr>
            <w:proofErr w:type="spellStart"/>
            <w:r w:rsidRPr="00DB4141">
              <w:rPr>
                <w:rFonts w:ascii="Times New Roman" w:hAnsi="Times New Roman" w:cs="Times New Roman"/>
              </w:rPr>
              <w:t>Kurtna</w:t>
            </w:r>
            <w:proofErr w:type="spellEnd"/>
            <w:r w:rsidRPr="00DB4141">
              <w:rPr>
                <w:rFonts w:ascii="Times New Roman" w:hAnsi="Times New Roman" w:cs="Times New Roman"/>
              </w:rPr>
              <w:t xml:space="preserve"> Valgejärv</w:t>
            </w:r>
          </w:p>
        </w:tc>
        <w:tc>
          <w:tcPr>
            <w:tcW w:w="1276" w:type="dxa"/>
          </w:tcPr>
          <w:p w14:paraId="1FA2178A" w14:textId="28AE1AE1" w:rsidR="00BA34DC" w:rsidRPr="00DB4141" w:rsidRDefault="00BA34DC" w:rsidP="00BA34DC">
            <w:pPr>
              <w:rPr>
                <w:rFonts w:ascii="Times New Roman" w:hAnsi="Times New Roman" w:cs="Times New Roman"/>
              </w:rPr>
            </w:pPr>
            <w:r w:rsidRPr="00DB4141">
              <w:rPr>
                <w:rFonts w:ascii="Times New Roman" w:hAnsi="Times New Roman" w:cs="Times New Roman"/>
              </w:rPr>
              <w:t>2025900_1</w:t>
            </w:r>
          </w:p>
        </w:tc>
        <w:tc>
          <w:tcPr>
            <w:tcW w:w="1134" w:type="dxa"/>
          </w:tcPr>
          <w:p w14:paraId="286DD2A4" w14:textId="3A4A0201" w:rsidR="00BA34DC" w:rsidRPr="00DB4141" w:rsidRDefault="00BA34DC" w:rsidP="00BA34DC">
            <w:pPr>
              <w:rPr>
                <w:rFonts w:ascii="Times New Roman" w:hAnsi="Times New Roman" w:cs="Times New Roman"/>
              </w:rPr>
            </w:pPr>
            <w:r w:rsidRPr="00DB4141">
              <w:rPr>
                <w:rFonts w:ascii="Times New Roman" w:hAnsi="Times New Roman" w:cs="Times New Roman"/>
              </w:rPr>
              <w:t>2019</w:t>
            </w:r>
          </w:p>
        </w:tc>
        <w:tc>
          <w:tcPr>
            <w:tcW w:w="3686" w:type="dxa"/>
            <w:shd w:val="clear" w:color="auto" w:fill="auto"/>
          </w:tcPr>
          <w:p w14:paraId="18369853" w14:textId="443BB927" w:rsidR="00BA34DC" w:rsidRPr="00DB4141" w:rsidRDefault="00BA34DC" w:rsidP="00BA34DC">
            <w:pPr>
              <w:rPr>
                <w:rFonts w:ascii="Times New Roman" w:hAnsi="Times New Roman" w:cs="Times New Roman"/>
              </w:rPr>
            </w:pPr>
            <w:r w:rsidRPr="00DB4141">
              <w:rPr>
                <w:rFonts w:ascii="Times New Roman" w:hAnsi="Times New Roman" w:cs="Times New Roman"/>
              </w:rPr>
              <w:t>SUSE hinnang arvesse võetud, mittehea seisundi põhjust täiendatud.</w:t>
            </w:r>
          </w:p>
        </w:tc>
        <w:tc>
          <w:tcPr>
            <w:tcW w:w="1275" w:type="dxa"/>
          </w:tcPr>
          <w:p w14:paraId="017E6B38" w14:textId="31940F1A" w:rsidR="00BA34DC" w:rsidRPr="4DB720C3" w:rsidRDefault="00B41BBA"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BA34DC" w:rsidRPr="00EB17EF" w14:paraId="771D941A" w14:textId="77777777" w:rsidTr="000F7640">
        <w:trPr>
          <w:trHeight w:val="388"/>
        </w:trPr>
        <w:tc>
          <w:tcPr>
            <w:tcW w:w="1701" w:type="dxa"/>
          </w:tcPr>
          <w:p w14:paraId="1EE2933E" w14:textId="31396676" w:rsidR="00BA34DC" w:rsidRPr="00C22308" w:rsidRDefault="00BA34DC" w:rsidP="00BA34DC">
            <w:pPr>
              <w:rPr>
                <w:rFonts w:ascii="Times New Roman" w:hAnsi="Times New Roman" w:cs="Times New Roman"/>
              </w:rPr>
            </w:pPr>
            <w:r w:rsidRPr="00AD5DBB">
              <w:rPr>
                <w:rFonts w:ascii="Times New Roman" w:hAnsi="Times New Roman" w:cs="Times New Roman"/>
              </w:rPr>
              <w:t>Käsmu järv</w:t>
            </w:r>
          </w:p>
        </w:tc>
        <w:tc>
          <w:tcPr>
            <w:tcW w:w="1276" w:type="dxa"/>
          </w:tcPr>
          <w:p w14:paraId="75377422" w14:textId="021C9C68" w:rsidR="00BA34DC" w:rsidRPr="00C22308" w:rsidRDefault="00BA34DC" w:rsidP="00BA34DC">
            <w:pPr>
              <w:rPr>
                <w:rFonts w:ascii="Times New Roman" w:hAnsi="Times New Roman" w:cs="Times New Roman"/>
              </w:rPr>
            </w:pPr>
            <w:r w:rsidRPr="00AD5DBB">
              <w:rPr>
                <w:rFonts w:ascii="Times New Roman" w:hAnsi="Times New Roman" w:cs="Times New Roman"/>
              </w:rPr>
              <w:t>2001100_1</w:t>
            </w:r>
          </w:p>
        </w:tc>
        <w:tc>
          <w:tcPr>
            <w:tcW w:w="1134" w:type="dxa"/>
          </w:tcPr>
          <w:p w14:paraId="6B6F288C" w14:textId="1E5D3F77" w:rsidR="00BA34DC" w:rsidRDefault="001E7F85"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227367CA" w14:textId="507CF1AE" w:rsidR="00BA34DC" w:rsidRPr="00AE11E3" w:rsidRDefault="00BA34DC" w:rsidP="00BA34DC">
            <w:pPr>
              <w:rPr>
                <w:rFonts w:ascii="Times New Roman" w:hAnsi="Times New Roman" w:cs="Times New Roman"/>
              </w:rPr>
            </w:pPr>
            <w:r w:rsidRPr="00AE11E3">
              <w:rPr>
                <w:rFonts w:ascii="Times New Roman" w:hAnsi="Times New Roman" w:cs="Times New Roman"/>
              </w:rPr>
              <w:t>Varasemad seisundid kehtiva määruse alusel uuendatud, arvestatud ka muutunud järvetüüpi.</w:t>
            </w:r>
          </w:p>
        </w:tc>
        <w:tc>
          <w:tcPr>
            <w:tcW w:w="1275" w:type="dxa"/>
          </w:tcPr>
          <w:p w14:paraId="40617DA2" w14:textId="42C612B1" w:rsidR="00BA34DC" w:rsidRPr="4DB720C3" w:rsidRDefault="00A2690B" w:rsidP="00BA34DC">
            <w:pPr>
              <w:rPr>
                <w:rFonts w:ascii="Times New Roman" w:hAnsi="Times New Roman" w:cs="Times New Roman"/>
              </w:rPr>
            </w:pPr>
            <w:proofErr w:type="spellStart"/>
            <w:r w:rsidRPr="00B129DF">
              <w:rPr>
                <w:rFonts w:ascii="Times New Roman" w:hAnsi="Times New Roman" w:cs="Times New Roman"/>
                <w:shd w:val="clear" w:color="auto" w:fill="E36C0A" w:themeFill="accent6" w:themeFillShade="BF"/>
              </w:rPr>
              <w:t>halb</w:t>
            </w:r>
            <w:r>
              <w:rPr>
                <w:rFonts w:ascii="Times New Roman" w:hAnsi="Times New Roman" w:cs="Times New Roman"/>
              </w:rPr>
              <w:t>→</w:t>
            </w:r>
            <w:r w:rsidRPr="00B35B90">
              <w:rPr>
                <w:rFonts w:ascii="Times New Roman" w:hAnsi="Times New Roman" w:cs="Times New Roman"/>
                <w:highlight w:val="yellow"/>
              </w:rPr>
              <w:t>kesine</w:t>
            </w:r>
            <w:proofErr w:type="spellEnd"/>
          </w:p>
        </w:tc>
      </w:tr>
      <w:tr w:rsidR="00BA34DC" w:rsidRPr="00EB17EF" w14:paraId="19F9E24B" w14:textId="77777777" w:rsidTr="000F7640">
        <w:trPr>
          <w:trHeight w:val="388"/>
        </w:trPr>
        <w:tc>
          <w:tcPr>
            <w:tcW w:w="1701" w:type="dxa"/>
          </w:tcPr>
          <w:p w14:paraId="00EF5B72" w14:textId="7E6EE805" w:rsidR="00BA34DC" w:rsidRPr="007A3CA1" w:rsidRDefault="00BA34DC" w:rsidP="00BA34DC">
            <w:pPr>
              <w:rPr>
                <w:rFonts w:ascii="Times New Roman" w:hAnsi="Times New Roman" w:cs="Times New Roman"/>
              </w:rPr>
            </w:pPr>
            <w:r w:rsidRPr="00C22308">
              <w:rPr>
                <w:rFonts w:ascii="Times New Roman" w:hAnsi="Times New Roman" w:cs="Times New Roman"/>
              </w:rPr>
              <w:t>Külge</w:t>
            </w:r>
          </w:p>
        </w:tc>
        <w:tc>
          <w:tcPr>
            <w:tcW w:w="1276" w:type="dxa"/>
          </w:tcPr>
          <w:p w14:paraId="7993CE39" w14:textId="7FC7F728" w:rsidR="00BA34DC" w:rsidRPr="007A3CA1" w:rsidRDefault="00BA34DC" w:rsidP="00BA34DC">
            <w:pPr>
              <w:rPr>
                <w:rFonts w:ascii="Times New Roman" w:hAnsi="Times New Roman" w:cs="Times New Roman"/>
              </w:rPr>
            </w:pPr>
            <w:r w:rsidRPr="00C22308">
              <w:rPr>
                <w:rFonts w:ascii="Times New Roman" w:hAnsi="Times New Roman" w:cs="Times New Roman"/>
              </w:rPr>
              <w:t>1145900_1</w:t>
            </w:r>
          </w:p>
        </w:tc>
        <w:tc>
          <w:tcPr>
            <w:tcW w:w="1134" w:type="dxa"/>
          </w:tcPr>
          <w:p w14:paraId="365B482F" w14:textId="612E6BDC" w:rsidR="00BA34DC" w:rsidRDefault="00BA34DC" w:rsidP="00BA34DC">
            <w:pPr>
              <w:rPr>
                <w:rFonts w:ascii="Times New Roman" w:hAnsi="Times New Roman" w:cs="Times New Roman"/>
              </w:rPr>
            </w:pPr>
            <w:r>
              <w:rPr>
                <w:rFonts w:ascii="Times New Roman" w:hAnsi="Times New Roman" w:cs="Times New Roman"/>
              </w:rPr>
              <w:t>2008</w:t>
            </w:r>
            <w:r w:rsidR="00C33398">
              <w:rPr>
                <w:rFonts w:ascii="Times New Roman" w:hAnsi="Times New Roman" w:cs="Times New Roman"/>
              </w:rPr>
              <w:t>-2012</w:t>
            </w:r>
          </w:p>
        </w:tc>
        <w:tc>
          <w:tcPr>
            <w:tcW w:w="3686" w:type="dxa"/>
            <w:shd w:val="clear" w:color="auto" w:fill="auto"/>
          </w:tcPr>
          <w:p w14:paraId="66ED129B" w14:textId="688E9977" w:rsidR="00BA34DC" w:rsidRPr="4DB720C3" w:rsidRDefault="00BA34DC" w:rsidP="00C33398">
            <w:pPr>
              <w:rPr>
                <w:rFonts w:ascii="Times New Roman" w:hAnsi="Times New Roman" w:cs="Times New Roman"/>
              </w:rPr>
            </w:pPr>
            <w:r w:rsidRPr="00AE11E3">
              <w:rPr>
                <w:rFonts w:ascii="Times New Roman" w:hAnsi="Times New Roman" w:cs="Times New Roman"/>
              </w:rPr>
              <w:t xml:space="preserve">Kalastiku seisund uuendatud metoodika alusel </w:t>
            </w:r>
            <w:r w:rsidR="00C33398" w:rsidRPr="00C33398">
              <w:rPr>
                <w:rFonts w:ascii="Times New Roman" w:hAnsi="Times New Roman" w:cs="Times New Roman"/>
              </w:rPr>
              <w:t>parandatud.</w:t>
            </w:r>
          </w:p>
        </w:tc>
        <w:tc>
          <w:tcPr>
            <w:tcW w:w="1275" w:type="dxa"/>
          </w:tcPr>
          <w:p w14:paraId="2FEFB4DA" w14:textId="42780DB5" w:rsidR="00BA34DC" w:rsidRPr="4DB720C3" w:rsidRDefault="00C33398"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7697ED81" w14:textId="77777777" w:rsidTr="000F7640">
        <w:trPr>
          <w:trHeight w:val="388"/>
        </w:trPr>
        <w:tc>
          <w:tcPr>
            <w:tcW w:w="1701" w:type="dxa"/>
          </w:tcPr>
          <w:p w14:paraId="16831816" w14:textId="4656C863" w:rsidR="00BA34DC" w:rsidRPr="00CC3563" w:rsidRDefault="00BA34DC" w:rsidP="00BA34DC">
            <w:pPr>
              <w:rPr>
                <w:rFonts w:ascii="Times New Roman" w:hAnsi="Times New Roman" w:cs="Times New Roman"/>
              </w:rPr>
            </w:pPr>
            <w:proofErr w:type="spellStart"/>
            <w:r w:rsidRPr="00DE4352">
              <w:rPr>
                <w:rFonts w:ascii="Times New Roman" w:hAnsi="Times New Roman" w:cs="Times New Roman"/>
              </w:rPr>
              <w:t>Laatre</w:t>
            </w:r>
            <w:proofErr w:type="spellEnd"/>
            <w:r w:rsidRPr="00DE4352">
              <w:rPr>
                <w:rFonts w:ascii="Times New Roman" w:hAnsi="Times New Roman" w:cs="Times New Roman"/>
              </w:rPr>
              <w:t xml:space="preserve"> lähtest </w:t>
            </w:r>
            <w:proofErr w:type="spellStart"/>
            <w:r w:rsidRPr="00DE4352">
              <w:rPr>
                <w:rFonts w:ascii="Times New Roman" w:hAnsi="Times New Roman" w:cs="Times New Roman"/>
              </w:rPr>
              <w:t>Laatre</w:t>
            </w:r>
            <w:proofErr w:type="spellEnd"/>
            <w:r w:rsidRPr="00DE4352">
              <w:rPr>
                <w:rFonts w:ascii="Times New Roman" w:hAnsi="Times New Roman" w:cs="Times New Roman"/>
              </w:rPr>
              <w:t xml:space="preserve"> paisuni</w:t>
            </w:r>
          </w:p>
        </w:tc>
        <w:tc>
          <w:tcPr>
            <w:tcW w:w="1276" w:type="dxa"/>
          </w:tcPr>
          <w:p w14:paraId="3E3FB020" w14:textId="0A52600D" w:rsidR="00BA34DC" w:rsidRPr="00CC3563" w:rsidRDefault="00BA34DC" w:rsidP="00BA34DC">
            <w:pPr>
              <w:rPr>
                <w:rFonts w:ascii="Times New Roman" w:hAnsi="Times New Roman" w:cs="Times New Roman"/>
              </w:rPr>
            </w:pPr>
            <w:r w:rsidRPr="00DE4352">
              <w:rPr>
                <w:rFonts w:ascii="Times New Roman" w:hAnsi="Times New Roman" w:cs="Times New Roman"/>
              </w:rPr>
              <w:t>1011100_1</w:t>
            </w:r>
          </w:p>
        </w:tc>
        <w:tc>
          <w:tcPr>
            <w:tcW w:w="1134" w:type="dxa"/>
          </w:tcPr>
          <w:p w14:paraId="2C5494F1" w14:textId="783F3255" w:rsidR="00BA34DC" w:rsidRDefault="00834F9F" w:rsidP="00BA34DC">
            <w:pPr>
              <w:rPr>
                <w:rFonts w:ascii="Times New Roman" w:hAnsi="Times New Roman" w:cs="Times New Roman"/>
              </w:rPr>
            </w:pPr>
            <w:r>
              <w:rPr>
                <w:rFonts w:ascii="Times New Roman" w:hAnsi="Times New Roman" w:cs="Times New Roman"/>
              </w:rPr>
              <w:t>2013-2019</w:t>
            </w:r>
          </w:p>
        </w:tc>
        <w:tc>
          <w:tcPr>
            <w:tcW w:w="3686" w:type="dxa"/>
            <w:shd w:val="clear" w:color="auto" w:fill="auto"/>
          </w:tcPr>
          <w:p w14:paraId="43E2A8CF" w14:textId="26421397"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Paisude alusel ÖSE </w:t>
            </w:r>
            <w:r w:rsidRPr="00AE11E3">
              <w:rPr>
                <w:rFonts w:ascii="Times New Roman" w:hAnsi="Times New Roman" w:cs="Times New Roman"/>
                <w:i/>
              </w:rPr>
              <w:t>kesine</w:t>
            </w:r>
            <w:r w:rsidRPr="00AE11E3">
              <w:rPr>
                <w:rFonts w:ascii="Times New Roman" w:hAnsi="Times New Roman" w:cs="Times New Roman"/>
              </w:rPr>
              <w:t>.</w:t>
            </w:r>
          </w:p>
        </w:tc>
        <w:tc>
          <w:tcPr>
            <w:tcW w:w="1275" w:type="dxa"/>
          </w:tcPr>
          <w:p w14:paraId="6972DD12" w14:textId="12B2C21B" w:rsidR="00BA34DC" w:rsidRPr="4DB720C3" w:rsidRDefault="00834F9F"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78E6B8FD" w14:textId="042322D3" w:rsidTr="000F7640">
        <w:trPr>
          <w:trHeight w:val="388"/>
        </w:trPr>
        <w:tc>
          <w:tcPr>
            <w:tcW w:w="1701" w:type="dxa"/>
          </w:tcPr>
          <w:p w14:paraId="3291D49E" w14:textId="329DD216" w:rsidR="00BA34DC" w:rsidRPr="00EB17EF" w:rsidRDefault="00BA34DC" w:rsidP="00BA34DC">
            <w:pPr>
              <w:rPr>
                <w:rFonts w:ascii="Times New Roman" w:hAnsi="Times New Roman" w:cs="Times New Roman"/>
              </w:rPr>
            </w:pPr>
            <w:r w:rsidRPr="00CC3563">
              <w:rPr>
                <w:rFonts w:ascii="Times New Roman" w:hAnsi="Times New Roman" w:cs="Times New Roman"/>
              </w:rPr>
              <w:t>Laeva Loksu peakraavist suudmeni</w:t>
            </w:r>
          </w:p>
        </w:tc>
        <w:tc>
          <w:tcPr>
            <w:tcW w:w="1276" w:type="dxa"/>
          </w:tcPr>
          <w:p w14:paraId="1F967E5A" w14:textId="6B915155" w:rsidR="00BA34DC" w:rsidRPr="00EB17EF" w:rsidRDefault="00BA34DC" w:rsidP="00BA34DC">
            <w:pPr>
              <w:rPr>
                <w:rFonts w:ascii="Times New Roman" w:hAnsi="Times New Roman" w:cs="Times New Roman"/>
              </w:rPr>
            </w:pPr>
            <w:r w:rsidRPr="00CC3563">
              <w:rPr>
                <w:rFonts w:ascii="Times New Roman" w:hAnsi="Times New Roman" w:cs="Times New Roman"/>
              </w:rPr>
              <w:t>1039600_2</w:t>
            </w:r>
          </w:p>
        </w:tc>
        <w:tc>
          <w:tcPr>
            <w:tcW w:w="1134" w:type="dxa"/>
          </w:tcPr>
          <w:p w14:paraId="6B7A0B13" w14:textId="40EA24B0" w:rsidR="00BA34DC" w:rsidRPr="00EB17EF" w:rsidRDefault="00BA34DC" w:rsidP="00BA34DC">
            <w:pPr>
              <w:rPr>
                <w:rFonts w:ascii="Times New Roman" w:hAnsi="Times New Roman" w:cs="Times New Roman"/>
              </w:rPr>
            </w:pPr>
            <w:r>
              <w:rPr>
                <w:rFonts w:ascii="Times New Roman" w:hAnsi="Times New Roman" w:cs="Times New Roman"/>
              </w:rPr>
              <w:t>2013-2015</w:t>
            </w:r>
          </w:p>
        </w:tc>
        <w:tc>
          <w:tcPr>
            <w:tcW w:w="3686" w:type="dxa"/>
            <w:shd w:val="clear" w:color="auto" w:fill="auto"/>
          </w:tcPr>
          <w:p w14:paraId="4407C393" w14:textId="718E42AF"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SUSE </w:t>
            </w:r>
            <w:r w:rsidRPr="00AE11E3">
              <w:rPr>
                <w:rFonts w:ascii="Times New Roman" w:hAnsi="Times New Roman" w:cs="Times New Roman"/>
                <w:i/>
              </w:rPr>
              <w:t xml:space="preserve">kesine </w:t>
            </w:r>
            <w:r w:rsidRPr="00AE11E3">
              <w:rPr>
                <w:rFonts w:ascii="Times New Roman" w:hAnsi="Times New Roman" w:cs="Times New Roman"/>
              </w:rPr>
              <w:t>seisund edasi kantud.</w:t>
            </w:r>
          </w:p>
        </w:tc>
        <w:tc>
          <w:tcPr>
            <w:tcW w:w="1275" w:type="dxa"/>
          </w:tcPr>
          <w:p w14:paraId="52FBBC89" w14:textId="6ECD481E" w:rsidR="00BA34DC" w:rsidRPr="4DB720C3" w:rsidRDefault="00F26750"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71FC6AAF" w14:textId="77777777" w:rsidTr="000F7640">
        <w:trPr>
          <w:trHeight w:val="388"/>
        </w:trPr>
        <w:tc>
          <w:tcPr>
            <w:tcW w:w="1701" w:type="dxa"/>
          </w:tcPr>
          <w:p w14:paraId="4EA71BD3" w14:textId="292E9F51" w:rsidR="00BA34DC" w:rsidRPr="00CC3563" w:rsidRDefault="00BA34DC" w:rsidP="00BA34DC">
            <w:pPr>
              <w:rPr>
                <w:rFonts w:ascii="Times New Roman" w:hAnsi="Times New Roman" w:cs="Times New Roman"/>
              </w:rPr>
            </w:pPr>
            <w:proofErr w:type="spellStart"/>
            <w:r w:rsidRPr="009D2FF9">
              <w:rPr>
                <w:rFonts w:ascii="Times New Roman" w:hAnsi="Times New Roman" w:cs="Times New Roman"/>
              </w:rPr>
              <w:t>Laguja</w:t>
            </w:r>
            <w:proofErr w:type="spellEnd"/>
          </w:p>
        </w:tc>
        <w:tc>
          <w:tcPr>
            <w:tcW w:w="1276" w:type="dxa"/>
          </w:tcPr>
          <w:p w14:paraId="7BE33D00" w14:textId="7CA2A609" w:rsidR="00BA34DC" w:rsidRPr="00CC3563" w:rsidRDefault="00BA34DC" w:rsidP="00BA34DC">
            <w:pPr>
              <w:rPr>
                <w:rFonts w:ascii="Times New Roman" w:hAnsi="Times New Roman" w:cs="Times New Roman"/>
              </w:rPr>
            </w:pPr>
            <w:r w:rsidRPr="009D2FF9">
              <w:rPr>
                <w:rFonts w:ascii="Times New Roman" w:hAnsi="Times New Roman" w:cs="Times New Roman"/>
              </w:rPr>
              <w:t>1037400_1</w:t>
            </w:r>
          </w:p>
        </w:tc>
        <w:tc>
          <w:tcPr>
            <w:tcW w:w="1134" w:type="dxa"/>
          </w:tcPr>
          <w:p w14:paraId="57A8108D" w14:textId="20794D0D" w:rsidR="00BA34DC" w:rsidRDefault="001E7F85"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658FCC42" w14:textId="77FF115C" w:rsidR="00BA34DC" w:rsidRPr="00AE11E3" w:rsidRDefault="00BA34DC" w:rsidP="001E7F85">
            <w:pPr>
              <w:rPr>
                <w:rFonts w:ascii="Times New Roman" w:hAnsi="Times New Roman" w:cs="Times New Roman"/>
              </w:rPr>
            </w:pPr>
            <w:proofErr w:type="spellStart"/>
            <w:r w:rsidRPr="00AE11E3">
              <w:rPr>
                <w:rFonts w:ascii="Times New Roman" w:hAnsi="Times New Roman" w:cs="Times New Roman"/>
              </w:rPr>
              <w:t>La</w:t>
            </w:r>
            <w:r w:rsidR="001E7F85">
              <w:rPr>
                <w:rFonts w:ascii="Times New Roman" w:hAnsi="Times New Roman" w:cs="Times New Roman"/>
              </w:rPr>
              <w:t>guja</w:t>
            </w:r>
            <w:proofErr w:type="spellEnd"/>
            <w:r w:rsidR="001E7F85">
              <w:rPr>
                <w:rFonts w:ascii="Times New Roman" w:hAnsi="Times New Roman" w:cs="Times New Roman"/>
              </w:rPr>
              <w:t xml:space="preserve"> paisu mõju arvesse võetud.</w:t>
            </w:r>
          </w:p>
        </w:tc>
        <w:tc>
          <w:tcPr>
            <w:tcW w:w="1275" w:type="dxa"/>
          </w:tcPr>
          <w:p w14:paraId="589BF46A" w14:textId="54549D95" w:rsidR="00BA34DC" w:rsidRPr="4DB720C3" w:rsidRDefault="001E7F85"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557CE457" w14:textId="77777777" w:rsidTr="000F7640">
        <w:trPr>
          <w:trHeight w:val="539"/>
        </w:trPr>
        <w:tc>
          <w:tcPr>
            <w:tcW w:w="1701" w:type="dxa"/>
          </w:tcPr>
          <w:p w14:paraId="417DA057" w14:textId="386CDD1F" w:rsidR="00BA34DC" w:rsidRPr="00A00921" w:rsidRDefault="00BA34DC" w:rsidP="00BA34DC">
            <w:pPr>
              <w:rPr>
                <w:rFonts w:ascii="Times New Roman" w:hAnsi="Times New Roman" w:cs="Times New Roman"/>
              </w:rPr>
            </w:pPr>
            <w:r w:rsidRPr="002107E3">
              <w:rPr>
                <w:rFonts w:ascii="Times New Roman" w:hAnsi="Times New Roman" w:cs="Times New Roman"/>
              </w:rPr>
              <w:t>Lahepera järv</w:t>
            </w:r>
          </w:p>
        </w:tc>
        <w:tc>
          <w:tcPr>
            <w:tcW w:w="1276" w:type="dxa"/>
          </w:tcPr>
          <w:p w14:paraId="0B7D028D" w14:textId="436BB6A4" w:rsidR="00BA34DC" w:rsidRPr="00A00921" w:rsidRDefault="00BA34DC" w:rsidP="00BA34DC">
            <w:pPr>
              <w:rPr>
                <w:rFonts w:ascii="Times New Roman" w:hAnsi="Times New Roman" w:cs="Times New Roman"/>
              </w:rPr>
            </w:pPr>
            <w:r w:rsidRPr="002107E3">
              <w:rPr>
                <w:rFonts w:ascii="Times New Roman" w:hAnsi="Times New Roman" w:cs="Times New Roman"/>
              </w:rPr>
              <w:t>2065600_1</w:t>
            </w:r>
          </w:p>
        </w:tc>
        <w:tc>
          <w:tcPr>
            <w:tcW w:w="1134" w:type="dxa"/>
          </w:tcPr>
          <w:p w14:paraId="55D77FA3" w14:textId="164A9D41" w:rsidR="00BA34DC" w:rsidRDefault="00BA34DC" w:rsidP="00BA34DC">
            <w:pPr>
              <w:rPr>
                <w:rFonts w:ascii="Times New Roman" w:hAnsi="Times New Roman" w:cs="Times New Roman"/>
              </w:rPr>
            </w:pPr>
            <w:r>
              <w:rPr>
                <w:rFonts w:ascii="Times New Roman" w:hAnsi="Times New Roman" w:cs="Times New Roman"/>
              </w:rPr>
              <w:t>2014-2019</w:t>
            </w:r>
          </w:p>
        </w:tc>
        <w:tc>
          <w:tcPr>
            <w:tcW w:w="3686" w:type="dxa"/>
            <w:shd w:val="clear" w:color="auto" w:fill="auto"/>
          </w:tcPr>
          <w:p w14:paraId="474874B2" w14:textId="477F7AC3"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FÜKE kehtiva määruse alusel ümberhinnatud, ÖSE </w:t>
            </w:r>
            <w:r w:rsidRPr="00AE11E3">
              <w:rPr>
                <w:rFonts w:ascii="Times New Roman" w:hAnsi="Times New Roman" w:cs="Times New Roman"/>
                <w:i/>
              </w:rPr>
              <w:t>halb</w:t>
            </w:r>
            <w:r w:rsidRPr="00AE11E3">
              <w:rPr>
                <w:rFonts w:ascii="Times New Roman" w:hAnsi="Times New Roman" w:cs="Times New Roman"/>
              </w:rPr>
              <w:t>.</w:t>
            </w:r>
          </w:p>
        </w:tc>
        <w:tc>
          <w:tcPr>
            <w:tcW w:w="1275" w:type="dxa"/>
          </w:tcPr>
          <w:p w14:paraId="41B19A65" w14:textId="7AD89226" w:rsidR="00BA34DC" w:rsidRPr="00AE11E3" w:rsidRDefault="007E1C1D"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BA34DC" w:rsidRPr="00EB17EF" w14:paraId="0E05B442" w14:textId="77777777" w:rsidTr="000F7640">
        <w:trPr>
          <w:trHeight w:val="539"/>
        </w:trPr>
        <w:tc>
          <w:tcPr>
            <w:tcW w:w="1701" w:type="dxa"/>
          </w:tcPr>
          <w:p w14:paraId="1F80BE8C" w14:textId="7672CD51" w:rsidR="00BA34DC" w:rsidRPr="007A3CA1" w:rsidRDefault="00BA34DC" w:rsidP="00BA34DC">
            <w:pPr>
              <w:rPr>
                <w:rFonts w:ascii="Times New Roman" w:hAnsi="Times New Roman" w:cs="Times New Roman"/>
              </w:rPr>
            </w:pPr>
            <w:r w:rsidRPr="00A00921">
              <w:rPr>
                <w:rFonts w:ascii="Times New Roman" w:hAnsi="Times New Roman" w:cs="Times New Roman"/>
              </w:rPr>
              <w:t>Lavassaare järv</w:t>
            </w:r>
          </w:p>
        </w:tc>
        <w:tc>
          <w:tcPr>
            <w:tcW w:w="1276" w:type="dxa"/>
          </w:tcPr>
          <w:p w14:paraId="291ACF8A" w14:textId="2D3B95D0" w:rsidR="00BA34DC" w:rsidRPr="007A3CA1" w:rsidRDefault="00BA34DC" w:rsidP="00BA34DC">
            <w:pPr>
              <w:rPr>
                <w:rFonts w:ascii="Times New Roman" w:hAnsi="Times New Roman" w:cs="Times New Roman"/>
              </w:rPr>
            </w:pPr>
            <w:r w:rsidRPr="00A00921">
              <w:rPr>
                <w:rFonts w:ascii="Times New Roman" w:hAnsi="Times New Roman" w:cs="Times New Roman"/>
              </w:rPr>
              <w:t>2064400_1</w:t>
            </w:r>
          </w:p>
        </w:tc>
        <w:tc>
          <w:tcPr>
            <w:tcW w:w="1134" w:type="dxa"/>
          </w:tcPr>
          <w:p w14:paraId="0498A0FA" w14:textId="61EF09ED" w:rsidR="00BA34DC" w:rsidRDefault="00BA34DC" w:rsidP="00BA34DC">
            <w:pPr>
              <w:rPr>
                <w:rFonts w:ascii="Times New Roman" w:hAnsi="Times New Roman" w:cs="Times New Roman"/>
              </w:rPr>
            </w:pPr>
            <w:r>
              <w:rPr>
                <w:rFonts w:ascii="Times New Roman" w:hAnsi="Times New Roman" w:cs="Times New Roman"/>
              </w:rPr>
              <w:t>2019</w:t>
            </w:r>
          </w:p>
        </w:tc>
        <w:tc>
          <w:tcPr>
            <w:tcW w:w="3686" w:type="dxa"/>
            <w:shd w:val="clear" w:color="auto" w:fill="auto"/>
          </w:tcPr>
          <w:p w14:paraId="6E644101" w14:textId="2A5CC03C" w:rsidR="00BA34DC" w:rsidRPr="4DB720C3" w:rsidRDefault="00BA34DC" w:rsidP="00BA34DC">
            <w:pPr>
              <w:rPr>
                <w:rFonts w:ascii="Times New Roman" w:hAnsi="Times New Roman" w:cs="Times New Roman"/>
              </w:rPr>
            </w:pPr>
            <w:r w:rsidRPr="00AE11E3">
              <w:rPr>
                <w:rFonts w:ascii="Times New Roman" w:hAnsi="Times New Roman" w:cs="Times New Roman"/>
              </w:rPr>
              <w:t>Mittehea seisundi põhjust täiendatud.</w:t>
            </w:r>
          </w:p>
        </w:tc>
        <w:tc>
          <w:tcPr>
            <w:tcW w:w="1275" w:type="dxa"/>
          </w:tcPr>
          <w:p w14:paraId="171EA752" w14:textId="1EC2E458" w:rsidR="00BA34DC" w:rsidRPr="00AE11E3" w:rsidRDefault="00E2346F"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BA34DC" w:rsidRPr="00EB17EF" w14:paraId="7154BB42" w14:textId="77777777" w:rsidTr="000F7640">
        <w:trPr>
          <w:trHeight w:val="539"/>
        </w:trPr>
        <w:tc>
          <w:tcPr>
            <w:tcW w:w="1701" w:type="dxa"/>
          </w:tcPr>
          <w:p w14:paraId="6BEC6BD6" w14:textId="38A54E67" w:rsidR="00BA34DC" w:rsidRPr="007A3CA1" w:rsidRDefault="00BA34DC" w:rsidP="00BA34DC">
            <w:pPr>
              <w:rPr>
                <w:rFonts w:ascii="Times New Roman" w:hAnsi="Times New Roman" w:cs="Times New Roman"/>
              </w:rPr>
            </w:pPr>
            <w:proofErr w:type="spellStart"/>
            <w:r w:rsidRPr="002107E3">
              <w:rPr>
                <w:rFonts w:ascii="Times New Roman" w:hAnsi="Times New Roman" w:cs="Times New Roman"/>
              </w:rPr>
              <w:t>Leego</w:t>
            </w:r>
            <w:proofErr w:type="spellEnd"/>
            <w:r w:rsidRPr="002107E3">
              <w:rPr>
                <w:rFonts w:ascii="Times New Roman" w:hAnsi="Times New Roman" w:cs="Times New Roman"/>
              </w:rPr>
              <w:t xml:space="preserve"> järv</w:t>
            </w:r>
          </w:p>
        </w:tc>
        <w:tc>
          <w:tcPr>
            <w:tcW w:w="1276" w:type="dxa"/>
          </w:tcPr>
          <w:p w14:paraId="67F1E93A" w14:textId="38BD8A6D" w:rsidR="00BA34DC" w:rsidRPr="007A3CA1" w:rsidRDefault="00BA34DC" w:rsidP="00BA34DC">
            <w:pPr>
              <w:rPr>
                <w:rFonts w:ascii="Times New Roman" w:hAnsi="Times New Roman" w:cs="Times New Roman"/>
              </w:rPr>
            </w:pPr>
            <w:r w:rsidRPr="002107E3">
              <w:rPr>
                <w:rFonts w:ascii="Times New Roman" w:hAnsi="Times New Roman" w:cs="Times New Roman"/>
              </w:rPr>
              <w:t>2085500_1</w:t>
            </w:r>
          </w:p>
        </w:tc>
        <w:tc>
          <w:tcPr>
            <w:tcW w:w="1134" w:type="dxa"/>
          </w:tcPr>
          <w:p w14:paraId="468D32E8" w14:textId="6BEF08C9" w:rsidR="00BA34DC" w:rsidRDefault="00BA34DC" w:rsidP="00BA34DC">
            <w:pPr>
              <w:rPr>
                <w:rFonts w:ascii="Times New Roman" w:hAnsi="Times New Roman" w:cs="Times New Roman"/>
              </w:rPr>
            </w:pPr>
            <w:r>
              <w:rPr>
                <w:rFonts w:ascii="Times New Roman" w:hAnsi="Times New Roman" w:cs="Times New Roman"/>
              </w:rPr>
              <w:t>2011</w:t>
            </w:r>
            <w:r w:rsidR="00943890">
              <w:rPr>
                <w:rFonts w:ascii="Times New Roman" w:hAnsi="Times New Roman" w:cs="Times New Roman"/>
              </w:rPr>
              <w:t>-2019</w:t>
            </w:r>
          </w:p>
        </w:tc>
        <w:tc>
          <w:tcPr>
            <w:tcW w:w="3686" w:type="dxa"/>
            <w:shd w:val="clear" w:color="auto" w:fill="auto"/>
          </w:tcPr>
          <w:p w14:paraId="31E6CA25" w14:textId="3D115417" w:rsidR="00BA34DC" w:rsidRPr="4DB720C3" w:rsidRDefault="00BA34DC" w:rsidP="00BA34DC">
            <w:pPr>
              <w:rPr>
                <w:rFonts w:ascii="Times New Roman" w:hAnsi="Times New Roman" w:cs="Times New Roman"/>
              </w:rPr>
            </w:pPr>
            <w:r w:rsidRPr="00AE11E3">
              <w:rPr>
                <w:rFonts w:ascii="Times New Roman" w:hAnsi="Times New Roman" w:cs="Times New Roman"/>
              </w:rPr>
              <w:t>2011. a seireandmed 2020. a seirearuandest arvesse võetud.</w:t>
            </w:r>
          </w:p>
        </w:tc>
        <w:tc>
          <w:tcPr>
            <w:tcW w:w="1275" w:type="dxa"/>
          </w:tcPr>
          <w:p w14:paraId="7DE5BB70" w14:textId="4D2E528B" w:rsidR="00BA34DC" w:rsidRPr="00AE11E3" w:rsidRDefault="00943890"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A57DC2" w:rsidRPr="00EB17EF" w14:paraId="3DCD722A" w14:textId="77777777" w:rsidTr="0047020D">
        <w:trPr>
          <w:trHeight w:val="324"/>
        </w:trPr>
        <w:tc>
          <w:tcPr>
            <w:tcW w:w="1701" w:type="dxa"/>
          </w:tcPr>
          <w:p w14:paraId="64D3695A" w14:textId="056B510F" w:rsidR="00A57DC2" w:rsidRPr="00A57DC2" w:rsidRDefault="00A57DC2" w:rsidP="00A57DC2">
            <w:pPr>
              <w:rPr>
                <w:rFonts w:ascii="Times New Roman" w:hAnsi="Times New Roman" w:cs="Times New Roman"/>
              </w:rPr>
            </w:pPr>
            <w:r w:rsidRPr="00A57DC2">
              <w:rPr>
                <w:rFonts w:ascii="Times New Roman" w:hAnsi="Times New Roman" w:cs="Times New Roman"/>
              </w:rPr>
              <w:t>Leie</w:t>
            </w:r>
          </w:p>
        </w:tc>
        <w:tc>
          <w:tcPr>
            <w:tcW w:w="1276" w:type="dxa"/>
          </w:tcPr>
          <w:p w14:paraId="1D7D8E58" w14:textId="01116626" w:rsidR="00A57DC2" w:rsidRPr="00A57DC2" w:rsidRDefault="00A57DC2" w:rsidP="00A57DC2">
            <w:pPr>
              <w:rPr>
                <w:rFonts w:ascii="Times New Roman" w:hAnsi="Times New Roman" w:cs="Times New Roman"/>
              </w:rPr>
            </w:pPr>
            <w:r w:rsidRPr="00A57DC2">
              <w:rPr>
                <w:rFonts w:ascii="Times New Roman" w:hAnsi="Times New Roman" w:cs="Times New Roman"/>
              </w:rPr>
              <w:t>1020700_1</w:t>
            </w:r>
          </w:p>
        </w:tc>
        <w:tc>
          <w:tcPr>
            <w:tcW w:w="1134" w:type="dxa"/>
          </w:tcPr>
          <w:p w14:paraId="74CA87FA" w14:textId="13886E0A" w:rsidR="00A57DC2" w:rsidRPr="00A57DC2" w:rsidRDefault="00A57DC2" w:rsidP="00A57DC2">
            <w:pPr>
              <w:rPr>
                <w:rFonts w:ascii="Times New Roman" w:hAnsi="Times New Roman" w:cs="Times New Roman"/>
              </w:rPr>
            </w:pPr>
            <w:r w:rsidRPr="00A57DC2">
              <w:rPr>
                <w:rFonts w:ascii="Times New Roman" w:hAnsi="Times New Roman" w:cs="Times New Roman"/>
              </w:rPr>
              <w:t>2011-2019</w:t>
            </w:r>
          </w:p>
        </w:tc>
        <w:tc>
          <w:tcPr>
            <w:tcW w:w="3686" w:type="dxa"/>
            <w:shd w:val="clear" w:color="auto" w:fill="auto"/>
          </w:tcPr>
          <w:p w14:paraId="18CF8300" w14:textId="73F22BE1" w:rsidR="00A57DC2" w:rsidRPr="00A57DC2" w:rsidRDefault="00A57DC2" w:rsidP="00A57DC2">
            <w:pPr>
              <w:rPr>
                <w:rFonts w:ascii="Times New Roman" w:hAnsi="Times New Roman" w:cs="Times New Roman"/>
              </w:rPr>
            </w:pPr>
            <w:r w:rsidRPr="00A57DC2">
              <w:rPr>
                <w:rFonts w:ascii="Times New Roman" w:hAnsi="Times New Roman" w:cs="Times New Roman"/>
              </w:rPr>
              <w:t>2011. a seiretulemused arvesse võetud</w:t>
            </w:r>
          </w:p>
        </w:tc>
        <w:tc>
          <w:tcPr>
            <w:tcW w:w="1275" w:type="dxa"/>
          </w:tcPr>
          <w:p w14:paraId="6BE1502B" w14:textId="74A626BC" w:rsidR="00A57DC2" w:rsidRPr="00A57DC2" w:rsidRDefault="00A57DC2" w:rsidP="00A57DC2">
            <w:pPr>
              <w:rPr>
                <w:rFonts w:ascii="Times New Roman" w:hAnsi="Times New Roman" w:cs="Times New Roman"/>
                <w:highlight w:val="gree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sidR="00336392" w:rsidRPr="00336392">
              <w:rPr>
                <w:rFonts w:ascii="Times New Roman" w:hAnsi="Times New Roman" w:cs="Times New Roman"/>
              </w:rPr>
              <w:t xml:space="preserve"> </w:t>
            </w:r>
            <w:r w:rsidRPr="00336392">
              <w:rPr>
                <w:rFonts w:ascii="Times New Roman" w:hAnsi="Times New Roman" w:cs="Times New Roman"/>
                <w:shd w:val="clear" w:color="auto" w:fill="E36C0A" w:themeFill="accent6" w:themeFillShade="BF"/>
              </w:rPr>
              <w:t>halb</w:t>
            </w:r>
          </w:p>
        </w:tc>
      </w:tr>
      <w:tr w:rsidR="00BA34DC" w:rsidRPr="00EB17EF" w14:paraId="0664AB79" w14:textId="1E7CC357" w:rsidTr="0047020D">
        <w:trPr>
          <w:trHeight w:val="324"/>
        </w:trPr>
        <w:tc>
          <w:tcPr>
            <w:tcW w:w="1701" w:type="dxa"/>
          </w:tcPr>
          <w:p w14:paraId="4653B2E7" w14:textId="79A1301A" w:rsidR="00BA34DC" w:rsidRPr="00EB17EF" w:rsidRDefault="00BA34DC" w:rsidP="00BA34DC">
            <w:pPr>
              <w:rPr>
                <w:rFonts w:ascii="Times New Roman" w:hAnsi="Times New Roman" w:cs="Times New Roman"/>
              </w:rPr>
            </w:pPr>
            <w:r w:rsidRPr="007A3CA1">
              <w:rPr>
                <w:rFonts w:ascii="Times New Roman" w:hAnsi="Times New Roman" w:cs="Times New Roman"/>
              </w:rPr>
              <w:t>Leivajõgi</w:t>
            </w:r>
          </w:p>
        </w:tc>
        <w:tc>
          <w:tcPr>
            <w:tcW w:w="1276" w:type="dxa"/>
          </w:tcPr>
          <w:p w14:paraId="14031E77" w14:textId="37BF5174" w:rsidR="00BA34DC" w:rsidRPr="00EB17EF" w:rsidRDefault="00BA34DC" w:rsidP="00BA34DC">
            <w:pPr>
              <w:rPr>
                <w:rFonts w:ascii="Times New Roman" w:hAnsi="Times New Roman" w:cs="Times New Roman"/>
              </w:rPr>
            </w:pPr>
            <w:r w:rsidRPr="007A3CA1">
              <w:rPr>
                <w:rFonts w:ascii="Times New Roman" w:hAnsi="Times New Roman" w:cs="Times New Roman"/>
              </w:rPr>
              <w:t>1092200_1</w:t>
            </w:r>
          </w:p>
        </w:tc>
        <w:tc>
          <w:tcPr>
            <w:tcW w:w="1134" w:type="dxa"/>
          </w:tcPr>
          <w:p w14:paraId="56B466D6" w14:textId="41A49A4B" w:rsidR="00BA34DC" w:rsidRPr="00EB17EF" w:rsidRDefault="00BA34DC" w:rsidP="00BA34DC">
            <w:pPr>
              <w:rPr>
                <w:rFonts w:ascii="Times New Roman" w:hAnsi="Times New Roman" w:cs="Times New Roman"/>
              </w:rPr>
            </w:pPr>
            <w:r>
              <w:rPr>
                <w:rFonts w:ascii="Times New Roman" w:hAnsi="Times New Roman" w:cs="Times New Roman"/>
              </w:rPr>
              <w:t>2018, 2019</w:t>
            </w:r>
          </w:p>
        </w:tc>
        <w:tc>
          <w:tcPr>
            <w:tcW w:w="3686" w:type="dxa"/>
            <w:shd w:val="clear" w:color="auto" w:fill="auto"/>
          </w:tcPr>
          <w:p w14:paraId="61DA1501" w14:textId="5CA51D86" w:rsidR="00BA34DC" w:rsidRPr="00AE11E3" w:rsidRDefault="00BA34DC" w:rsidP="0047020D">
            <w:pPr>
              <w:rPr>
                <w:rFonts w:ascii="Times New Roman" w:hAnsi="Times New Roman" w:cs="Times New Roman"/>
              </w:rPr>
            </w:pPr>
            <w:r w:rsidRPr="4DB720C3">
              <w:rPr>
                <w:rFonts w:ascii="Times New Roman" w:hAnsi="Times New Roman" w:cs="Times New Roman"/>
              </w:rPr>
              <w:t xml:space="preserve">FÜKE seisundit </w:t>
            </w:r>
            <w:r w:rsidR="0047020D">
              <w:rPr>
                <w:rFonts w:ascii="Times New Roman" w:hAnsi="Times New Roman" w:cs="Times New Roman"/>
              </w:rPr>
              <w:t>edasi kantud.</w:t>
            </w:r>
          </w:p>
        </w:tc>
        <w:tc>
          <w:tcPr>
            <w:tcW w:w="1275" w:type="dxa"/>
          </w:tcPr>
          <w:p w14:paraId="335EA5D7" w14:textId="6DF3055B" w:rsidR="00BA34DC" w:rsidRPr="00AE11E3" w:rsidRDefault="0047020D"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3A7A1549" w14:textId="77777777" w:rsidTr="000F7640">
        <w:trPr>
          <w:trHeight w:val="112"/>
        </w:trPr>
        <w:tc>
          <w:tcPr>
            <w:tcW w:w="1701" w:type="dxa"/>
          </w:tcPr>
          <w:p w14:paraId="02BC114A" w14:textId="4E6B82CE" w:rsidR="00BA34DC" w:rsidRDefault="00BA34DC" w:rsidP="00BA34DC">
            <w:pPr>
              <w:rPr>
                <w:rFonts w:ascii="Times New Roman" w:hAnsi="Times New Roman" w:cs="Times New Roman"/>
              </w:rPr>
            </w:pPr>
            <w:proofErr w:type="spellStart"/>
            <w:r w:rsidRPr="002107E3">
              <w:rPr>
                <w:rFonts w:ascii="Times New Roman" w:hAnsi="Times New Roman" w:cs="Times New Roman"/>
              </w:rPr>
              <w:t>Lohja</w:t>
            </w:r>
            <w:proofErr w:type="spellEnd"/>
            <w:r w:rsidRPr="002107E3">
              <w:rPr>
                <w:rFonts w:ascii="Times New Roman" w:hAnsi="Times New Roman" w:cs="Times New Roman"/>
              </w:rPr>
              <w:t xml:space="preserve"> järv</w:t>
            </w:r>
          </w:p>
        </w:tc>
        <w:tc>
          <w:tcPr>
            <w:tcW w:w="1276" w:type="dxa"/>
          </w:tcPr>
          <w:p w14:paraId="03EFFB7C" w14:textId="0D860436" w:rsidR="00BA34DC" w:rsidRPr="009D2FF9" w:rsidRDefault="00BA34DC" w:rsidP="00BA34DC">
            <w:pPr>
              <w:rPr>
                <w:rFonts w:ascii="Times New Roman" w:hAnsi="Times New Roman" w:cs="Times New Roman"/>
              </w:rPr>
            </w:pPr>
            <w:r w:rsidRPr="002107E3">
              <w:rPr>
                <w:rFonts w:ascii="Times New Roman" w:hAnsi="Times New Roman" w:cs="Times New Roman"/>
              </w:rPr>
              <w:t>2001000_1</w:t>
            </w:r>
          </w:p>
        </w:tc>
        <w:tc>
          <w:tcPr>
            <w:tcW w:w="1134" w:type="dxa"/>
          </w:tcPr>
          <w:p w14:paraId="288F6EFC" w14:textId="7488568A" w:rsidR="00BA34DC" w:rsidRDefault="00BA34DC" w:rsidP="00BA34DC">
            <w:pPr>
              <w:rPr>
                <w:rFonts w:ascii="Times New Roman" w:hAnsi="Times New Roman" w:cs="Times New Roman"/>
              </w:rPr>
            </w:pPr>
            <w:r>
              <w:rPr>
                <w:rFonts w:ascii="Times New Roman" w:hAnsi="Times New Roman" w:cs="Times New Roman"/>
              </w:rPr>
              <w:t>2008</w:t>
            </w:r>
            <w:r w:rsidR="00345ADA">
              <w:rPr>
                <w:rFonts w:ascii="Times New Roman" w:hAnsi="Times New Roman" w:cs="Times New Roman"/>
              </w:rPr>
              <w:t>-2014</w:t>
            </w:r>
          </w:p>
        </w:tc>
        <w:tc>
          <w:tcPr>
            <w:tcW w:w="3686" w:type="dxa"/>
            <w:shd w:val="clear" w:color="auto" w:fill="auto"/>
          </w:tcPr>
          <w:p w14:paraId="21A18717" w14:textId="14999A20" w:rsidR="00BA34DC" w:rsidRPr="00AE11E3" w:rsidRDefault="00BA34DC" w:rsidP="00BA34DC">
            <w:pPr>
              <w:rPr>
                <w:rFonts w:ascii="Times New Roman" w:hAnsi="Times New Roman" w:cs="Times New Roman"/>
              </w:rPr>
            </w:pPr>
            <w:r w:rsidRPr="00AE11E3">
              <w:rPr>
                <w:rFonts w:ascii="Times New Roman" w:hAnsi="Times New Roman" w:cs="Times New Roman"/>
              </w:rPr>
              <w:t>2008. a seiretulemused arvesse võetud.</w:t>
            </w:r>
          </w:p>
        </w:tc>
        <w:tc>
          <w:tcPr>
            <w:tcW w:w="1275" w:type="dxa"/>
          </w:tcPr>
          <w:p w14:paraId="4CC847DF" w14:textId="1F215910" w:rsidR="00BA34DC" w:rsidRPr="00AE11E3" w:rsidRDefault="00345ADA"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1A19EAE4" w14:textId="77777777" w:rsidTr="000F7640">
        <w:trPr>
          <w:trHeight w:val="112"/>
        </w:trPr>
        <w:tc>
          <w:tcPr>
            <w:tcW w:w="1701" w:type="dxa"/>
          </w:tcPr>
          <w:p w14:paraId="2A43F4D2" w14:textId="5C0C151C" w:rsidR="00BA34DC" w:rsidRPr="007A3CA1" w:rsidRDefault="00BA34DC" w:rsidP="00BA34DC">
            <w:pPr>
              <w:rPr>
                <w:rFonts w:ascii="Times New Roman" w:hAnsi="Times New Roman" w:cs="Times New Roman"/>
              </w:rPr>
            </w:pPr>
            <w:r>
              <w:rPr>
                <w:rFonts w:ascii="Times New Roman" w:hAnsi="Times New Roman" w:cs="Times New Roman"/>
              </w:rPr>
              <w:t>Loo</w:t>
            </w:r>
          </w:p>
        </w:tc>
        <w:tc>
          <w:tcPr>
            <w:tcW w:w="1276" w:type="dxa"/>
          </w:tcPr>
          <w:p w14:paraId="0C13D550" w14:textId="5692ABD0" w:rsidR="00BA34DC" w:rsidRPr="007A3CA1" w:rsidRDefault="00BA34DC" w:rsidP="00BA34DC">
            <w:pPr>
              <w:rPr>
                <w:rFonts w:ascii="Times New Roman" w:hAnsi="Times New Roman" w:cs="Times New Roman"/>
              </w:rPr>
            </w:pPr>
            <w:r w:rsidRPr="009D2FF9">
              <w:rPr>
                <w:rFonts w:ascii="Times New Roman" w:hAnsi="Times New Roman" w:cs="Times New Roman"/>
              </w:rPr>
              <w:t>1082100_1</w:t>
            </w:r>
          </w:p>
        </w:tc>
        <w:tc>
          <w:tcPr>
            <w:tcW w:w="1134" w:type="dxa"/>
          </w:tcPr>
          <w:p w14:paraId="6FEB1A4D" w14:textId="30FFEE94" w:rsidR="00BA34DC" w:rsidRDefault="00345ADA"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295CFDAD" w14:textId="533A096C" w:rsidR="00BA34DC" w:rsidRPr="00AE11E3" w:rsidRDefault="00BA34DC" w:rsidP="00345ADA">
            <w:pPr>
              <w:rPr>
                <w:rFonts w:ascii="Times New Roman" w:hAnsi="Times New Roman" w:cs="Times New Roman"/>
              </w:rPr>
            </w:pPr>
            <w:r w:rsidRPr="00AE11E3">
              <w:rPr>
                <w:rFonts w:ascii="Times New Roman" w:hAnsi="Times New Roman" w:cs="Times New Roman"/>
              </w:rPr>
              <w:t>Loo paisu mõju arvesse võetud</w:t>
            </w:r>
            <w:r w:rsidR="00345ADA">
              <w:rPr>
                <w:rFonts w:ascii="Times New Roman" w:hAnsi="Times New Roman" w:cs="Times New Roman"/>
              </w:rPr>
              <w:t>.</w:t>
            </w:r>
          </w:p>
        </w:tc>
        <w:tc>
          <w:tcPr>
            <w:tcW w:w="1275" w:type="dxa"/>
          </w:tcPr>
          <w:p w14:paraId="6F7C9981" w14:textId="5D628EF5" w:rsidR="00BA34DC" w:rsidRPr="00AE11E3" w:rsidRDefault="00345ADA"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rsidRPr="00EB17EF" w14:paraId="4DE15569" w14:textId="51ABC811" w:rsidTr="000F7640">
        <w:trPr>
          <w:trHeight w:val="399"/>
        </w:trPr>
        <w:tc>
          <w:tcPr>
            <w:tcW w:w="1701" w:type="dxa"/>
          </w:tcPr>
          <w:p w14:paraId="0B064562" w14:textId="70B75A7B" w:rsidR="00BA34DC" w:rsidRPr="00EB17EF" w:rsidRDefault="00BA34DC" w:rsidP="00BA34DC">
            <w:pPr>
              <w:rPr>
                <w:rFonts w:ascii="Times New Roman" w:hAnsi="Times New Roman" w:cs="Times New Roman"/>
              </w:rPr>
            </w:pPr>
            <w:r w:rsidRPr="00D912CC">
              <w:rPr>
                <w:rFonts w:ascii="Times New Roman" w:hAnsi="Times New Roman" w:cs="Times New Roman"/>
              </w:rPr>
              <w:t xml:space="preserve">Loobu </w:t>
            </w:r>
            <w:proofErr w:type="spellStart"/>
            <w:r w:rsidRPr="00D912CC">
              <w:rPr>
                <w:rFonts w:ascii="Times New Roman" w:hAnsi="Times New Roman" w:cs="Times New Roman"/>
              </w:rPr>
              <w:t>Udriku</w:t>
            </w:r>
            <w:proofErr w:type="spellEnd"/>
            <w:r w:rsidRPr="00D912CC">
              <w:rPr>
                <w:rFonts w:ascii="Times New Roman" w:hAnsi="Times New Roman" w:cs="Times New Roman"/>
              </w:rPr>
              <w:t xml:space="preserve"> ojast suudmeni</w:t>
            </w:r>
          </w:p>
        </w:tc>
        <w:tc>
          <w:tcPr>
            <w:tcW w:w="1276" w:type="dxa"/>
          </w:tcPr>
          <w:p w14:paraId="0AA06459" w14:textId="45171A11" w:rsidR="00BA34DC" w:rsidRPr="00EB17EF" w:rsidRDefault="00BA34DC" w:rsidP="00BA34DC">
            <w:pPr>
              <w:rPr>
                <w:rFonts w:ascii="Times New Roman" w:hAnsi="Times New Roman" w:cs="Times New Roman"/>
              </w:rPr>
            </w:pPr>
            <w:r w:rsidRPr="00D912CC">
              <w:rPr>
                <w:rFonts w:ascii="Times New Roman" w:hAnsi="Times New Roman" w:cs="Times New Roman"/>
              </w:rPr>
              <w:t>1077900_2</w:t>
            </w:r>
          </w:p>
        </w:tc>
        <w:tc>
          <w:tcPr>
            <w:tcW w:w="1134" w:type="dxa"/>
          </w:tcPr>
          <w:p w14:paraId="46365019" w14:textId="224FE1E8" w:rsidR="00BA34DC" w:rsidRPr="00EB17EF" w:rsidRDefault="00BA34DC" w:rsidP="00BA34DC">
            <w:pPr>
              <w:rPr>
                <w:rFonts w:ascii="Times New Roman" w:hAnsi="Times New Roman" w:cs="Times New Roman"/>
              </w:rPr>
            </w:pPr>
            <w:r>
              <w:rPr>
                <w:rFonts w:ascii="Times New Roman" w:hAnsi="Times New Roman" w:cs="Times New Roman"/>
              </w:rPr>
              <w:t>2014</w:t>
            </w:r>
          </w:p>
        </w:tc>
        <w:tc>
          <w:tcPr>
            <w:tcW w:w="3686" w:type="dxa"/>
            <w:shd w:val="clear" w:color="auto" w:fill="auto"/>
          </w:tcPr>
          <w:p w14:paraId="2CAB978A" w14:textId="6D9A520D" w:rsidR="00BA34DC" w:rsidRPr="00AE11E3" w:rsidRDefault="00BA34DC" w:rsidP="00BA34DC">
            <w:pPr>
              <w:rPr>
                <w:rFonts w:ascii="Times New Roman" w:hAnsi="Times New Roman" w:cs="Times New Roman"/>
              </w:rPr>
            </w:pPr>
            <w:r w:rsidRPr="4DB720C3">
              <w:rPr>
                <w:rFonts w:ascii="Times New Roman" w:hAnsi="Times New Roman" w:cs="Times New Roman"/>
              </w:rPr>
              <w:t>Lisatud mittehea seisundi näitajad ja põhjus.</w:t>
            </w:r>
          </w:p>
        </w:tc>
        <w:tc>
          <w:tcPr>
            <w:tcW w:w="1275" w:type="dxa"/>
          </w:tcPr>
          <w:p w14:paraId="4627095F" w14:textId="4FB2B3BC" w:rsidR="00BA34DC" w:rsidRPr="00AE11E3" w:rsidRDefault="00E2346F"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6D01E3" w:rsidRPr="00EB17EF" w14:paraId="014B2C05" w14:textId="77777777" w:rsidTr="000F7640">
        <w:trPr>
          <w:trHeight w:val="399"/>
        </w:trPr>
        <w:tc>
          <w:tcPr>
            <w:tcW w:w="1701" w:type="dxa"/>
          </w:tcPr>
          <w:p w14:paraId="05C38F28" w14:textId="7FB0FA4D" w:rsidR="006D01E3" w:rsidRPr="00D912CC" w:rsidRDefault="006D01E3" w:rsidP="006D01E3">
            <w:pPr>
              <w:rPr>
                <w:rFonts w:ascii="Times New Roman" w:hAnsi="Times New Roman" w:cs="Times New Roman"/>
              </w:rPr>
            </w:pPr>
            <w:proofErr w:type="spellStart"/>
            <w:r w:rsidRPr="007A3CA1">
              <w:rPr>
                <w:rFonts w:ascii="Times New Roman" w:hAnsi="Times New Roman" w:cs="Times New Roman"/>
              </w:rPr>
              <w:t>Luguse</w:t>
            </w:r>
            <w:proofErr w:type="spellEnd"/>
          </w:p>
        </w:tc>
        <w:tc>
          <w:tcPr>
            <w:tcW w:w="1276" w:type="dxa"/>
          </w:tcPr>
          <w:p w14:paraId="3A579FC4" w14:textId="437F5F79" w:rsidR="006D01E3" w:rsidRPr="00D912CC" w:rsidRDefault="006D01E3" w:rsidP="006D01E3">
            <w:pPr>
              <w:rPr>
                <w:rFonts w:ascii="Times New Roman" w:hAnsi="Times New Roman" w:cs="Times New Roman"/>
              </w:rPr>
            </w:pPr>
            <w:r w:rsidRPr="007A3CA1">
              <w:rPr>
                <w:rFonts w:ascii="Times New Roman" w:hAnsi="Times New Roman" w:cs="Times New Roman"/>
              </w:rPr>
              <w:t>1160800_1</w:t>
            </w:r>
          </w:p>
        </w:tc>
        <w:tc>
          <w:tcPr>
            <w:tcW w:w="1134" w:type="dxa"/>
          </w:tcPr>
          <w:p w14:paraId="4E98EF72" w14:textId="087E7668" w:rsidR="006D01E3" w:rsidRDefault="006D01E3" w:rsidP="006D01E3">
            <w:pPr>
              <w:rPr>
                <w:rFonts w:ascii="Times New Roman" w:hAnsi="Times New Roman" w:cs="Times New Roman"/>
              </w:rPr>
            </w:pPr>
            <w:r>
              <w:rPr>
                <w:rFonts w:ascii="Times New Roman" w:hAnsi="Times New Roman" w:cs="Times New Roman"/>
              </w:rPr>
              <w:t>2011-2020</w:t>
            </w:r>
          </w:p>
        </w:tc>
        <w:tc>
          <w:tcPr>
            <w:tcW w:w="3686" w:type="dxa"/>
            <w:shd w:val="clear" w:color="auto" w:fill="auto"/>
          </w:tcPr>
          <w:p w14:paraId="5C26BD62" w14:textId="286A8796" w:rsidR="006D01E3" w:rsidRPr="4DB720C3" w:rsidRDefault="006D01E3" w:rsidP="00076754">
            <w:pPr>
              <w:rPr>
                <w:rFonts w:ascii="Times New Roman" w:hAnsi="Times New Roman" w:cs="Times New Roman"/>
              </w:rPr>
            </w:pPr>
            <w:r w:rsidRPr="2AB903F4">
              <w:rPr>
                <w:rFonts w:ascii="Times New Roman" w:hAnsi="Times New Roman" w:cs="Times New Roman"/>
              </w:rPr>
              <w:t>IPS indeksi põhjal</w:t>
            </w:r>
            <w:r w:rsidR="00076754">
              <w:rPr>
                <w:rFonts w:ascii="Times New Roman" w:hAnsi="Times New Roman" w:cs="Times New Roman"/>
              </w:rPr>
              <w:t xml:space="preserve"> </w:t>
            </w:r>
            <w:r w:rsidR="00076754" w:rsidRPr="2AB903F4">
              <w:rPr>
                <w:rFonts w:ascii="Times New Roman" w:hAnsi="Times New Roman" w:cs="Times New Roman"/>
              </w:rPr>
              <w:t xml:space="preserve">FÜBE </w:t>
            </w:r>
            <w:r w:rsidR="00076754" w:rsidRPr="00C11F66">
              <w:rPr>
                <w:rFonts w:ascii="Times New Roman" w:hAnsi="Times New Roman" w:cs="Times New Roman"/>
              </w:rPr>
              <w:t>seisund</w:t>
            </w:r>
            <w:r w:rsidR="00076754">
              <w:rPr>
                <w:rFonts w:ascii="Times New Roman" w:hAnsi="Times New Roman" w:cs="Times New Roman"/>
              </w:rPr>
              <w:t xml:space="preserve"> </w:t>
            </w:r>
            <w:r w:rsidR="00076754" w:rsidRPr="00076754">
              <w:rPr>
                <w:rFonts w:ascii="Times New Roman" w:hAnsi="Times New Roman" w:cs="Times New Roman"/>
                <w:i/>
              </w:rPr>
              <w:t>hea</w:t>
            </w:r>
            <w:r w:rsidR="00076754">
              <w:rPr>
                <w:rFonts w:ascii="Times New Roman" w:hAnsi="Times New Roman" w:cs="Times New Roman"/>
              </w:rPr>
              <w:t>.</w:t>
            </w:r>
          </w:p>
        </w:tc>
        <w:tc>
          <w:tcPr>
            <w:tcW w:w="1275" w:type="dxa"/>
          </w:tcPr>
          <w:p w14:paraId="553C31B1" w14:textId="3C28634B" w:rsidR="006D01E3" w:rsidRDefault="006D01E3" w:rsidP="006D01E3">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w:t>
            </w:r>
            <w:r w:rsidRPr="00336392">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rsidRPr="00EB17EF" w14:paraId="2CBCCFE4" w14:textId="77777777" w:rsidTr="0047020D">
        <w:trPr>
          <w:trHeight w:val="540"/>
        </w:trPr>
        <w:tc>
          <w:tcPr>
            <w:tcW w:w="1701" w:type="dxa"/>
          </w:tcPr>
          <w:p w14:paraId="76A36E26" w14:textId="764B7904" w:rsidR="00BA34DC" w:rsidRPr="00DB4141" w:rsidRDefault="00BA34DC" w:rsidP="00BA34DC">
            <w:pPr>
              <w:rPr>
                <w:rFonts w:ascii="Times New Roman" w:hAnsi="Times New Roman" w:cs="Times New Roman"/>
              </w:rPr>
            </w:pPr>
            <w:proofErr w:type="spellStart"/>
            <w:r w:rsidRPr="00DB4141">
              <w:rPr>
                <w:rFonts w:ascii="Times New Roman" w:hAnsi="Times New Roman" w:cs="Times New Roman"/>
              </w:rPr>
              <w:t>Maadevahe</w:t>
            </w:r>
            <w:proofErr w:type="spellEnd"/>
          </w:p>
        </w:tc>
        <w:tc>
          <w:tcPr>
            <w:tcW w:w="1276" w:type="dxa"/>
          </w:tcPr>
          <w:p w14:paraId="76C597E5" w14:textId="486E8896" w:rsidR="00BA34DC" w:rsidRPr="00DB4141" w:rsidRDefault="00BA34DC" w:rsidP="00BA34DC">
            <w:pPr>
              <w:rPr>
                <w:rFonts w:ascii="Times New Roman" w:hAnsi="Times New Roman" w:cs="Times New Roman"/>
              </w:rPr>
            </w:pPr>
            <w:r w:rsidRPr="00DB4141">
              <w:rPr>
                <w:rFonts w:ascii="Times New Roman" w:hAnsi="Times New Roman" w:cs="Times New Roman"/>
              </w:rPr>
              <w:t>1173300_1</w:t>
            </w:r>
          </w:p>
        </w:tc>
        <w:tc>
          <w:tcPr>
            <w:tcW w:w="1134" w:type="dxa"/>
          </w:tcPr>
          <w:p w14:paraId="15612235" w14:textId="46EEF6F2" w:rsidR="00BA34DC" w:rsidRPr="00DB4141" w:rsidRDefault="00BA34DC" w:rsidP="00BA34DC">
            <w:pPr>
              <w:rPr>
                <w:rFonts w:ascii="Times New Roman" w:hAnsi="Times New Roman" w:cs="Times New Roman"/>
              </w:rPr>
            </w:pPr>
            <w:r w:rsidRPr="00DB4141">
              <w:rPr>
                <w:rFonts w:ascii="Times New Roman" w:hAnsi="Times New Roman" w:cs="Times New Roman"/>
              </w:rPr>
              <w:t>2009</w:t>
            </w:r>
            <w:r w:rsidR="004040F0">
              <w:rPr>
                <w:rFonts w:ascii="Times New Roman" w:hAnsi="Times New Roman" w:cs="Times New Roman"/>
              </w:rPr>
              <w:t>-2010</w:t>
            </w:r>
          </w:p>
        </w:tc>
        <w:tc>
          <w:tcPr>
            <w:tcW w:w="3686" w:type="dxa"/>
            <w:shd w:val="clear" w:color="auto" w:fill="auto"/>
          </w:tcPr>
          <w:p w14:paraId="4A6A0207" w14:textId="7B820B0D" w:rsidR="00BA34DC" w:rsidRPr="00DB4141" w:rsidRDefault="00BA34DC" w:rsidP="004040F0">
            <w:pPr>
              <w:rPr>
                <w:rFonts w:ascii="Times New Roman" w:hAnsi="Times New Roman" w:cs="Times New Roman"/>
              </w:rPr>
            </w:pPr>
            <w:r w:rsidRPr="00DB4141">
              <w:rPr>
                <w:rFonts w:ascii="Times New Roman" w:hAnsi="Times New Roman" w:cs="Times New Roman"/>
              </w:rPr>
              <w:t>2009. a</w:t>
            </w:r>
            <w:r w:rsidR="004040F0">
              <w:rPr>
                <w:rFonts w:ascii="Times New Roman" w:hAnsi="Times New Roman" w:cs="Times New Roman"/>
              </w:rPr>
              <w:t xml:space="preserve"> seiretulemused arvesse võetud.</w:t>
            </w:r>
          </w:p>
        </w:tc>
        <w:tc>
          <w:tcPr>
            <w:tcW w:w="1275" w:type="dxa"/>
          </w:tcPr>
          <w:p w14:paraId="5FDC97EA" w14:textId="5B8F2A63" w:rsidR="00BA34DC" w:rsidRPr="00AE11E3" w:rsidRDefault="004040F0"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w:t>
            </w:r>
            <w:r w:rsidRPr="00336392">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rsidRPr="00EB17EF" w14:paraId="0D9C3F23" w14:textId="77777777" w:rsidTr="000F7640">
        <w:trPr>
          <w:trHeight w:val="399"/>
        </w:trPr>
        <w:tc>
          <w:tcPr>
            <w:tcW w:w="1701" w:type="dxa"/>
          </w:tcPr>
          <w:p w14:paraId="6280162C" w14:textId="0274B0FC" w:rsidR="00BA34DC" w:rsidRPr="00D912CC" w:rsidRDefault="00BA34DC" w:rsidP="00BA34DC">
            <w:pPr>
              <w:rPr>
                <w:rFonts w:ascii="Times New Roman" w:hAnsi="Times New Roman" w:cs="Times New Roman"/>
              </w:rPr>
            </w:pPr>
            <w:r w:rsidRPr="0086782C">
              <w:rPr>
                <w:rFonts w:ascii="Times New Roman" w:hAnsi="Times New Roman" w:cs="Times New Roman"/>
              </w:rPr>
              <w:t>Maidla</w:t>
            </w:r>
          </w:p>
        </w:tc>
        <w:tc>
          <w:tcPr>
            <w:tcW w:w="1276" w:type="dxa"/>
          </w:tcPr>
          <w:p w14:paraId="66DF8699" w14:textId="51B66B84" w:rsidR="00BA34DC" w:rsidRPr="00D912CC" w:rsidRDefault="00BA34DC" w:rsidP="00BA34DC">
            <w:pPr>
              <w:rPr>
                <w:rFonts w:ascii="Times New Roman" w:hAnsi="Times New Roman" w:cs="Times New Roman"/>
              </w:rPr>
            </w:pPr>
            <w:r w:rsidRPr="0086782C">
              <w:rPr>
                <w:rFonts w:ascii="Times New Roman" w:hAnsi="Times New Roman" w:cs="Times New Roman"/>
              </w:rPr>
              <w:t>1098300_1</w:t>
            </w:r>
          </w:p>
        </w:tc>
        <w:tc>
          <w:tcPr>
            <w:tcW w:w="1134" w:type="dxa"/>
          </w:tcPr>
          <w:p w14:paraId="283B9C03" w14:textId="5E479B18" w:rsidR="00BA34DC" w:rsidRDefault="00BA34DC" w:rsidP="00BA34DC">
            <w:pPr>
              <w:rPr>
                <w:rFonts w:ascii="Times New Roman" w:hAnsi="Times New Roman" w:cs="Times New Roman"/>
              </w:rPr>
            </w:pPr>
            <w:r>
              <w:rPr>
                <w:rFonts w:ascii="Times New Roman" w:hAnsi="Times New Roman" w:cs="Times New Roman"/>
              </w:rPr>
              <w:t>2019</w:t>
            </w:r>
          </w:p>
        </w:tc>
        <w:tc>
          <w:tcPr>
            <w:tcW w:w="3686" w:type="dxa"/>
            <w:shd w:val="clear" w:color="auto" w:fill="auto"/>
          </w:tcPr>
          <w:p w14:paraId="11DCDF4E" w14:textId="7C15C706" w:rsidR="00BA34DC" w:rsidRPr="4DB720C3" w:rsidRDefault="00BA34DC" w:rsidP="00BA34DC">
            <w:pPr>
              <w:rPr>
                <w:rFonts w:ascii="Times New Roman" w:hAnsi="Times New Roman" w:cs="Times New Roman"/>
              </w:rPr>
            </w:pPr>
            <w:r w:rsidRPr="00AE11E3">
              <w:rPr>
                <w:rFonts w:ascii="Times New Roman" w:hAnsi="Times New Roman" w:cs="Times New Roman"/>
              </w:rPr>
              <w:t xml:space="preserve">Seisund pole enam paisude tõttu </w:t>
            </w:r>
            <w:r w:rsidRPr="00AE11E3">
              <w:rPr>
                <w:rFonts w:ascii="Times New Roman" w:hAnsi="Times New Roman" w:cs="Times New Roman"/>
                <w:i/>
              </w:rPr>
              <w:t>kesine</w:t>
            </w:r>
            <w:r w:rsidRPr="00AE11E3">
              <w:rPr>
                <w:rFonts w:ascii="Times New Roman" w:hAnsi="Times New Roman" w:cs="Times New Roman"/>
              </w:rPr>
              <w:t xml:space="preserve">, sest ülalpool Keila-Joa paisu saadi </w:t>
            </w:r>
            <w:r w:rsidRPr="00AE11E3">
              <w:rPr>
                <w:rFonts w:ascii="Times New Roman" w:hAnsi="Times New Roman" w:cs="Times New Roman"/>
                <w:i/>
              </w:rPr>
              <w:t>väga hea</w:t>
            </w:r>
            <w:r w:rsidRPr="00AE11E3">
              <w:rPr>
                <w:rFonts w:ascii="Times New Roman" w:hAnsi="Times New Roman" w:cs="Times New Roman"/>
              </w:rPr>
              <w:t xml:space="preserve"> kalastiku seisund.</w:t>
            </w:r>
          </w:p>
        </w:tc>
        <w:tc>
          <w:tcPr>
            <w:tcW w:w="1275" w:type="dxa"/>
          </w:tcPr>
          <w:p w14:paraId="616F805C" w14:textId="2913262C" w:rsidR="00BA34DC" w:rsidRPr="00AE11E3" w:rsidRDefault="004171E5"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w:t>
            </w:r>
            <w:r w:rsidR="00336392">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rsidRPr="00EB17EF" w14:paraId="49A42375" w14:textId="629F4924" w:rsidTr="000F7640">
        <w:trPr>
          <w:trHeight w:val="176"/>
        </w:trPr>
        <w:tc>
          <w:tcPr>
            <w:tcW w:w="1701" w:type="dxa"/>
          </w:tcPr>
          <w:p w14:paraId="58967389" w14:textId="19F1DB0D" w:rsidR="00BA34DC" w:rsidRPr="00EB17EF" w:rsidRDefault="00BA34DC" w:rsidP="00BA34DC">
            <w:pPr>
              <w:rPr>
                <w:rFonts w:ascii="Times New Roman" w:hAnsi="Times New Roman" w:cs="Times New Roman"/>
              </w:rPr>
            </w:pPr>
            <w:proofErr w:type="spellStart"/>
            <w:r>
              <w:rPr>
                <w:rFonts w:ascii="Times New Roman" w:hAnsi="Times New Roman" w:cs="Times New Roman"/>
              </w:rPr>
              <w:t>Miikse</w:t>
            </w:r>
            <w:proofErr w:type="spellEnd"/>
          </w:p>
        </w:tc>
        <w:tc>
          <w:tcPr>
            <w:tcW w:w="1276" w:type="dxa"/>
          </w:tcPr>
          <w:p w14:paraId="1EDB392C" w14:textId="6E6D4754" w:rsidR="00BA34DC" w:rsidRPr="00EB17EF" w:rsidRDefault="00BA34DC" w:rsidP="00BA34DC">
            <w:pPr>
              <w:rPr>
                <w:rFonts w:ascii="Times New Roman" w:hAnsi="Times New Roman" w:cs="Times New Roman"/>
              </w:rPr>
            </w:pPr>
            <w:r w:rsidRPr="00B74A72">
              <w:rPr>
                <w:rFonts w:ascii="Times New Roman" w:hAnsi="Times New Roman" w:cs="Times New Roman"/>
              </w:rPr>
              <w:t>1001100_1</w:t>
            </w:r>
          </w:p>
        </w:tc>
        <w:tc>
          <w:tcPr>
            <w:tcW w:w="1134" w:type="dxa"/>
          </w:tcPr>
          <w:p w14:paraId="5B2CFDC3" w14:textId="2F6B1497" w:rsidR="00BA34DC" w:rsidRPr="00EB17EF" w:rsidRDefault="00C2689F"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68100531" w14:textId="3B7A4047" w:rsidR="00BA34DC" w:rsidRPr="00AE11E3" w:rsidRDefault="00BA34DC" w:rsidP="00E024DA">
            <w:pPr>
              <w:rPr>
                <w:rFonts w:ascii="Times New Roman" w:hAnsi="Times New Roman" w:cs="Times New Roman"/>
              </w:rPr>
            </w:pPr>
            <w:r w:rsidRPr="00AE11E3">
              <w:rPr>
                <w:rFonts w:ascii="Times New Roman" w:hAnsi="Times New Roman" w:cs="Times New Roman"/>
              </w:rPr>
              <w:t>Meeksiv</w:t>
            </w:r>
            <w:r w:rsidR="00E024DA">
              <w:rPr>
                <w:rFonts w:ascii="Times New Roman" w:hAnsi="Times New Roman" w:cs="Times New Roman"/>
              </w:rPr>
              <w:t>eski paisu mõju arvesse võetud.</w:t>
            </w:r>
          </w:p>
        </w:tc>
        <w:tc>
          <w:tcPr>
            <w:tcW w:w="1275" w:type="dxa"/>
          </w:tcPr>
          <w:p w14:paraId="13C5DCCC" w14:textId="0757E0A7" w:rsidR="00BA34DC" w:rsidRPr="00AE11E3" w:rsidRDefault="00C2689F"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57288" w14:paraId="4C0407A5" w14:textId="77777777" w:rsidTr="000F7640">
        <w:trPr>
          <w:trHeight w:val="159"/>
        </w:trPr>
        <w:tc>
          <w:tcPr>
            <w:tcW w:w="1701" w:type="dxa"/>
          </w:tcPr>
          <w:p w14:paraId="53971384" w14:textId="49C62C2D" w:rsidR="00B57288" w:rsidRPr="0091513C" w:rsidRDefault="00B57288" w:rsidP="00B57288">
            <w:pPr>
              <w:rPr>
                <w:rFonts w:ascii="Times New Roman" w:hAnsi="Times New Roman" w:cs="Times New Roman"/>
              </w:rPr>
            </w:pPr>
            <w:r w:rsidRPr="00061334">
              <w:rPr>
                <w:rFonts w:ascii="Times New Roman" w:hAnsi="Times New Roman" w:cs="Times New Roman"/>
              </w:rPr>
              <w:t>Mustjõgi Antsla-Litsmetsa teest Pärlijõeni</w:t>
            </w:r>
          </w:p>
        </w:tc>
        <w:tc>
          <w:tcPr>
            <w:tcW w:w="1276" w:type="dxa"/>
          </w:tcPr>
          <w:p w14:paraId="65D49740" w14:textId="529985A6" w:rsidR="00B57288" w:rsidRPr="0091513C" w:rsidRDefault="00B57288" w:rsidP="00B57288">
            <w:pPr>
              <w:rPr>
                <w:rFonts w:ascii="Times New Roman" w:hAnsi="Times New Roman" w:cs="Times New Roman"/>
              </w:rPr>
            </w:pPr>
            <w:r w:rsidRPr="00061334">
              <w:rPr>
                <w:rFonts w:ascii="Times New Roman" w:hAnsi="Times New Roman" w:cs="Times New Roman"/>
              </w:rPr>
              <w:t>1154800_2</w:t>
            </w:r>
          </w:p>
        </w:tc>
        <w:tc>
          <w:tcPr>
            <w:tcW w:w="1134" w:type="dxa"/>
          </w:tcPr>
          <w:p w14:paraId="27BB6C76" w14:textId="66A92032" w:rsidR="00B57288" w:rsidRDefault="00B57288" w:rsidP="00B57288">
            <w:pPr>
              <w:rPr>
                <w:rFonts w:ascii="Times New Roman" w:hAnsi="Times New Roman" w:cs="Times New Roman"/>
              </w:rPr>
            </w:pPr>
            <w:r>
              <w:rPr>
                <w:rFonts w:ascii="Times New Roman" w:hAnsi="Times New Roman" w:cs="Times New Roman"/>
              </w:rPr>
              <w:t>2013-2019</w:t>
            </w:r>
          </w:p>
        </w:tc>
        <w:tc>
          <w:tcPr>
            <w:tcW w:w="3686" w:type="dxa"/>
            <w:shd w:val="clear" w:color="auto" w:fill="auto"/>
          </w:tcPr>
          <w:p w14:paraId="5C3CA828" w14:textId="014517C7" w:rsidR="00B57288" w:rsidRPr="00AE11E3" w:rsidRDefault="00B57288" w:rsidP="00B57288">
            <w:pPr>
              <w:rPr>
                <w:rFonts w:ascii="Times New Roman" w:hAnsi="Times New Roman" w:cs="Times New Roman"/>
              </w:rPr>
            </w:pPr>
            <w:r w:rsidRPr="00AE11E3">
              <w:rPr>
                <w:rFonts w:ascii="Times New Roman" w:hAnsi="Times New Roman" w:cs="Times New Roman"/>
              </w:rPr>
              <w:t>Kalastiku seiretulemused arvesse võetud, seisund edasi kantud.</w:t>
            </w:r>
          </w:p>
        </w:tc>
        <w:tc>
          <w:tcPr>
            <w:tcW w:w="1275" w:type="dxa"/>
          </w:tcPr>
          <w:p w14:paraId="1E0BF6B4" w14:textId="515218A5" w:rsidR="00B57288" w:rsidRDefault="00B57288" w:rsidP="00B57288">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w:t>
            </w:r>
            <w:r w:rsidR="00336392">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236C45B8" w14:textId="77777777" w:rsidTr="000F7640">
        <w:trPr>
          <w:trHeight w:val="159"/>
        </w:trPr>
        <w:tc>
          <w:tcPr>
            <w:tcW w:w="1701" w:type="dxa"/>
          </w:tcPr>
          <w:p w14:paraId="349E2EAC" w14:textId="2BE3E28F" w:rsidR="00BA34DC" w:rsidRPr="009D2FF9" w:rsidRDefault="00BA34DC" w:rsidP="00BA34DC">
            <w:pPr>
              <w:rPr>
                <w:rFonts w:ascii="Times New Roman" w:hAnsi="Times New Roman" w:cs="Times New Roman"/>
              </w:rPr>
            </w:pPr>
            <w:r w:rsidRPr="0091513C">
              <w:rPr>
                <w:rFonts w:ascii="Times New Roman" w:hAnsi="Times New Roman" w:cs="Times New Roman"/>
              </w:rPr>
              <w:t>Mõisalaht</w:t>
            </w:r>
          </w:p>
        </w:tc>
        <w:tc>
          <w:tcPr>
            <w:tcW w:w="1276" w:type="dxa"/>
          </w:tcPr>
          <w:p w14:paraId="33715281" w14:textId="607743D1" w:rsidR="00BA34DC" w:rsidRPr="009D2FF9" w:rsidRDefault="00BA34DC" w:rsidP="00BA34DC">
            <w:pPr>
              <w:rPr>
                <w:rFonts w:ascii="Times New Roman" w:hAnsi="Times New Roman" w:cs="Times New Roman"/>
              </w:rPr>
            </w:pPr>
            <w:r w:rsidRPr="0091513C">
              <w:rPr>
                <w:rFonts w:ascii="Times New Roman" w:hAnsi="Times New Roman" w:cs="Times New Roman"/>
              </w:rPr>
              <w:t>2062820_1</w:t>
            </w:r>
          </w:p>
        </w:tc>
        <w:tc>
          <w:tcPr>
            <w:tcW w:w="1134" w:type="dxa"/>
          </w:tcPr>
          <w:p w14:paraId="1D76E66C" w14:textId="68A00363" w:rsidR="00BA34DC" w:rsidRDefault="00B57288" w:rsidP="00BA34DC">
            <w:pPr>
              <w:rPr>
                <w:rFonts w:ascii="Times New Roman" w:hAnsi="Times New Roman" w:cs="Times New Roman"/>
              </w:rPr>
            </w:pPr>
            <w:r>
              <w:rPr>
                <w:rFonts w:ascii="Times New Roman" w:hAnsi="Times New Roman" w:cs="Times New Roman"/>
              </w:rPr>
              <w:t>kõik aastad</w:t>
            </w:r>
          </w:p>
        </w:tc>
        <w:tc>
          <w:tcPr>
            <w:tcW w:w="3686" w:type="dxa"/>
            <w:shd w:val="clear" w:color="auto" w:fill="auto"/>
          </w:tcPr>
          <w:p w14:paraId="7572829D" w14:textId="597D4221" w:rsidR="00BA34DC" w:rsidRPr="00AE11E3" w:rsidRDefault="00B57288" w:rsidP="00B57288">
            <w:pPr>
              <w:rPr>
                <w:rFonts w:ascii="Times New Roman" w:hAnsi="Times New Roman" w:cs="Times New Roman"/>
              </w:rPr>
            </w:pPr>
            <w:r>
              <w:rPr>
                <w:rFonts w:ascii="Times New Roman" w:hAnsi="Times New Roman" w:cs="Times New Roman"/>
              </w:rPr>
              <w:t>S</w:t>
            </w:r>
            <w:r w:rsidR="00BA34DC" w:rsidRPr="00AE11E3">
              <w:rPr>
                <w:rFonts w:ascii="Times New Roman" w:hAnsi="Times New Roman" w:cs="Times New Roman"/>
              </w:rPr>
              <w:t xml:space="preserve">eisund korrigeeritud </w:t>
            </w:r>
            <w:proofErr w:type="spellStart"/>
            <w:r w:rsidR="00BA34DC" w:rsidRPr="00AE11E3">
              <w:rPr>
                <w:rFonts w:ascii="Times New Roman" w:hAnsi="Times New Roman" w:cs="Times New Roman"/>
              </w:rPr>
              <w:t>P-üld</w:t>
            </w:r>
            <w:proofErr w:type="spellEnd"/>
            <w:r w:rsidR="00BA34DC" w:rsidRPr="00AE11E3">
              <w:rPr>
                <w:rFonts w:ascii="Times New Roman" w:hAnsi="Times New Roman" w:cs="Times New Roman"/>
              </w:rPr>
              <w:t xml:space="preserve"> sisalduse alusel.</w:t>
            </w:r>
          </w:p>
        </w:tc>
        <w:tc>
          <w:tcPr>
            <w:tcW w:w="1275" w:type="dxa"/>
          </w:tcPr>
          <w:p w14:paraId="4509C8E1" w14:textId="0DF1A8F9" w:rsidR="00BA34DC" w:rsidRPr="00AE11E3" w:rsidRDefault="00B57288"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9961EB" w14:paraId="4434472A" w14:textId="77777777" w:rsidTr="000F7640">
        <w:trPr>
          <w:trHeight w:val="159"/>
        </w:trPr>
        <w:tc>
          <w:tcPr>
            <w:tcW w:w="1701" w:type="dxa"/>
          </w:tcPr>
          <w:p w14:paraId="304560D5" w14:textId="562F246E" w:rsidR="009961EB" w:rsidRPr="009961EB" w:rsidRDefault="009961EB" w:rsidP="009961EB">
            <w:pPr>
              <w:rPr>
                <w:rFonts w:ascii="Times New Roman" w:hAnsi="Times New Roman" w:cs="Times New Roman"/>
              </w:rPr>
            </w:pPr>
            <w:r w:rsidRPr="009961EB">
              <w:rPr>
                <w:rFonts w:ascii="Times New Roman" w:hAnsi="Times New Roman" w:cs="Times New Roman"/>
              </w:rPr>
              <w:t>Mõra (Pedja)</w:t>
            </w:r>
          </w:p>
        </w:tc>
        <w:tc>
          <w:tcPr>
            <w:tcW w:w="1276" w:type="dxa"/>
          </w:tcPr>
          <w:p w14:paraId="70A092EF" w14:textId="6995799C" w:rsidR="009961EB" w:rsidRPr="009961EB" w:rsidRDefault="009961EB" w:rsidP="009961EB">
            <w:pPr>
              <w:rPr>
                <w:rFonts w:ascii="Times New Roman" w:hAnsi="Times New Roman" w:cs="Times New Roman"/>
              </w:rPr>
            </w:pPr>
            <w:r w:rsidRPr="009961EB">
              <w:rPr>
                <w:rFonts w:ascii="Times New Roman" w:hAnsi="Times New Roman" w:cs="Times New Roman"/>
              </w:rPr>
              <w:t>1025100_1</w:t>
            </w:r>
          </w:p>
        </w:tc>
        <w:tc>
          <w:tcPr>
            <w:tcW w:w="1134" w:type="dxa"/>
          </w:tcPr>
          <w:p w14:paraId="5B31C692" w14:textId="266733DC" w:rsidR="009961EB" w:rsidRPr="009961EB" w:rsidRDefault="009961EB" w:rsidP="009961EB">
            <w:pPr>
              <w:rPr>
                <w:rFonts w:ascii="Times New Roman" w:hAnsi="Times New Roman" w:cs="Times New Roman"/>
              </w:rPr>
            </w:pPr>
            <w:r w:rsidRPr="009961EB">
              <w:rPr>
                <w:rFonts w:ascii="Times New Roman" w:hAnsi="Times New Roman" w:cs="Times New Roman"/>
              </w:rPr>
              <w:t>2010</w:t>
            </w:r>
          </w:p>
        </w:tc>
        <w:tc>
          <w:tcPr>
            <w:tcW w:w="3686" w:type="dxa"/>
            <w:shd w:val="clear" w:color="auto" w:fill="auto"/>
          </w:tcPr>
          <w:p w14:paraId="1F9BB0AC" w14:textId="603D3EC2" w:rsidR="009961EB" w:rsidRPr="009961EB" w:rsidRDefault="009961EB" w:rsidP="009961EB">
            <w:pPr>
              <w:rPr>
                <w:rFonts w:ascii="Times New Roman" w:hAnsi="Times New Roman" w:cs="Times New Roman"/>
              </w:rPr>
            </w:pPr>
            <w:r w:rsidRPr="009961EB">
              <w:rPr>
                <w:rFonts w:ascii="Times New Roman" w:hAnsi="Times New Roman" w:cs="Times New Roman"/>
              </w:rPr>
              <w:t>Seiratud 2010. a (op. seire), 2013-2019 mittehea põhjus eemaldatud.</w:t>
            </w:r>
          </w:p>
        </w:tc>
        <w:tc>
          <w:tcPr>
            <w:tcW w:w="1275" w:type="dxa"/>
          </w:tcPr>
          <w:p w14:paraId="32D583F6" w14:textId="558851B3" w:rsidR="009961EB" w:rsidRPr="009961EB" w:rsidRDefault="009961EB" w:rsidP="009961EB">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sidR="00336392">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BA34DC" w14:paraId="3308A5C1" w14:textId="77777777" w:rsidTr="000F7640">
        <w:trPr>
          <w:trHeight w:val="159"/>
        </w:trPr>
        <w:tc>
          <w:tcPr>
            <w:tcW w:w="1701" w:type="dxa"/>
          </w:tcPr>
          <w:p w14:paraId="5F2265A3" w14:textId="15423E96" w:rsidR="00BA34DC" w:rsidRPr="00D409D7" w:rsidRDefault="00BA34DC" w:rsidP="00BA34DC">
            <w:pPr>
              <w:rPr>
                <w:rFonts w:ascii="Times New Roman" w:hAnsi="Times New Roman" w:cs="Times New Roman"/>
              </w:rPr>
            </w:pPr>
            <w:proofErr w:type="spellStart"/>
            <w:r w:rsidRPr="00D409D7">
              <w:rPr>
                <w:rFonts w:ascii="Times New Roman" w:hAnsi="Times New Roman" w:cs="Times New Roman"/>
              </w:rPr>
              <w:t>Mägara</w:t>
            </w:r>
            <w:proofErr w:type="spellEnd"/>
          </w:p>
        </w:tc>
        <w:tc>
          <w:tcPr>
            <w:tcW w:w="1276" w:type="dxa"/>
          </w:tcPr>
          <w:p w14:paraId="45A20158" w14:textId="2967AF06" w:rsidR="00BA34DC" w:rsidRPr="00D409D7" w:rsidRDefault="00BA34DC" w:rsidP="00BA34DC">
            <w:pPr>
              <w:rPr>
                <w:rFonts w:ascii="Times New Roman" w:hAnsi="Times New Roman" w:cs="Times New Roman"/>
              </w:rPr>
            </w:pPr>
            <w:r w:rsidRPr="00D409D7">
              <w:rPr>
                <w:rFonts w:ascii="Times New Roman" w:hAnsi="Times New Roman" w:cs="Times New Roman"/>
              </w:rPr>
              <w:t>1067800_1</w:t>
            </w:r>
          </w:p>
        </w:tc>
        <w:tc>
          <w:tcPr>
            <w:tcW w:w="1134" w:type="dxa"/>
          </w:tcPr>
          <w:p w14:paraId="731A72B8" w14:textId="18849B5D" w:rsidR="00BA34DC" w:rsidRPr="00D409D7" w:rsidRDefault="00BA34DC" w:rsidP="00BA34DC">
            <w:pPr>
              <w:rPr>
                <w:rFonts w:ascii="Times New Roman" w:hAnsi="Times New Roman" w:cs="Times New Roman"/>
              </w:rPr>
            </w:pPr>
            <w:r w:rsidRPr="00D409D7">
              <w:rPr>
                <w:rFonts w:ascii="Times New Roman" w:hAnsi="Times New Roman" w:cs="Times New Roman"/>
              </w:rPr>
              <w:t>2010</w:t>
            </w:r>
            <w:r w:rsidR="000B28ED">
              <w:rPr>
                <w:rFonts w:ascii="Times New Roman" w:hAnsi="Times New Roman" w:cs="Times New Roman"/>
              </w:rPr>
              <w:t>-2019</w:t>
            </w:r>
          </w:p>
        </w:tc>
        <w:tc>
          <w:tcPr>
            <w:tcW w:w="3686" w:type="dxa"/>
            <w:shd w:val="clear" w:color="auto" w:fill="auto"/>
          </w:tcPr>
          <w:p w14:paraId="58AFF04F" w14:textId="17FFA5D0" w:rsidR="00BA34DC" w:rsidRPr="00D409D7" w:rsidRDefault="00BA34DC" w:rsidP="00BA34DC">
            <w:pPr>
              <w:rPr>
                <w:rFonts w:ascii="Times New Roman" w:hAnsi="Times New Roman" w:cs="Times New Roman"/>
              </w:rPr>
            </w:pPr>
            <w:r w:rsidRPr="00D409D7">
              <w:rPr>
                <w:rFonts w:ascii="Times New Roman" w:hAnsi="Times New Roman" w:cs="Times New Roman"/>
              </w:rPr>
              <w:t>2010. seiretulemused arvesse võetud, seisund halb (enne hea).</w:t>
            </w:r>
          </w:p>
        </w:tc>
        <w:tc>
          <w:tcPr>
            <w:tcW w:w="1275" w:type="dxa"/>
          </w:tcPr>
          <w:p w14:paraId="70A2DD17" w14:textId="69B31F1C" w:rsidR="00BA34DC" w:rsidRPr="00AE11E3" w:rsidRDefault="000B28ED"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sidR="00336392">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BA34DC" w14:paraId="5267FB21" w14:textId="20ABAE94" w:rsidTr="000F7640">
        <w:trPr>
          <w:trHeight w:val="159"/>
        </w:trPr>
        <w:tc>
          <w:tcPr>
            <w:tcW w:w="1701" w:type="dxa"/>
          </w:tcPr>
          <w:p w14:paraId="2155C218" w14:textId="77777777" w:rsidR="00BA34DC" w:rsidRPr="00061334" w:rsidRDefault="00BA34DC" w:rsidP="00BA34DC">
            <w:pPr>
              <w:rPr>
                <w:rFonts w:ascii="Times New Roman" w:hAnsi="Times New Roman" w:cs="Times New Roman"/>
              </w:rPr>
            </w:pPr>
            <w:r w:rsidRPr="00061334">
              <w:rPr>
                <w:rFonts w:ascii="Times New Roman" w:hAnsi="Times New Roman" w:cs="Times New Roman"/>
              </w:rPr>
              <w:t>Narva jõgi: Narva veehoidla</w:t>
            </w:r>
          </w:p>
        </w:tc>
        <w:tc>
          <w:tcPr>
            <w:tcW w:w="1276" w:type="dxa"/>
          </w:tcPr>
          <w:p w14:paraId="7203DE18" w14:textId="77777777" w:rsidR="00BA34DC" w:rsidRPr="00EB17EF" w:rsidRDefault="00BA34DC" w:rsidP="00BA34DC">
            <w:pPr>
              <w:rPr>
                <w:rFonts w:ascii="Times New Roman" w:hAnsi="Times New Roman" w:cs="Times New Roman"/>
              </w:rPr>
            </w:pPr>
            <w:r w:rsidRPr="00061334">
              <w:rPr>
                <w:rFonts w:ascii="Times New Roman" w:hAnsi="Times New Roman" w:cs="Times New Roman"/>
              </w:rPr>
              <w:t>1062200_2</w:t>
            </w:r>
          </w:p>
        </w:tc>
        <w:tc>
          <w:tcPr>
            <w:tcW w:w="1134" w:type="dxa"/>
          </w:tcPr>
          <w:p w14:paraId="196C3495" w14:textId="38A53418" w:rsidR="00BA34DC" w:rsidRPr="00EB17EF" w:rsidRDefault="00BA34DC" w:rsidP="00BA34DC">
            <w:pPr>
              <w:rPr>
                <w:rFonts w:ascii="Times New Roman" w:hAnsi="Times New Roman" w:cs="Times New Roman"/>
              </w:rPr>
            </w:pPr>
            <w:r>
              <w:rPr>
                <w:rFonts w:ascii="Times New Roman" w:hAnsi="Times New Roman" w:cs="Times New Roman"/>
              </w:rPr>
              <w:t>2013-2015</w:t>
            </w:r>
          </w:p>
        </w:tc>
        <w:tc>
          <w:tcPr>
            <w:tcW w:w="3686" w:type="dxa"/>
            <w:shd w:val="clear" w:color="auto" w:fill="auto"/>
          </w:tcPr>
          <w:p w14:paraId="672A0753" w14:textId="0FDBE75B"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ÖP </w:t>
            </w:r>
            <w:r w:rsidRPr="00AE11E3">
              <w:rPr>
                <w:rFonts w:ascii="Times New Roman" w:hAnsi="Times New Roman" w:cs="Times New Roman"/>
                <w:i/>
              </w:rPr>
              <w:t>halb</w:t>
            </w:r>
            <w:r w:rsidRPr="00AE11E3">
              <w:rPr>
                <w:rFonts w:ascii="Times New Roman" w:hAnsi="Times New Roman" w:cs="Times New Roman"/>
              </w:rPr>
              <w:t xml:space="preserve">, sest ÖP ei ole </w:t>
            </w:r>
            <w:r w:rsidRPr="00336392">
              <w:rPr>
                <w:rFonts w:ascii="Times New Roman" w:hAnsi="Times New Roman" w:cs="Times New Roman"/>
                <w:i/>
              </w:rPr>
              <w:t>väga halba</w:t>
            </w:r>
            <w:r w:rsidRPr="00AE11E3">
              <w:rPr>
                <w:rFonts w:ascii="Times New Roman" w:hAnsi="Times New Roman" w:cs="Times New Roman"/>
              </w:rPr>
              <w:t xml:space="preserve"> hinnanguklassi.</w:t>
            </w:r>
          </w:p>
        </w:tc>
        <w:tc>
          <w:tcPr>
            <w:tcW w:w="1275" w:type="dxa"/>
          </w:tcPr>
          <w:p w14:paraId="75552D58" w14:textId="6746FDD7" w:rsidR="00BA34DC" w:rsidRPr="00AE11E3" w:rsidRDefault="00336392" w:rsidP="00BA34DC">
            <w:pPr>
              <w:rPr>
                <w:rFonts w:ascii="Times New Roman" w:hAnsi="Times New Roman" w:cs="Times New Roman"/>
              </w:rPr>
            </w:pPr>
            <w:r w:rsidRPr="00336392">
              <w:rPr>
                <w:rFonts w:ascii="Times New Roman" w:hAnsi="Times New Roman" w:cs="Times New Roman"/>
                <w:shd w:val="clear" w:color="auto" w:fill="FF0000"/>
              </w:rPr>
              <w:t xml:space="preserve">väga </w:t>
            </w:r>
            <w:proofErr w:type="spellStart"/>
            <w:r w:rsidRPr="00336392">
              <w:rPr>
                <w:rFonts w:ascii="Times New Roman" w:hAnsi="Times New Roman" w:cs="Times New Roman"/>
                <w:shd w:val="clear" w:color="auto" w:fill="FF0000"/>
              </w:rPr>
              <w:t>halb</w:t>
            </w:r>
            <w:r w:rsidR="00BA34DC">
              <w:rPr>
                <w:rFonts w:ascii="Times New Roman" w:hAnsi="Times New Roman" w:cs="Times New Roman"/>
              </w:rPr>
              <w:t>→</w:t>
            </w:r>
            <w:r w:rsidRPr="00336392">
              <w:rPr>
                <w:rFonts w:ascii="Times New Roman" w:hAnsi="Times New Roman" w:cs="Times New Roman"/>
                <w:shd w:val="clear" w:color="auto" w:fill="E36C0A" w:themeFill="accent6" w:themeFillShade="BF"/>
              </w:rPr>
              <w:t>halb</w:t>
            </w:r>
            <w:proofErr w:type="spellEnd"/>
          </w:p>
        </w:tc>
      </w:tr>
      <w:tr w:rsidR="004253BD" w14:paraId="561DF520" w14:textId="77777777" w:rsidTr="000F7640">
        <w:trPr>
          <w:trHeight w:val="159"/>
        </w:trPr>
        <w:tc>
          <w:tcPr>
            <w:tcW w:w="1701" w:type="dxa"/>
          </w:tcPr>
          <w:p w14:paraId="73A24A3C" w14:textId="22CD97CE" w:rsidR="004253BD" w:rsidRPr="003A196F" w:rsidRDefault="004253BD" w:rsidP="00BA34DC">
            <w:pPr>
              <w:rPr>
                <w:rFonts w:ascii="Times New Roman" w:hAnsi="Times New Roman" w:cs="Times New Roman"/>
              </w:rPr>
            </w:pPr>
            <w:r w:rsidRPr="003A196F">
              <w:rPr>
                <w:rFonts w:ascii="Times New Roman" w:hAnsi="Times New Roman" w:cs="Times New Roman"/>
              </w:rPr>
              <w:t>Narva lähtest Narva veehoidlani</w:t>
            </w:r>
          </w:p>
        </w:tc>
        <w:tc>
          <w:tcPr>
            <w:tcW w:w="1276" w:type="dxa"/>
          </w:tcPr>
          <w:p w14:paraId="3406D2E3" w14:textId="6E59633F" w:rsidR="004253BD" w:rsidRPr="003A196F" w:rsidRDefault="003A196F" w:rsidP="00BA34DC">
            <w:pPr>
              <w:rPr>
                <w:rFonts w:ascii="Times New Roman" w:hAnsi="Times New Roman" w:cs="Times New Roman"/>
              </w:rPr>
            </w:pPr>
            <w:r w:rsidRPr="003A196F">
              <w:rPr>
                <w:rFonts w:ascii="Times New Roman" w:hAnsi="Times New Roman" w:cs="Times New Roman"/>
              </w:rPr>
              <w:t>1062200_1</w:t>
            </w:r>
          </w:p>
        </w:tc>
        <w:tc>
          <w:tcPr>
            <w:tcW w:w="1134" w:type="dxa"/>
          </w:tcPr>
          <w:p w14:paraId="04D5284F" w14:textId="76416A8F" w:rsidR="004253BD" w:rsidRDefault="003A196F" w:rsidP="00BA34DC">
            <w:pPr>
              <w:rPr>
                <w:rFonts w:ascii="Times New Roman" w:hAnsi="Times New Roman" w:cs="Times New Roman"/>
              </w:rPr>
            </w:pPr>
            <w:r>
              <w:rPr>
                <w:rFonts w:ascii="Times New Roman" w:hAnsi="Times New Roman" w:cs="Times New Roman"/>
              </w:rPr>
              <w:t>2018-2019</w:t>
            </w:r>
          </w:p>
        </w:tc>
        <w:tc>
          <w:tcPr>
            <w:tcW w:w="3686" w:type="dxa"/>
            <w:shd w:val="clear" w:color="auto" w:fill="auto"/>
          </w:tcPr>
          <w:p w14:paraId="00780A03" w14:textId="6C585DA9" w:rsidR="004253BD" w:rsidRPr="00AE11E3" w:rsidRDefault="003A196F" w:rsidP="003A196F">
            <w:pPr>
              <w:rPr>
                <w:rFonts w:ascii="Times New Roman" w:hAnsi="Times New Roman" w:cs="Times New Roman"/>
              </w:rPr>
            </w:pPr>
            <w:r>
              <w:rPr>
                <w:rFonts w:ascii="Times New Roman" w:hAnsi="Times New Roman" w:cs="Times New Roman"/>
              </w:rPr>
              <w:t xml:space="preserve">SUSE seisund </w:t>
            </w:r>
            <w:r w:rsidRPr="005409FB">
              <w:rPr>
                <w:rFonts w:ascii="Times New Roman" w:hAnsi="Times New Roman" w:cs="Times New Roman"/>
                <w:i/>
              </w:rPr>
              <w:t xml:space="preserve">heaks </w:t>
            </w:r>
            <w:r>
              <w:rPr>
                <w:rFonts w:ascii="Times New Roman" w:hAnsi="Times New Roman" w:cs="Times New Roman"/>
              </w:rPr>
              <w:t xml:space="preserve">muudetud, sest mittehea põhjus oli </w:t>
            </w:r>
            <w:proofErr w:type="spellStart"/>
            <w:r>
              <w:rPr>
                <w:rFonts w:ascii="Times New Roman" w:hAnsi="Times New Roman" w:cs="Times New Roman"/>
              </w:rPr>
              <w:t>võõrliigid</w:t>
            </w:r>
            <w:proofErr w:type="spellEnd"/>
            <w:r>
              <w:rPr>
                <w:rFonts w:ascii="Times New Roman" w:hAnsi="Times New Roman" w:cs="Times New Roman"/>
              </w:rPr>
              <w:t>.</w:t>
            </w:r>
          </w:p>
        </w:tc>
        <w:tc>
          <w:tcPr>
            <w:tcW w:w="1275" w:type="dxa"/>
          </w:tcPr>
          <w:p w14:paraId="1824C81E" w14:textId="3E66490B" w:rsidR="004253BD" w:rsidRPr="00336392" w:rsidRDefault="004253BD" w:rsidP="00BA34DC">
            <w:pPr>
              <w:rPr>
                <w:rFonts w:ascii="Times New Roman" w:hAnsi="Times New Roman" w:cs="Times New Roman"/>
                <w:shd w:val="clear" w:color="auto" w:fill="FF0000"/>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7A6A874F" w14:textId="5FB9710B" w:rsidTr="000F7640">
        <w:trPr>
          <w:trHeight w:val="159"/>
        </w:trPr>
        <w:tc>
          <w:tcPr>
            <w:tcW w:w="1701" w:type="dxa"/>
          </w:tcPr>
          <w:p w14:paraId="7A1A041D" w14:textId="77777777" w:rsidR="00BA34DC" w:rsidRPr="00061334" w:rsidRDefault="00BA34DC" w:rsidP="00BA34DC">
            <w:pPr>
              <w:rPr>
                <w:rFonts w:ascii="Times New Roman" w:hAnsi="Times New Roman" w:cs="Times New Roman"/>
              </w:rPr>
            </w:pPr>
            <w:r w:rsidRPr="00061334">
              <w:rPr>
                <w:rFonts w:ascii="Times New Roman" w:hAnsi="Times New Roman" w:cs="Times New Roman"/>
              </w:rPr>
              <w:t>Narva veehoidlast suudmeni</w:t>
            </w:r>
          </w:p>
        </w:tc>
        <w:tc>
          <w:tcPr>
            <w:tcW w:w="1276" w:type="dxa"/>
          </w:tcPr>
          <w:p w14:paraId="531CD8A6" w14:textId="77777777" w:rsidR="00BA34DC" w:rsidRPr="00EB17EF" w:rsidRDefault="00BA34DC" w:rsidP="00BA34DC">
            <w:pPr>
              <w:rPr>
                <w:rFonts w:ascii="Times New Roman" w:hAnsi="Times New Roman" w:cs="Times New Roman"/>
              </w:rPr>
            </w:pPr>
            <w:r w:rsidRPr="00061334">
              <w:rPr>
                <w:rFonts w:ascii="Times New Roman" w:hAnsi="Times New Roman" w:cs="Times New Roman"/>
              </w:rPr>
              <w:t>1062200_4</w:t>
            </w:r>
          </w:p>
        </w:tc>
        <w:tc>
          <w:tcPr>
            <w:tcW w:w="1134" w:type="dxa"/>
          </w:tcPr>
          <w:p w14:paraId="14B04BEC" w14:textId="442B635A" w:rsidR="00BA34DC" w:rsidRPr="00EB17EF" w:rsidRDefault="00BA34DC" w:rsidP="00BA34DC">
            <w:pPr>
              <w:rPr>
                <w:rFonts w:ascii="Times New Roman" w:hAnsi="Times New Roman" w:cs="Times New Roman"/>
              </w:rPr>
            </w:pPr>
            <w:r>
              <w:rPr>
                <w:rFonts w:ascii="Times New Roman" w:hAnsi="Times New Roman" w:cs="Times New Roman"/>
              </w:rPr>
              <w:t>2010; 2013-2019</w:t>
            </w:r>
          </w:p>
        </w:tc>
        <w:tc>
          <w:tcPr>
            <w:tcW w:w="3686" w:type="dxa"/>
            <w:shd w:val="clear" w:color="auto" w:fill="auto"/>
          </w:tcPr>
          <w:p w14:paraId="4A5D5AA0" w14:textId="026CE758" w:rsidR="00BA34DC" w:rsidRPr="00AE11E3" w:rsidRDefault="00BA34DC" w:rsidP="00105424">
            <w:pPr>
              <w:rPr>
                <w:rFonts w:ascii="Times New Roman" w:hAnsi="Times New Roman" w:cs="Times New Roman"/>
              </w:rPr>
            </w:pPr>
            <w:r w:rsidRPr="00AE11E3">
              <w:rPr>
                <w:rFonts w:ascii="Times New Roman" w:hAnsi="Times New Roman" w:cs="Times New Roman"/>
              </w:rPr>
              <w:t xml:space="preserve">ÖSE seire põhjal </w:t>
            </w:r>
            <w:r w:rsidRPr="00AE11E3">
              <w:rPr>
                <w:rFonts w:ascii="Times New Roman" w:hAnsi="Times New Roman" w:cs="Times New Roman"/>
                <w:i/>
              </w:rPr>
              <w:t>kesine</w:t>
            </w:r>
            <w:r w:rsidRPr="00AE11E3">
              <w:rPr>
                <w:rFonts w:ascii="Times New Roman" w:hAnsi="Times New Roman" w:cs="Times New Roman"/>
              </w:rPr>
              <w:t xml:space="preserve"> (enne </w:t>
            </w:r>
            <w:r w:rsidRPr="00AE11E3">
              <w:rPr>
                <w:rFonts w:ascii="Times New Roman" w:hAnsi="Times New Roman" w:cs="Times New Roman"/>
                <w:i/>
              </w:rPr>
              <w:t>halb</w:t>
            </w:r>
            <w:r w:rsidRPr="00AE11E3">
              <w:rPr>
                <w:rFonts w:ascii="Times New Roman" w:hAnsi="Times New Roman" w:cs="Times New Roman"/>
              </w:rPr>
              <w:t>)</w:t>
            </w:r>
            <w:r>
              <w:rPr>
                <w:rFonts w:ascii="Times New Roman" w:hAnsi="Times New Roman" w:cs="Times New Roman"/>
              </w:rPr>
              <w:t xml:space="preserve">; </w:t>
            </w:r>
            <w:r w:rsidRPr="00AE11E3">
              <w:rPr>
                <w:rFonts w:ascii="Times New Roman" w:hAnsi="Times New Roman" w:cs="Times New Roman"/>
              </w:rPr>
              <w:t xml:space="preserve">ÖP </w:t>
            </w:r>
            <w:r w:rsidRPr="00AE11E3">
              <w:rPr>
                <w:rFonts w:ascii="Times New Roman" w:hAnsi="Times New Roman" w:cs="Times New Roman"/>
                <w:i/>
              </w:rPr>
              <w:t>halb</w:t>
            </w:r>
            <w:r w:rsidRPr="00AE11E3">
              <w:rPr>
                <w:rFonts w:ascii="Times New Roman" w:hAnsi="Times New Roman" w:cs="Times New Roman"/>
              </w:rPr>
              <w:t>, sest ÖP ei ole väga halba hinnanguklassi.</w:t>
            </w:r>
          </w:p>
        </w:tc>
        <w:tc>
          <w:tcPr>
            <w:tcW w:w="1275" w:type="dxa"/>
          </w:tcPr>
          <w:p w14:paraId="6832985F" w14:textId="338EA56C" w:rsidR="00BA34DC" w:rsidRPr="00AE11E3" w:rsidRDefault="00105424" w:rsidP="00BA34DC">
            <w:pPr>
              <w:rPr>
                <w:rFonts w:ascii="Times New Roman" w:hAnsi="Times New Roman" w:cs="Times New Roman"/>
              </w:rPr>
            </w:pPr>
            <w:r w:rsidRPr="00336392">
              <w:rPr>
                <w:rFonts w:ascii="Times New Roman" w:hAnsi="Times New Roman" w:cs="Times New Roman"/>
                <w:shd w:val="clear" w:color="auto" w:fill="FF0000"/>
              </w:rPr>
              <w:t xml:space="preserve">väga </w:t>
            </w:r>
            <w:proofErr w:type="spellStart"/>
            <w:r w:rsidRPr="00336392">
              <w:rPr>
                <w:rFonts w:ascii="Times New Roman" w:hAnsi="Times New Roman" w:cs="Times New Roman"/>
                <w:shd w:val="clear" w:color="auto" w:fill="FF0000"/>
              </w:rPr>
              <w:t>halb</w:t>
            </w:r>
            <w:r>
              <w:rPr>
                <w:rFonts w:ascii="Times New Roman" w:hAnsi="Times New Roman" w:cs="Times New Roman"/>
              </w:rPr>
              <w:t>→</w:t>
            </w:r>
            <w:r w:rsidRPr="00336392">
              <w:rPr>
                <w:rFonts w:ascii="Times New Roman" w:hAnsi="Times New Roman" w:cs="Times New Roman"/>
                <w:shd w:val="clear" w:color="auto" w:fill="E36C0A" w:themeFill="accent6" w:themeFillShade="BF"/>
              </w:rPr>
              <w:t>halb</w:t>
            </w:r>
            <w:proofErr w:type="spellEnd"/>
          </w:p>
        </w:tc>
      </w:tr>
      <w:tr w:rsidR="00BA34DC" w14:paraId="486E12FD" w14:textId="780C6B7F" w:rsidTr="000F7640">
        <w:trPr>
          <w:trHeight w:val="159"/>
        </w:trPr>
        <w:tc>
          <w:tcPr>
            <w:tcW w:w="1701" w:type="dxa"/>
          </w:tcPr>
          <w:p w14:paraId="63D5E413" w14:textId="77777777" w:rsidR="00BA34DC" w:rsidRPr="00061334" w:rsidRDefault="00BA34DC" w:rsidP="00BA34DC">
            <w:pPr>
              <w:rPr>
                <w:rFonts w:ascii="Times New Roman" w:hAnsi="Times New Roman" w:cs="Times New Roman"/>
              </w:rPr>
            </w:pPr>
            <w:proofErr w:type="spellStart"/>
            <w:r w:rsidRPr="00AB0C63">
              <w:rPr>
                <w:rFonts w:ascii="Times New Roman" w:hAnsi="Times New Roman" w:cs="Times New Roman"/>
              </w:rPr>
              <w:t>Nava</w:t>
            </w:r>
            <w:proofErr w:type="spellEnd"/>
          </w:p>
        </w:tc>
        <w:tc>
          <w:tcPr>
            <w:tcW w:w="1276" w:type="dxa"/>
          </w:tcPr>
          <w:p w14:paraId="1F9B88D7" w14:textId="77777777" w:rsidR="00BA34DC" w:rsidRPr="00EB17EF" w:rsidRDefault="00BA34DC" w:rsidP="00BA34DC">
            <w:pPr>
              <w:rPr>
                <w:rFonts w:ascii="Times New Roman" w:hAnsi="Times New Roman" w:cs="Times New Roman"/>
              </w:rPr>
            </w:pPr>
            <w:r w:rsidRPr="00AB0C63">
              <w:rPr>
                <w:rFonts w:ascii="Times New Roman" w:hAnsi="Times New Roman" w:cs="Times New Roman"/>
              </w:rPr>
              <w:t>1041500_1</w:t>
            </w:r>
          </w:p>
        </w:tc>
        <w:tc>
          <w:tcPr>
            <w:tcW w:w="1134" w:type="dxa"/>
          </w:tcPr>
          <w:p w14:paraId="2CDD7513" w14:textId="340CD5A1" w:rsidR="00BA34DC" w:rsidRPr="00EB17EF" w:rsidRDefault="00CF122A" w:rsidP="00BA34DC">
            <w:pPr>
              <w:rPr>
                <w:rFonts w:ascii="Times New Roman" w:hAnsi="Times New Roman" w:cs="Times New Roman"/>
              </w:rPr>
            </w:pPr>
            <w:r>
              <w:rPr>
                <w:rFonts w:ascii="Times New Roman" w:hAnsi="Times New Roman" w:cs="Times New Roman"/>
              </w:rPr>
              <w:t>2012-2019</w:t>
            </w:r>
          </w:p>
        </w:tc>
        <w:tc>
          <w:tcPr>
            <w:tcW w:w="3686" w:type="dxa"/>
            <w:shd w:val="clear" w:color="auto" w:fill="auto"/>
          </w:tcPr>
          <w:p w14:paraId="46E132FE" w14:textId="77777777"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2009. ja 2010. a seire põhjal ÖSE </w:t>
            </w:r>
            <w:r w:rsidRPr="00AE11E3">
              <w:rPr>
                <w:rFonts w:ascii="Times New Roman" w:hAnsi="Times New Roman" w:cs="Times New Roman"/>
                <w:i/>
              </w:rPr>
              <w:t>kesine</w:t>
            </w:r>
            <w:r w:rsidRPr="00AE11E3">
              <w:rPr>
                <w:rFonts w:ascii="Times New Roman" w:hAnsi="Times New Roman" w:cs="Times New Roman"/>
              </w:rPr>
              <w:t xml:space="preserve"> seisund edasi kantud</w:t>
            </w:r>
          </w:p>
        </w:tc>
        <w:tc>
          <w:tcPr>
            <w:tcW w:w="1275" w:type="dxa"/>
          </w:tcPr>
          <w:p w14:paraId="0F84D210" w14:textId="170C2997" w:rsidR="00BA34DC" w:rsidRPr="00AE11E3" w:rsidRDefault="00CF122A"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D43612" w14:paraId="4A9167C0" w14:textId="77777777" w:rsidTr="000F7640">
        <w:trPr>
          <w:trHeight w:val="159"/>
        </w:trPr>
        <w:tc>
          <w:tcPr>
            <w:tcW w:w="1701" w:type="dxa"/>
          </w:tcPr>
          <w:p w14:paraId="14467852" w14:textId="5F1B208F" w:rsidR="00D43612" w:rsidRPr="00AB0C63" w:rsidRDefault="00D43612" w:rsidP="00D43612">
            <w:pPr>
              <w:rPr>
                <w:rFonts w:ascii="Times New Roman" w:hAnsi="Times New Roman" w:cs="Times New Roman"/>
              </w:rPr>
            </w:pPr>
            <w:r w:rsidRPr="00D43612">
              <w:rPr>
                <w:rFonts w:ascii="Times New Roman" w:hAnsi="Times New Roman" w:cs="Times New Roman"/>
              </w:rPr>
              <w:t>Navesti Halliste jõest suudmeni</w:t>
            </w:r>
          </w:p>
        </w:tc>
        <w:tc>
          <w:tcPr>
            <w:tcW w:w="1276" w:type="dxa"/>
          </w:tcPr>
          <w:p w14:paraId="6E82A49F" w14:textId="2F5F7810" w:rsidR="00D43612" w:rsidRPr="00AB0C63" w:rsidRDefault="00D43612" w:rsidP="00D43612">
            <w:pPr>
              <w:rPr>
                <w:rFonts w:ascii="Times New Roman" w:hAnsi="Times New Roman" w:cs="Times New Roman"/>
              </w:rPr>
            </w:pPr>
            <w:r w:rsidRPr="00D43612">
              <w:rPr>
                <w:rFonts w:ascii="Times New Roman" w:hAnsi="Times New Roman" w:cs="Times New Roman"/>
              </w:rPr>
              <w:t>1131600_4</w:t>
            </w:r>
          </w:p>
        </w:tc>
        <w:tc>
          <w:tcPr>
            <w:tcW w:w="1134" w:type="dxa"/>
          </w:tcPr>
          <w:p w14:paraId="24F268DD" w14:textId="6DC8B862" w:rsidR="00D43612" w:rsidRDefault="00D43612" w:rsidP="00D43612">
            <w:pPr>
              <w:rPr>
                <w:rFonts w:ascii="Times New Roman" w:hAnsi="Times New Roman" w:cs="Times New Roman"/>
              </w:rPr>
            </w:pPr>
            <w:r>
              <w:rPr>
                <w:rFonts w:ascii="Times New Roman" w:hAnsi="Times New Roman" w:cs="Times New Roman"/>
              </w:rPr>
              <w:t>2017-2020</w:t>
            </w:r>
          </w:p>
        </w:tc>
        <w:tc>
          <w:tcPr>
            <w:tcW w:w="3686" w:type="dxa"/>
            <w:shd w:val="clear" w:color="auto" w:fill="auto"/>
          </w:tcPr>
          <w:p w14:paraId="02ADBEEE" w14:textId="485688A1" w:rsidR="00D43612" w:rsidRPr="00AE11E3" w:rsidRDefault="00D43612" w:rsidP="00D43612">
            <w:pPr>
              <w:rPr>
                <w:rFonts w:ascii="Times New Roman" w:hAnsi="Times New Roman" w:cs="Times New Roman"/>
              </w:rPr>
            </w:pPr>
            <w:proofErr w:type="spellStart"/>
            <w:r>
              <w:rPr>
                <w:rFonts w:ascii="Times New Roman" w:hAnsi="Times New Roman" w:cs="Times New Roman"/>
              </w:rPr>
              <w:t>Ba</w:t>
            </w:r>
            <w:proofErr w:type="spellEnd"/>
            <w:r>
              <w:rPr>
                <w:rFonts w:ascii="Times New Roman" w:hAnsi="Times New Roman" w:cs="Times New Roman"/>
              </w:rPr>
              <w:t xml:space="preserve"> ainsa mittehea näitajana mittearvestatud.</w:t>
            </w:r>
          </w:p>
        </w:tc>
        <w:tc>
          <w:tcPr>
            <w:tcW w:w="1275" w:type="dxa"/>
          </w:tcPr>
          <w:p w14:paraId="5E825F5D" w14:textId="3AC45A3C" w:rsidR="00D43612" w:rsidRDefault="00D43612" w:rsidP="00D43612">
            <w:pPr>
              <w:rPr>
                <w:rFonts w:ascii="Times New Roman" w:hAnsi="Times New Roman" w:cs="Times New Roman"/>
                <w:highlight w:val="gree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15FC7D85" w14:textId="77777777" w:rsidTr="000F7640">
        <w:trPr>
          <w:trHeight w:val="159"/>
        </w:trPr>
        <w:tc>
          <w:tcPr>
            <w:tcW w:w="1701" w:type="dxa"/>
          </w:tcPr>
          <w:p w14:paraId="3E684D1D" w14:textId="496815CD" w:rsidR="00BA34DC" w:rsidRPr="00D409D7" w:rsidRDefault="00BA34DC" w:rsidP="00BA34DC">
            <w:pPr>
              <w:rPr>
                <w:rFonts w:ascii="Times New Roman" w:hAnsi="Times New Roman" w:cs="Times New Roman"/>
              </w:rPr>
            </w:pPr>
            <w:r w:rsidRPr="00D409D7">
              <w:rPr>
                <w:rFonts w:ascii="Times New Roman" w:hAnsi="Times New Roman" w:cs="Times New Roman"/>
              </w:rPr>
              <w:t>Ohepalu järv</w:t>
            </w:r>
          </w:p>
        </w:tc>
        <w:tc>
          <w:tcPr>
            <w:tcW w:w="1276" w:type="dxa"/>
          </w:tcPr>
          <w:p w14:paraId="42632D8C" w14:textId="391924A0" w:rsidR="00BA34DC" w:rsidRPr="00D409D7" w:rsidRDefault="00BA34DC" w:rsidP="00BA34DC">
            <w:pPr>
              <w:rPr>
                <w:rFonts w:ascii="Times New Roman" w:hAnsi="Times New Roman" w:cs="Times New Roman"/>
              </w:rPr>
            </w:pPr>
            <w:r w:rsidRPr="00D409D7">
              <w:rPr>
                <w:rFonts w:ascii="Times New Roman" w:hAnsi="Times New Roman" w:cs="Times New Roman"/>
              </w:rPr>
              <w:t>2011500_1</w:t>
            </w:r>
          </w:p>
        </w:tc>
        <w:tc>
          <w:tcPr>
            <w:tcW w:w="1134" w:type="dxa"/>
          </w:tcPr>
          <w:p w14:paraId="71D72FCB" w14:textId="12122012" w:rsidR="00BA34DC" w:rsidRPr="00D409D7" w:rsidRDefault="001956B5" w:rsidP="00BA34DC">
            <w:pPr>
              <w:rPr>
                <w:rFonts w:ascii="Times New Roman" w:hAnsi="Times New Roman" w:cs="Times New Roman"/>
              </w:rPr>
            </w:pPr>
            <w:r>
              <w:rPr>
                <w:rFonts w:ascii="Times New Roman" w:hAnsi="Times New Roman" w:cs="Times New Roman"/>
              </w:rPr>
              <w:t>2010-2014</w:t>
            </w:r>
          </w:p>
        </w:tc>
        <w:tc>
          <w:tcPr>
            <w:tcW w:w="3686" w:type="dxa"/>
            <w:shd w:val="clear" w:color="auto" w:fill="auto"/>
          </w:tcPr>
          <w:p w14:paraId="67517A13" w14:textId="3046D41E" w:rsidR="00BA34DC" w:rsidRPr="00D409D7" w:rsidRDefault="00BA34DC" w:rsidP="00BA34DC">
            <w:pPr>
              <w:rPr>
                <w:rFonts w:ascii="Times New Roman" w:hAnsi="Times New Roman" w:cs="Times New Roman"/>
              </w:rPr>
            </w:pPr>
            <w:r w:rsidRPr="00D409D7">
              <w:rPr>
                <w:rFonts w:ascii="Times New Roman" w:hAnsi="Times New Roman" w:cs="Times New Roman"/>
              </w:rPr>
              <w:t>2008. a seiretulemused arvesse võetud.</w:t>
            </w:r>
          </w:p>
        </w:tc>
        <w:tc>
          <w:tcPr>
            <w:tcW w:w="1275" w:type="dxa"/>
          </w:tcPr>
          <w:p w14:paraId="3BC52A81" w14:textId="4EF11A28" w:rsidR="00BA34DC" w:rsidRPr="00AE11E3" w:rsidRDefault="001956B5"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BA34DC" w14:paraId="268A7C80" w14:textId="77777777" w:rsidTr="000F7640">
        <w:trPr>
          <w:trHeight w:val="159"/>
        </w:trPr>
        <w:tc>
          <w:tcPr>
            <w:tcW w:w="1701" w:type="dxa"/>
          </w:tcPr>
          <w:p w14:paraId="05C6121E" w14:textId="714CFD30" w:rsidR="00BA34DC" w:rsidRPr="00AB0C63" w:rsidRDefault="00BA34DC" w:rsidP="00BA34DC">
            <w:pPr>
              <w:rPr>
                <w:rFonts w:ascii="Times New Roman" w:hAnsi="Times New Roman" w:cs="Times New Roman"/>
              </w:rPr>
            </w:pPr>
            <w:r w:rsidRPr="0011421E">
              <w:rPr>
                <w:rFonts w:ascii="Times New Roman" w:hAnsi="Times New Roman" w:cs="Times New Roman"/>
              </w:rPr>
              <w:t>Orajõgi lähtest Põlva ringteeni 87</w:t>
            </w:r>
          </w:p>
        </w:tc>
        <w:tc>
          <w:tcPr>
            <w:tcW w:w="1276" w:type="dxa"/>
          </w:tcPr>
          <w:p w14:paraId="1AB1C392" w14:textId="319A0EF4" w:rsidR="00BA34DC" w:rsidRPr="00AB0C63" w:rsidRDefault="00BA34DC" w:rsidP="00BA34DC">
            <w:pPr>
              <w:rPr>
                <w:rFonts w:ascii="Times New Roman" w:hAnsi="Times New Roman" w:cs="Times New Roman"/>
              </w:rPr>
            </w:pPr>
            <w:r w:rsidRPr="0011421E">
              <w:rPr>
                <w:rFonts w:ascii="Times New Roman" w:hAnsi="Times New Roman" w:cs="Times New Roman"/>
              </w:rPr>
              <w:t>1048800_1</w:t>
            </w:r>
          </w:p>
        </w:tc>
        <w:tc>
          <w:tcPr>
            <w:tcW w:w="1134" w:type="dxa"/>
          </w:tcPr>
          <w:p w14:paraId="30A87422" w14:textId="7E3C6B7F" w:rsidR="00BA34DC" w:rsidRDefault="00BA34DC" w:rsidP="00BA34DC">
            <w:pPr>
              <w:rPr>
                <w:rFonts w:ascii="Times New Roman" w:hAnsi="Times New Roman" w:cs="Times New Roman"/>
              </w:rPr>
            </w:pPr>
            <w:r>
              <w:rPr>
                <w:rFonts w:ascii="Times New Roman" w:hAnsi="Times New Roman" w:cs="Times New Roman"/>
              </w:rPr>
              <w:t>2009</w:t>
            </w:r>
          </w:p>
        </w:tc>
        <w:tc>
          <w:tcPr>
            <w:tcW w:w="3686" w:type="dxa"/>
            <w:shd w:val="clear" w:color="auto" w:fill="auto"/>
          </w:tcPr>
          <w:p w14:paraId="497C09C1" w14:textId="1C9DB080" w:rsidR="00BA34DC" w:rsidRPr="00AE11E3" w:rsidRDefault="00BA34DC" w:rsidP="00E03CFE">
            <w:pPr>
              <w:rPr>
                <w:rFonts w:ascii="Times New Roman" w:hAnsi="Times New Roman" w:cs="Times New Roman"/>
              </w:rPr>
            </w:pPr>
            <w:r w:rsidRPr="00AE11E3">
              <w:rPr>
                <w:rFonts w:ascii="Times New Roman" w:hAnsi="Times New Roman" w:cs="Times New Roman"/>
              </w:rPr>
              <w:t xml:space="preserve">Kalastiku seisund uuendatud metoodika alusel </w:t>
            </w:r>
            <w:r w:rsidR="00E03CFE">
              <w:rPr>
                <w:rFonts w:ascii="Times New Roman" w:hAnsi="Times New Roman" w:cs="Times New Roman"/>
                <w:i/>
              </w:rPr>
              <w:t>kesine</w:t>
            </w:r>
            <w:r w:rsidR="00E03CFE">
              <w:rPr>
                <w:rFonts w:ascii="Times New Roman" w:hAnsi="Times New Roman" w:cs="Times New Roman"/>
              </w:rPr>
              <w:t>, lisatud mittehea näitaja.</w:t>
            </w:r>
          </w:p>
        </w:tc>
        <w:tc>
          <w:tcPr>
            <w:tcW w:w="1275" w:type="dxa"/>
          </w:tcPr>
          <w:p w14:paraId="368EFCF1" w14:textId="579C6195" w:rsidR="00BA34DC" w:rsidRPr="00AE11E3" w:rsidRDefault="00E2346F"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BA34DC" w14:paraId="695894F1" w14:textId="77777777" w:rsidTr="000F7640">
        <w:trPr>
          <w:trHeight w:val="159"/>
        </w:trPr>
        <w:tc>
          <w:tcPr>
            <w:tcW w:w="1701" w:type="dxa"/>
          </w:tcPr>
          <w:p w14:paraId="79E7B4FD" w14:textId="258A0636" w:rsidR="00BA34DC" w:rsidRPr="0011421E" w:rsidRDefault="00BA34DC" w:rsidP="00BA34DC">
            <w:pPr>
              <w:rPr>
                <w:rFonts w:ascii="Times New Roman" w:hAnsi="Times New Roman" w:cs="Times New Roman"/>
              </w:rPr>
            </w:pPr>
            <w:proofErr w:type="spellStart"/>
            <w:r w:rsidRPr="00A00921">
              <w:rPr>
                <w:rFonts w:ascii="Times New Roman" w:hAnsi="Times New Roman" w:cs="Times New Roman"/>
              </w:rPr>
              <w:t>Parika</w:t>
            </w:r>
            <w:proofErr w:type="spellEnd"/>
            <w:r w:rsidRPr="00A00921">
              <w:rPr>
                <w:rFonts w:ascii="Times New Roman" w:hAnsi="Times New Roman" w:cs="Times New Roman"/>
              </w:rPr>
              <w:t xml:space="preserve"> järv</w:t>
            </w:r>
          </w:p>
        </w:tc>
        <w:tc>
          <w:tcPr>
            <w:tcW w:w="1276" w:type="dxa"/>
          </w:tcPr>
          <w:p w14:paraId="4917402D" w14:textId="3B1CFD11" w:rsidR="00BA34DC" w:rsidRPr="0011421E" w:rsidRDefault="00BA34DC" w:rsidP="00BA34DC">
            <w:pPr>
              <w:rPr>
                <w:rFonts w:ascii="Times New Roman" w:hAnsi="Times New Roman" w:cs="Times New Roman"/>
              </w:rPr>
            </w:pPr>
            <w:r w:rsidRPr="00A00921">
              <w:rPr>
                <w:rFonts w:ascii="Times New Roman" w:hAnsi="Times New Roman" w:cs="Times New Roman"/>
              </w:rPr>
              <w:t>2074900_1</w:t>
            </w:r>
          </w:p>
        </w:tc>
        <w:tc>
          <w:tcPr>
            <w:tcW w:w="1134" w:type="dxa"/>
          </w:tcPr>
          <w:p w14:paraId="1C05D857" w14:textId="0760CC6F" w:rsidR="00BA34DC" w:rsidRDefault="00BA34DC" w:rsidP="00BA34DC">
            <w:pPr>
              <w:rPr>
                <w:rFonts w:ascii="Times New Roman" w:hAnsi="Times New Roman" w:cs="Times New Roman"/>
              </w:rPr>
            </w:pPr>
            <w:r>
              <w:rPr>
                <w:rFonts w:ascii="Times New Roman" w:hAnsi="Times New Roman" w:cs="Times New Roman"/>
              </w:rPr>
              <w:t>2012</w:t>
            </w:r>
            <w:r w:rsidR="00041E97">
              <w:rPr>
                <w:rFonts w:ascii="Times New Roman" w:hAnsi="Times New Roman" w:cs="Times New Roman"/>
              </w:rPr>
              <w:t>-2019</w:t>
            </w:r>
          </w:p>
        </w:tc>
        <w:tc>
          <w:tcPr>
            <w:tcW w:w="3686" w:type="dxa"/>
            <w:shd w:val="clear" w:color="auto" w:fill="auto"/>
          </w:tcPr>
          <w:p w14:paraId="27493ADA" w14:textId="48F6C4EC" w:rsidR="00BA34DC" w:rsidRPr="00AE11E3" w:rsidRDefault="00BA34DC" w:rsidP="00BA34DC">
            <w:pPr>
              <w:rPr>
                <w:rFonts w:ascii="Times New Roman" w:hAnsi="Times New Roman" w:cs="Times New Roman"/>
              </w:rPr>
            </w:pPr>
            <w:r w:rsidRPr="00AE11E3">
              <w:rPr>
                <w:rFonts w:ascii="Times New Roman" w:hAnsi="Times New Roman" w:cs="Times New Roman"/>
              </w:rPr>
              <w:t>FÜKE seisund kehtiva määruse alusel uuendatud.</w:t>
            </w:r>
          </w:p>
        </w:tc>
        <w:tc>
          <w:tcPr>
            <w:tcW w:w="1275" w:type="dxa"/>
          </w:tcPr>
          <w:p w14:paraId="3F638E58" w14:textId="1D7E0A60" w:rsidR="00BA34DC" w:rsidRPr="00AE11E3" w:rsidRDefault="00041E97"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BA34DC" w14:paraId="0CC1F442" w14:textId="757B6B14" w:rsidTr="000F7640">
        <w:trPr>
          <w:trHeight w:val="159"/>
        </w:trPr>
        <w:tc>
          <w:tcPr>
            <w:tcW w:w="1701" w:type="dxa"/>
          </w:tcPr>
          <w:p w14:paraId="41DB5026" w14:textId="77777777" w:rsidR="00BA34DC" w:rsidRPr="00061334" w:rsidRDefault="00BA34DC" w:rsidP="00BA34DC">
            <w:pPr>
              <w:rPr>
                <w:rFonts w:ascii="Times New Roman" w:hAnsi="Times New Roman" w:cs="Times New Roman"/>
              </w:rPr>
            </w:pPr>
            <w:r w:rsidRPr="00AB0C63">
              <w:rPr>
                <w:rFonts w:ascii="Times New Roman" w:hAnsi="Times New Roman" w:cs="Times New Roman"/>
              </w:rPr>
              <w:t>Paunküla veehoidla</w:t>
            </w:r>
          </w:p>
        </w:tc>
        <w:tc>
          <w:tcPr>
            <w:tcW w:w="1276" w:type="dxa"/>
          </w:tcPr>
          <w:p w14:paraId="159E8C49" w14:textId="77777777" w:rsidR="00BA34DC" w:rsidRPr="00EB17EF" w:rsidRDefault="00BA34DC" w:rsidP="00BA34DC">
            <w:pPr>
              <w:rPr>
                <w:rFonts w:ascii="Times New Roman" w:hAnsi="Times New Roman" w:cs="Times New Roman"/>
              </w:rPr>
            </w:pPr>
            <w:r w:rsidRPr="00AB0C63">
              <w:rPr>
                <w:rFonts w:ascii="Times New Roman" w:hAnsi="Times New Roman" w:cs="Times New Roman"/>
              </w:rPr>
              <w:t>2031910_1</w:t>
            </w:r>
          </w:p>
        </w:tc>
        <w:tc>
          <w:tcPr>
            <w:tcW w:w="1134" w:type="dxa"/>
          </w:tcPr>
          <w:p w14:paraId="7E78951F" w14:textId="77777777" w:rsidR="00BA34DC" w:rsidRPr="00EB17EF" w:rsidRDefault="00BA34DC" w:rsidP="00BA34DC">
            <w:pPr>
              <w:rPr>
                <w:rFonts w:ascii="Times New Roman" w:hAnsi="Times New Roman" w:cs="Times New Roman"/>
              </w:rPr>
            </w:pPr>
            <w:r>
              <w:rPr>
                <w:rFonts w:ascii="Times New Roman" w:hAnsi="Times New Roman" w:cs="Times New Roman"/>
              </w:rPr>
              <w:t>2010</w:t>
            </w:r>
          </w:p>
        </w:tc>
        <w:tc>
          <w:tcPr>
            <w:tcW w:w="3686" w:type="dxa"/>
            <w:shd w:val="clear" w:color="auto" w:fill="auto"/>
          </w:tcPr>
          <w:p w14:paraId="72FDC6D6" w14:textId="77777777"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2009. a seiretulemused arvesse võetud, ÖSE </w:t>
            </w:r>
            <w:r w:rsidRPr="00AE11E3">
              <w:rPr>
                <w:rFonts w:ascii="Times New Roman" w:hAnsi="Times New Roman" w:cs="Times New Roman"/>
                <w:i/>
              </w:rPr>
              <w:t>hea</w:t>
            </w:r>
            <w:r w:rsidRPr="00AE11E3">
              <w:rPr>
                <w:rFonts w:ascii="Times New Roman" w:hAnsi="Times New Roman" w:cs="Times New Roman"/>
              </w:rPr>
              <w:t xml:space="preserve"> (enne </w:t>
            </w:r>
            <w:r w:rsidRPr="00AE11E3">
              <w:rPr>
                <w:rFonts w:ascii="Times New Roman" w:hAnsi="Times New Roman" w:cs="Times New Roman"/>
                <w:i/>
              </w:rPr>
              <w:t>kesine</w:t>
            </w:r>
            <w:r w:rsidRPr="00AE11E3">
              <w:rPr>
                <w:rFonts w:ascii="Times New Roman" w:hAnsi="Times New Roman" w:cs="Times New Roman"/>
              </w:rPr>
              <w:t>)</w:t>
            </w:r>
          </w:p>
        </w:tc>
        <w:tc>
          <w:tcPr>
            <w:tcW w:w="1275" w:type="dxa"/>
          </w:tcPr>
          <w:p w14:paraId="1AC7D21B" w14:textId="2BF536D8" w:rsidR="00BA34DC" w:rsidRPr="00AE11E3" w:rsidRDefault="00282918"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1E6CA58C" w14:textId="77777777" w:rsidTr="000F7640">
        <w:trPr>
          <w:trHeight w:val="159"/>
        </w:trPr>
        <w:tc>
          <w:tcPr>
            <w:tcW w:w="1701" w:type="dxa"/>
          </w:tcPr>
          <w:p w14:paraId="33380CFF" w14:textId="1D920655" w:rsidR="00BA34DC" w:rsidRPr="00AB0C63" w:rsidRDefault="00BA34DC" w:rsidP="00BA34DC">
            <w:pPr>
              <w:rPr>
                <w:rFonts w:ascii="Times New Roman" w:hAnsi="Times New Roman" w:cs="Times New Roman"/>
              </w:rPr>
            </w:pPr>
            <w:r w:rsidRPr="00D912CC">
              <w:rPr>
                <w:rFonts w:ascii="Times New Roman" w:hAnsi="Times New Roman" w:cs="Times New Roman"/>
              </w:rPr>
              <w:t>Pedeli Pika tn sillast suudmeni</w:t>
            </w:r>
          </w:p>
        </w:tc>
        <w:tc>
          <w:tcPr>
            <w:tcW w:w="1276" w:type="dxa"/>
          </w:tcPr>
          <w:p w14:paraId="08574EE2" w14:textId="0609BEE1" w:rsidR="00BA34DC" w:rsidRPr="00AB0C63" w:rsidRDefault="00BA34DC" w:rsidP="00BA34DC">
            <w:pPr>
              <w:rPr>
                <w:rFonts w:ascii="Times New Roman" w:hAnsi="Times New Roman" w:cs="Times New Roman"/>
              </w:rPr>
            </w:pPr>
            <w:r w:rsidRPr="00D912CC">
              <w:rPr>
                <w:rFonts w:ascii="Times New Roman" w:hAnsi="Times New Roman" w:cs="Times New Roman"/>
              </w:rPr>
              <w:t>1012100_3</w:t>
            </w:r>
          </w:p>
        </w:tc>
        <w:tc>
          <w:tcPr>
            <w:tcW w:w="1134" w:type="dxa"/>
          </w:tcPr>
          <w:p w14:paraId="1879E914" w14:textId="71221F6F" w:rsidR="00BA34DC" w:rsidRDefault="00BA34DC" w:rsidP="00BA34DC">
            <w:pPr>
              <w:rPr>
                <w:rFonts w:ascii="Times New Roman" w:hAnsi="Times New Roman" w:cs="Times New Roman"/>
              </w:rPr>
            </w:pPr>
            <w:r>
              <w:rPr>
                <w:rFonts w:ascii="Times New Roman" w:hAnsi="Times New Roman" w:cs="Times New Roman"/>
              </w:rPr>
              <w:t>2007</w:t>
            </w:r>
            <w:r w:rsidR="00034291">
              <w:rPr>
                <w:rFonts w:ascii="Times New Roman" w:hAnsi="Times New Roman" w:cs="Times New Roman"/>
              </w:rPr>
              <w:t>-2019</w:t>
            </w:r>
          </w:p>
        </w:tc>
        <w:tc>
          <w:tcPr>
            <w:tcW w:w="3686" w:type="dxa"/>
            <w:shd w:val="clear" w:color="auto" w:fill="auto"/>
          </w:tcPr>
          <w:p w14:paraId="17EF67DB" w14:textId="7FC4150E" w:rsidR="00BA34DC" w:rsidRPr="00AE11E3" w:rsidRDefault="00BA34DC" w:rsidP="00034291">
            <w:pPr>
              <w:rPr>
                <w:rFonts w:ascii="Times New Roman" w:hAnsi="Times New Roman" w:cs="Times New Roman"/>
              </w:rPr>
            </w:pPr>
            <w:r w:rsidRPr="00AE11E3">
              <w:rPr>
                <w:rFonts w:ascii="Times New Roman" w:hAnsi="Times New Roman" w:cs="Times New Roman"/>
              </w:rPr>
              <w:t xml:space="preserve">FÜBE </w:t>
            </w:r>
            <w:r w:rsidRPr="00AE11E3">
              <w:rPr>
                <w:rFonts w:ascii="Times New Roman" w:hAnsi="Times New Roman" w:cs="Times New Roman"/>
                <w:i/>
              </w:rPr>
              <w:t>kesine</w:t>
            </w:r>
            <w:r w:rsidRPr="00AE11E3">
              <w:rPr>
                <w:rFonts w:ascii="Times New Roman" w:hAnsi="Times New Roman" w:cs="Times New Roman"/>
              </w:rPr>
              <w:t xml:space="preserve"> IPS indeksi alusel.</w:t>
            </w:r>
          </w:p>
        </w:tc>
        <w:tc>
          <w:tcPr>
            <w:tcW w:w="1275" w:type="dxa"/>
          </w:tcPr>
          <w:p w14:paraId="566FE9E4" w14:textId="118A3FF3" w:rsidR="00BA34DC" w:rsidRPr="00AE11E3" w:rsidRDefault="00034291"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5AAA1207" w14:textId="77777777" w:rsidTr="000F7640">
        <w:trPr>
          <w:trHeight w:val="159"/>
        </w:trPr>
        <w:tc>
          <w:tcPr>
            <w:tcW w:w="1701" w:type="dxa"/>
          </w:tcPr>
          <w:p w14:paraId="4B9BE39D" w14:textId="3A3E94E3" w:rsidR="00BA34DC" w:rsidRPr="00D912CC" w:rsidRDefault="00BA34DC" w:rsidP="00BA34DC">
            <w:pPr>
              <w:rPr>
                <w:rFonts w:ascii="Times New Roman" w:hAnsi="Times New Roman" w:cs="Times New Roman"/>
              </w:rPr>
            </w:pPr>
            <w:r w:rsidRPr="00A00921">
              <w:rPr>
                <w:rFonts w:ascii="Times New Roman" w:hAnsi="Times New Roman" w:cs="Times New Roman"/>
              </w:rPr>
              <w:t>Peipsi järv: Peipsi veekogum</w:t>
            </w:r>
          </w:p>
        </w:tc>
        <w:tc>
          <w:tcPr>
            <w:tcW w:w="1276" w:type="dxa"/>
          </w:tcPr>
          <w:p w14:paraId="3677D554" w14:textId="0DE2A382" w:rsidR="00BA34DC" w:rsidRPr="00D912CC" w:rsidRDefault="00BA34DC" w:rsidP="00BA34DC">
            <w:pPr>
              <w:rPr>
                <w:rFonts w:ascii="Times New Roman" w:hAnsi="Times New Roman" w:cs="Times New Roman"/>
              </w:rPr>
            </w:pPr>
            <w:r w:rsidRPr="00A00921">
              <w:rPr>
                <w:rFonts w:ascii="Times New Roman" w:hAnsi="Times New Roman" w:cs="Times New Roman"/>
              </w:rPr>
              <w:t>2075600_1</w:t>
            </w:r>
          </w:p>
        </w:tc>
        <w:tc>
          <w:tcPr>
            <w:tcW w:w="1134" w:type="dxa"/>
          </w:tcPr>
          <w:p w14:paraId="2E3FC272" w14:textId="4AA759F0" w:rsidR="00BA34DC" w:rsidRDefault="00BA34DC" w:rsidP="00BA34DC">
            <w:pPr>
              <w:rPr>
                <w:rFonts w:ascii="Times New Roman" w:hAnsi="Times New Roman" w:cs="Times New Roman"/>
              </w:rPr>
            </w:pPr>
            <w:r>
              <w:rPr>
                <w:rFonts w:ascii="Times New Roman" w:hAnsi="Times New Roman" w:cs="Times New Roman"/>
              </w:rPr>
              <w:t>2019</w:t>
            </w:r>
          </w:p>
        </w:tc>
        <w:tc>
          <w:tcPr>
            <w:tcW w:w="3686" w:type="dxa"/>
            <w:shd w:val="clear" w:color="auto" w:fill="auto"/>
          </w:tcPr>
          <w:p w14:paraId="5F135B77" w14:textId="1132305F" w:rsidR="00BA34DC" w:rsidRPr="00AE11E3" w:rsidRDefault="00BA34DC" w:rsidP="00BA34DC">
            <w:pPr>
              <w:rPr>
                <w:rFonts w:ascii="Times New Roman" w:hAnsi="Times New Roman" w:cs="Times New Roman"/>
              </w:rPr>
            </w:pPr>
            <w:r w:rsidRPr="4DB720C3">
              <w:rPr>
                <w:rFonts w:ascii="Times New Roman" w:hAnsi="Times New Roman" w:cs="Times New Roman"/>
              </w:rPr>
              <w:t xml:space="preserve">FÜPLA seisundihinnang parandatud </w:t>
            </w:r>
            <w:r w:rsidRPr="4DB720C3">
              <w:rPr>
                <w:rFonts w:ascii="Times New Roman" w:hAnsi="Times New Roman" w:cs="Times New Roman"/>
                <w:i/>
                <w:iCs/>
              </w:rPr>
              <w:t>halvaks</w:t>
            </w:r>
            <w:r w:rsidRPr="4DB720C3">
              <w:rPr>
                <w:rFonts w:ascii="Times New Roman" w:hAnsi="Times New Roman" w:cs="Times New Roman"/>
              </w:rPr>
              <w:t>.</w:t>
            </w:r>
          </w:p>
        </w:tc>
        <w:tc>
          <w:tcPr>
            <w:tcW w:w="1275" w:type="dxa"/>
          </w:tcPr>
          <w:p w14:paraId="04A8CC16" w14:textId="1077192C" w:rsidR="00BA34DC" w:rsidRPr="00AE11E3" w:rsidRDefault="00764ED0"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BA34DC" w14:paraId="75B7B201" w14:textId="7ED428C0" w:rsidTr="000F7640">
        <w:trPr>
          <w:trHeight w:val="159"/>
        </w:trPr>
        <w:tc>
          <w:tcPr>
            <w:tcW w:w="1701" w:type="dxa"/>
          </w:tcPr>
          <w:p w14:paraId="07C44CD7" w14:textId="77777777" w:rsidR="00BA34DC" w:rsidRPr="00061334" w:rsidRDefault="00BA34DC" w:rsidP="00BA34DC">
            <w:pPr>
              <w:rPr>
                <w:rFonts w:ascii="Times New Roman" w:hAnsi="Times New Roman" w:cs="Times New Roman"/>
              </w:rPr>
            </w:pPr>
            <w:proofErr w:type="spellStart"/>
            <w:r w:rsidRPr="00E10F60">
              <w:rPr>
                <w:rFonts w:ascii="Times New Roman" w:hAnsi="Times New Roman" w:cs="Times New Roman"/>
              </w:rPr>
              <w:t>Permisküla</w:t>
            </w:r>
            <w:proofErr w:type="spellEnd"/>
          </w:p>
        </w:tc>
        <w:tc>
          <w:tcPr>
            <w:tcW w:w="1276" w:type="dxa"/>
          </w:tcPr>
          <w:p w14:paraId="10C484D0" w14:textId="77777777" w:rsidR="00BA34DC" w:rsidRPr="00EB17EF" w:rsidRDefault="00BA34DC" w:rsidP="00BA34DC">
            <w:pPr>
              <w:rPr>
                <w:rFonts w:ascii="Times New Roman" w:hAnsi="Times New Roman" w:cs="Times New Roman"/>
              </w:rPr>
            </w:pPr>
            <w:r w:rsidRPr="00E10F60">
              <w:rPr>
                <w:rFonts w:ascii="Times New Roman" w:hAnsi="Times New Roman" w:cs="Times New Roman"/>
              </w:rPr>
              <w:t>1062600_1</w:t>
            </w:r>
          </w:p>
        </w:tc>
        <w:tc>
          <w:tcPr>
            <w:tcW w:w="1134" w:type="dxa"/>
          </w:tcPr>
          <w:p w14:paraId="5E27D596" w14:textId="77777777" w:rsidR="00BA34DC" w:rsidRPr="00EB17EF" w:rsidRDefault="00BA34DC" w:rsidP="00BA34DC">
            <w:pPr>
              <w:rPr>
                <w:rFonts w:ascii="Times New Roman" w:hAnsi="Times New Roman" w:cs="Times New Roman"/>
              </w:rPr>
            </w:pPr>
            <w:r>
              <w:rPr>
                <w:rFonts w:ascii="Times New Roman" w:hAnsi="Times New Roman" w:cs="Times New Roman"/>
              </w:rPr>
              <w:t>2010</w:t>
            </w:r>
          </w:p>
        </w:tc>
        <w:tc>
          <w:tcPr>
            <w:tcW w:w="3686" w:type="dxa"/>
            <w:shd w:val="clear" w:color="auto" w:fill="auto"/>
          </w:tcPr>
          <w:p w14:paraId="3939B3E9" w14:textId="77777777"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ÖSE </w:t>
            </w:r>
            <w:r w:rsidRPr="00AE11E3">
              <w:rPr>
                <w:rFonts w:ascii="Times New Roman" w:hAnsi="Times New Roman" w:cs="Times New Roman"/>
                <w:i/>
              </w:rPr>
              <w:t>halb</w:t>
            </w:r>
            <w:r w:rsidRPr="00AE11E3">
              <w:rPr>
                <w:rFonts w:ascii="Times New Roman" w:hAnsi="Times New Roman" w:cs="Times New Roman"/>
              </w:rPr>
              <w:t>, sest 2010. a operatiivseire tulemused arvesse võetud.</w:t>
            </w:r>
          </w:p>
        </w:tc>
        <w:tc>
          <w:tcPr>
            <w:tcW w:w="1275" w:type="dxa"/>
          </w:tcPr>
          <w:p w14:paraId="2C2C50E0" w14:textId="7BC89B8C" w:rsidR="00BA34DC" w:rsidRPr="00AE11E3" w:rsidRDefault="006B40A4"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BA34DC" w14:paraId="7B022B04" w14:textId="5D3A6D0E" w:rsidTr="000F7640">
        <w:trPr>
          <w:trHeight w:val="159"/>
        </w:trPr>
        <w:tc>
          <w:tcPr>
            <w:tcW w:w="1701" w:type="dxa"/>
          </w:tcPr>
          <w:p w14:paraId="2334D1B1" w14:textId="77777777" w:rsidR="00BA34DC" w:rsidRPr="00061334" w:rsidRDefault="00BA34DC" w:rsidP="00BA34DC">
            <w:pPr>
              <w:rPr>
                <w:rFonts w:ascii="Times New Roman" w:hAnsi="Times New Roman" w:cs="Times New Roman"/>
              </w:rPr>
            </w:pPr>
            <w:r w:rsidRPr="00E10F60">
              <w:rPr>
                <w:rFonts w:ascii="Times New Roman" w:hAnsi="Times New Roman" w:cs="Times New Roman"/>
              </w:rPr>
              <w:t>Pihuoja</w:t>
            </w:r>
          </w:p>
        </w:tc>
        <w:tc>
          <w:tcPr>
            <w:tcW w:w="1276" w:type="dxa"/>
          </w:tcPr>
          <w:p w14:paraId="3C5D3A8F" w14:textId="77777777" w:rsidR="00BA34DC" w:rsidRPr="00EB17EF" w:rsidRDefault="00BA34DC" w:rsidP="00BA34DC">
            <w:pPr>
              <w:rPr>
                <w:rFonts w:ascii="Times New Roman" w:hAnsi="Times New Roman" w:cs="Times New Roman"/>
              </w:rPr>
            </w:pPr>
            <w:r w:rsidRPr="00E10F60">
              <w:rPr>
                <w:rFonts w:ascii="Times New Roman" w:hAnsi="Times New Roman" w:cs="Times New Roman"/>
              </w:rPr>
              <w:t>1095800_1</w:t>
            </w:r>
          </w:p>
        </w:tc>
        <w:tc>
          <w:tcPr>
            <w:tcW w:w="1134" w:type="dxa"/>
          </w:tcPr>
          <w:p w14:paraId="5F9C4FD2" w14:textId="77777777" w:rsidR="00BA34DC" w:rsidRPr="00EB17EF" w:rsidRDefault="00BA34DC" w:rsidP="00BA34DC">
            <w:pPr>
              <w:rPr>
                <w:rFonts w:ascii="Times New Roman" w:hAnsi="Times New Roman" w:cs="Times New Roman"/>
              </w:rPr>
            </w:pPr>
            <w:r>
              <w:rPr>
                <w:rFonts w:ascii="Times New Roman" w:hAnsi="Times New Roman" w:cs="Times New Roman"/>
              </w:rPr>
              <w:t>2010</w:t>
            </w:r>
          </w:p>
        </w:tc>
        <w:tc>
          <w:tcPr>
            <w:tcW w:w="3686" w:type="dxa"/>
            <w:shd w:val="clear" w:color="auto" w:fill="auto"/>
          </w:tcPr>
          <w:p w14:paraId="0AAF1D42" w14:textId="5334B59C"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ÖSE </w:t>
            </w:r>
            <w:r w:rsidRPr="00AE11E3">
              <w:rPr>
                <w:rFonts w:ascii="Times New Roman" w:hAnsi="Times New Roman" w:cs="Times New Roman"/>
                <w:i/>
              </w:rPr>
              <w:t>hea</w:t>
            </w:r>
            <w:r w:rsidRPr="00AE11E3">
              <w:rPr>
                <w:rFonts w:ascii="Times New Roman" w:hAnsi="Times New Roman" w:cs="Times New Roman"/>
              </w:rPr>
              <w:t>, sest 2009. a seiretulemused arvesse võetud.</w:t>
            </w:r>
          </w:p>
        </w:tc>
        <w:tc>
          <w:tcPr>
            <w:tcW w:w="1275" w:type="dxa"/>
          </w:tcPr>
          <w:p w14:paraId="25768EC6" w14:textId="1E14E1A9" w:rsidR="00BA34DC" w:rsidRPr="00AE11E3" w:rsidRDefault="00771137"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34A05A68" w14:textId="50500FDB" w:rsidTr="000F7640">
        <w:trPr>
          <w:trHeight w:val="159"/>
        </w:trPr>
        <w:tc>
          <w:tcPr>
            <w:tcW w:w="1701" w:type="dxa"/>
          </w:tcPr>
          <w:p w14:paraId="1D392194" w14:textId="77777777" w:rsidR="00BA34DC" w:rsidRPr="00061334" w:rsidRDefault="00BA34DC" w:rsidP="00BA34DC">
            <w:pPr>
              <w:rPr>
                <w:rFonts w:ascii="Times New Roman" w:hAnsi="Times New Roman" w:cs="Times New Roman"/>
              </w:rPr>
            </w:pPr>
            <w:r w:rsidRPr="00A27576">
              <w:rPr>
                <w:rFonts w:ascii="Times New Roman" w:hAnsi="Times New Roman" w:cs="Times New Roman"/>
              </w:rPr>
              <w:t xml:space="preserve">Pikknurme lähtest </w:t>
            </w:r>
            <w:proofErr w:type="spellStart"/>
            <w:r w:rsidRPr="00A27576">
              <w:rPr>
                <w:rFonts w:ascii="Times New Roman" w:hAnsi="Times New Roman" w:cs="Times New Roman"/>
              </w:rPr>
              <w:t>Neanurme</w:t>
            </w:r>
            <w:proofErr w:type="spellEnd"/>
            <w:r w:rsidRPr="00A27576">
              <w:rPr>
                <w:rFonts w:ascii="Times New Roman" w:hAnsi="Times New Roman" w:cs="Times New Roman"/>
              </w:rPr>
              <w:t xml:space="preserve"> jõeni</w:t>
            </w:r>
          </w:p>
        </w:tc>
        <w:tc>
          <w:tcPr>
            <w:tcW w:w="1276" w:type="dxa"/>
          </w:tcPr>
          <w:p w14:paraId="33C9FE9D" w14:textId="77777777" w:rsidR="00BA34DC" w:rsidRPr="00EB17EF" w:rsidRDefault="00BA34DC" w:rsidP="00BA34DC">
            <w:pPr>
              <w:rPr>
                <w:rFonts w:ascii="Times New Roman" w:hAnsi="Times New Roman" w:cs="Times New Roman"/>
              </w:rPr>
            </w:pPr>
            <w:r w:rsidRPr="00A27576">
              <w:rPr>
                <w:rFonts w:ascii="Times New Roman" w:hAnsi="Times New Roman" w:cs="Times New Roman"/>
              </w:rPr>
              <w:t>1028300_1</w:t>
            </w:r>
          </w:p>
        </w:tc>
        <w:tc>
          <w:tcPr>
            <w:tcW w:w="1134" w:type="dxa"/>
          </w:tcPr>
          <w:p w14:paraId="67398A53" w14:textId="5A430D6B" w:rsidR="00BA34DC" w:rsidRPr="00EB17EF" w:rsidRDefault="00BA34DC" w:rsidP="00BA34DC">
            <w:pPr>
              <w:rPr>
                <w:rFonts w:ascii="Times New Roman" w:hAnsi="Times New Roman" w:cs="Times New Roman"/>
              </w:rPr>
            </w:pPr>
            <w:r>
              <w:rPr>
                <w:rFonts w:ascii="Times New Roman" w:hAnsi="Times New Roman" w:cs="Times New Roman"/>
              </w:rPr>
              <w:t>2011</w:t>
            </w:r>
            <w:r w:rsidR="00BA7F59">
              <w:rPr>
                <w:rFonts w:ascii="Times New Roman" w:hAnsi="Times New Roman" w:cs="Times New Roman"/>
              </w:rPr>
              <w:t>-2015</w:t>
            </w:r>
          </w:p>
        </w:tc>
        <w:tc>
          <w:tcPr>
            <w:tcW w:w="3686" w:type="dxa"/>
            <w:shd w:val="clear" w:color="auto" w:fill="auto"/>
          </w:tcPr>
          <w:p w14:paraId="257C8252" w14:textId="3C71F28E" w:rsidR="00BA34DC" w:rsidRPr="00AE11E3" w:rsidRDefault="00BA34DC" w:rsidP="00BA34DC">
            <w:pPr>
              <w:rPr>
                <w:rFonts w:ascii="Times New Roman" w:hAnsi="Times New Roman" w:cs="Times New Roman"/>
              </w:rPr>
            </w:pPr>
            <w:r w:rsidRPr="00AE11E3">
              <w:rPr>
                <w:rFonts w:ascii="Times New Roman" w:hAnsi="Times New Roman" w:cs="Times New Roman"/>
              </w:rPr>
              <w:t>2011. a seiretulemuse</w:t>
            </w:r>
            <w:r w:rsidR="00BA7F59">
              <w:rPr>
                <w:rFonts w:ascii="Times New Roman" w:hAnsi="Times New Roman" w:cs="Times New Roman"/>
              </w:rPr>
              <w:t>d arvesse võetud</w:t>
            </w:r>
            <w:r w:rsidRPr="00AE11E3">
              <w:rPr>
                <w:rFonts w:ascii="Times New Roman" w:hAnsi="Times New Roman" w:cs="Times New Roman"/>
              </w:rPr>
              <w:t>.</w:t>
            </w:r>
          </w:p>
        </w:tc>
        <w:tc>
          <w:tcPr>
            <w:tcW w:w="1275" w:type="dxa"/>
          </w:tcPr>
          <w:p w14:paraId="2A7D1ACD" w14:textId="4FBFA788" w:rsidR="00BA34DC" w:rsidRPr="00AE11E3" w:rsidRDefault="00BA7F59"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77FFC3C3" w14:textId="77777777" w:rsidTr="000F7640">
        <w:trPr>
          <w:trHeight w:val="159"/>
        </w:trPr>
        <w:tc>
          <w:tcPr>
            <w:tcW w:w="1701" w:type="dxa"/>
          </w:tcPr>
          <w:p w14:paraId="14826ED0" w14:textId="6692851C" w:rsidR="00BA34DC" w:rsidRPr="003A196F" w:rsidRDefault="00BA34DC" w:rsidP="00BA34DC">
            <w:pPr>
              <w:rPr>
                <w:rFonts w:ascii="Times New Roman" w:hAnsi="Times New Roman" w:cs="Times New Roman"/>
              </w:rPr>
            </w:pPr>
            <w:r w:rsidRPr="003A196F">
              <w:rPr>
                <w:rFonts w:ascii="Times New Roman" w:hAnsi="Times New Roman" w:cs="Times New Roman"/>
              </w:rPr>
              <w:t xml:space="preserve">Pudisoo lähtest </w:t>
            </w:r>
            <w:proofErr w:type="spellStart"/>
            <w:r w:rsidRPr="003A196F">
              <w:rPr>
                <w:rFonts w:ascii="Times New Roman" w:hAnsi="Times New Roman" w:cs="Times New Roman"/>
              </w:rPr>
              <w:t>Kolga</w:t>
            </w:r>
            <w:proofErr w:type="spellEnd"/>
            <w:r w:rsidRPr="003A196F">
              <w:rPr>
                <w:rFonts w:ascii="Times New Roman" w:hAnsi="Times New Roman" w:cs="Times New Roman"/>
              </w:rPr>
              <w:t xml:space="preserve">/Männiku jõeni, Pudisoo </w:t>
            </w:r>
            <w:proofErr w:type="spellStart"/>
            <w:r w:rsidRPr="003A196F">
              <w:rPr>
                <w:rFonts w:ascii="Times New Roman" w:hAnsi="Times New Roman" w:cs="Times New Roman"/>
              </w:rPr>
              <w:t>Kolga</w:t>
            </w:r>
            <w:proofErr w:type="spellEnd"/>
            <w:r w:rsidRPr="003A196F">
              <w:rPr>
                <w:rFonts w:ascii="Times New Roman" w:hAnsi="Times New Roman" w:cs="Times New Roman"/>
              </w:rPr>
              <w:t>/Männiku jõest suudmeni</w:t>
            </w:r>
          </w:p>
        </w:tc>
        <w:tc>
          <w:tcPr>
            <w:tcW w:w="1276" w:type="dxa"/>
          </w:tcPr>
          <w:p w14:paraId="6AE1CB4C" w14:textId="1E097B6F" w:rsidR="00BA34DC" w:rsidRPr="00A27576" w:rsidRDefault="00BA34DC" w:rsidP="00BA34DC">
            <w:pPr>
              <w:rPr>
                <w:rFonts w:ascii="Times New Roman" w:hAnsi="Times New Roman" w:cs="Times New Roman"/>
              </w:rPr>
            </w:pPr>
            <w:r w:rsidRPr="0011421E">
              <w:rPr>
                <w:rFonts w:ascii="Times New Roman" w:hAnsi="Times New Roman" w:cs="Times New Roman"/>
              </w:rPr>
              <w:t>1080600_1</w:t>
            </w:r>
            <w:r>
              <w:rPr>
                <w:rFonts w:ascii="Times New Roman" w:hAnsi="Times New Roman" w:cs="Times New Roman"/>
              </w:rPr>
              <w:t xml:space="preserve">, </w:t>
            </w:r>
            <w:r w:rsidRPr="0011421E">
              <w:rPr>
                <w:rFonts w:ascii="Times New Roman" w:hAnsi="Times New Roman" w:cs="Times New Roman"/>
              </w:rPr>
              <w:t>1080600_2</w:t>
            </w:r>
          </w:p>
        </w:tc>
        <w:tc>
          <w:tcPr>
            <w:tcW w:w="1134" w:type="dxa"/>
          </w:tcPr>
          <w:p w14:paraId="7341031D" w14:textId="495AA439" w:rsidR="00BA34DC" w:rsidRDefault="0069581B"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20216DF1" w14:textId="2CC2BAD7" w:rsidR="00BA34DC" w:rsidRPr="00AE11E3" w:rsidRDefault="00BA34DC" w:rsidP="00BA34DC">
            <w:pPr>
              <w:rPr>
                <w:rFonts w:ascii="Times New Roman" w:hAnsi="Times New Roman" w:cs="Times New Roman"/>
              </w:rPr>
            </w:pPr>
            <w:r w:rsidRPr="00AE11E3">
              <w:rPr>
                <w:rFonts w:ascii="Times New Roman" w:hAnsi="Times New Roman" w:cs="Times New Roman"/>
              </w:rPr>
              <w:t>Seisundid olid kogumite vahel vahetuses, parandatud.</w:t>
            </w:r>
          </w:p>
        </w:tc>
        <w:tc>
          <w:tcPr>
            <w:tcW w:w="1275" w:type="dxa"/>
          </w:tcPr>
          <w:p w14:paraId="3D837A83" w14:textId="661B55EF" w:rsidR="00BA34DC" w:rsidRPr="00AE11E3" w:rsidRDefault="00910545" w:rsidP="00BA34DC">
            <w:pPr>
              <w:rPr>
                <w:rFonts w:ascii="Times New Roman" w:hAnsi="Times New Roman" w:cs="Times New Roman"/>
              </w:rPr>
            </w:pPr>
            <w:r w:rsidRPr="00910545">
              <w:rPr>
                <w:rFonts w:ascii="Times New Roman" w:hAnsi="Times New Roman" w:cs="Times New Roman"/>
                <w:highlight w:val="lightGray"/>
              </w:rPr>
              <w:t>vahetatud</w:t>
            </w:r>
          </w:p>
        </w:tc>
      </w:tr>
      <w:tr w:rsidR="004253BD" w14:paraId="7E7D7A3A" w14:textId="77777777" w:rsidTr="000F7640">
        <w:trPr>
          <w:trHeight w:val="159"/>
        </w:trPr>
        <w:tc>
          <w:tcPr>
            <w:tcW w:w="1701" w:type="dxa"/>
          </w:tcPr>
          <w:p w14:paraId="3ADD21FF" w14:textId="25A1517C" w:rsidR="004253BD" w:rsidRPr="003A196F" w:rsidRDefault="004253BD" w:rsidP="00BA34DC">
            <w:pPr>
              <w:rPr>
                <w:rFonts w:ascii="Times New Roman" w:hAnsi="Times New Roman" w:cs="Times New Roman"/>
              </w:rPr>
            </w:pPr>
            <w:r w:rsidRPr="003A196F">
              <w:rPr>
                <w:rFonts w:ascii="Times New Roman" w:hAnsi="Times New Roman" w:cs="Times New Roman"/>
              </w:rPr>
              <w:t>Punaoja</w:t>
            </w:r>
          </w:p>
        </w:tc>
        <w:tc>
          <w:tcPr>
            <w:tcW w:w="1276" w:type="dxa"/>
          </w:tcPr>
          <w:p w14:paraId="506E193D" w14:textId="0C3C28EB" w:rsidR="004253BD" w:rsidRPr="00C22308" w:rsidRDefault="003A196F" w:rsidP="00BA34DC">
            <w:pPr>
              <w:rPr>
                <w:rFonts w:ascii="Times New Roman" w:hAnsi="Times New Roman" w:cs="Times New Roman"/>
              </w:rPr>
            </w:pPr>
            <w:r w:rsidRPr="003A196F">
              <w:rPr>
                <w:rFonts w:ascii="Times New Roman" w:hAnsi="Times New Roman" w:cs="Times New Roman"/>
              </w:rPr>
              <w:t>1120000_1</w:t>
            </w:r>
          </w:p>
        </w:tc>
        <w:tc>
          <w:tcPr>
            <w:tcW w:w="1134" w:type="dxa"/>
          </w:tcPr>
          <w:p w14:paraId="2ACB1EB1" w14:textId="557DD898" w:rsidR="004253BD" w:rsidRDefault="003A196F" w:rsidP="00BA34DC">
            <w:pPr>
              <w:rPr>
                <w:rFonts w:ascii="Times New Roman" w:hAnsi="Times New Roman" w:cs="Times New Roman"/>
              </w:rPr>
            </w:pPr>
            <w:r>
              <w:rPr>
                <w:rFonts w:ascii="Times New Roman" w:hAnsi="Times New Roman" w:cs="Times New Roman"/>
              </w:rPr>
              <w:t>2017-2019</w:t>
            </w:r>
          </w:p>
        </w:tc>
        <w:tc>
          <w:tcPr>
            <w:tcW w:w="3686" w:type="dxa"/>
            <w:shd w:val="clear" w:color="auto" w:fill="auto"/>
          </w:tcPr>
          <w:p w14:paraId="4D65247F" w14:textId="57EB1024" w:rsidR="004253BD" w:rsidRPr="00AE11E3" w:rsidRDefault="003A196F" w:rsidP="00BA34DC">
            <w:pPr>
              <w:rPr>
                <w:rFonts w:ascii="Times New Roman" w:hAnsi="Times New Roman" w:cs="Times New Roman"/>
              </w:rPr>
            </w:pPr>
            <w:r>
              <w:rPr>
                <w:rFonts w:ascii="Times New Roman" w:hAnsi="Times New Roman" w:cs="Times New Roman"/>
              </w:rPr>
              <w:t>2017. a op-seiretulemused arvestatud.</w:t>
            </w:r>
          </w:p>
        </w:tc>
        <w:tc>
          <w:tcPr>
            <w:tcW w:w="1275" w:type="dxa"/>
          </w:tcPr>
          <w:p w14:paraId="3C35FED1" w14:textId="750D0043" w:rsidR="004253BD" w:rsidRPr="00B35B90" w:rsidRDefault="004253BD" w:rsidP="00BA34DC">
            <w:pPr>
              <w:rPr>
                <w:rFonts w:ascii="Times New Roman" w:hAnsi="Times New Roman" w:cs="Times New Roman"/>
                <w:highlight w:val="yellow"/>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69A2A60D" w14:textId="77777777" w:rsidTr="000F7640">
        <w:trPr>
          <w:trHeight w:val="159"/>
        </w:trPr>
        <w:tc>
          <w:tcPr>
            <w:tcW w:w="1701" w:type="dxa"/>
          </w:tcPr>
          <w:p w14:paraId="6D76A8FB" w14:textId="2C67ED94" w:rsidR="00BA34DC" w:rsidRPr="00A27576" w:rsidRDefault="00BA34DC" w:rsidP="00BA34DC">
            <w:pPr>
              <w:rPr>
                <w:rFonts w:ascii="Times New Roman" w:hAnsi="Times New Roman" w:cs="Times New Roman"/>
              </w:rPr>
            </w:pPr>
            <w:proofErr w:type="spellStart"/>
            <w:r w:rsidRPr="00C22308">
              <w:rPr>
                <w:rFonts w:ascii="Times New Roman" w:hAnsi="Times New Roman" w:cs="Times New Roman"/>
              </w:rPr>
              <w:t>Põduste</w:t>
            </w:r>
            <w:proofErr w:type="spellEnd"/>
            <w:r w:rsidRPr="00C22308">
              <w:rPr>
                <w:rFonts w:ascii="Times New Roman" w:hAnsi="Times New Roman" w:cs="Times New Roman"/>
              </w:rPr>
              <w:t xml:space="preserve"> lähtest Kaarma ojani</w:t>
            </w:r>
          </w:p>
        </w:tc>
        <w:tc>
          <w:tcPr>
            <w:tcW w:w="1276" w:type="dxa"/>
          </w:tcPr>
          <w:p w14:paraId="7C3D99B2" w14:textId="2A120721" w:rsidR="00BA34DC" w:rsidRPr="00A27576" w:rsidRDefault="00BA34DC" w:rsidP="00BA34DC">
            <w:pPr>
              <w:rPr>
                <w:rFonts w:ascii="Times New Roman" w:hAnsi="Times New Roman" w:cs="Times New Roman"/>
              </w:rPr>
            </w:pPr>
            <w:r w:rsidRPr="00C22308">
              <w:rPr>
                <w:rFonts w:ascii="Times New Roman" w:hAnsi="Times New Roman" w:cs="Times New Roman"/>
              </w:rPr>
              <w:t>1164500_1</w:t>
            </w:r>
          </w:p>
        </w:tc>
        <w:tc>
          <w:tcPr>
            <w:tcW w:w="1134" w:type="dxa"/>
          </w:tcPr>
          <w:p w14:paraId="623E2CE2" w14:textId="10A857F4" w:rsidR="00BA34DC" w:rsidRDefault="00BA34DC" w:rsidP="00BA34DC">
            <w:pPr>
              <w:rPr>
                <w:rFonts w:ascii="Times New Roman" w:hAnsi="Times New Roman" w:cs="Times New Roman"/>
              </w:rPr>
            </w:pPr>
            <w:r>
              <w:rPr>
                <w:rFonts w:ascii="Times New Roman" w:hAnsi="Times New Roman" w:cs="Times New Roman"/>
              </w:rPr>
              <w:t>2010-2012</w:t>
            </w:r>
          </w:p>
        </w:tc>
        <w:tc>
          <w:tcPr>
            <w:tcW w:w="3686" w:type="dxa"/>
            <w:shd w:val="clear" w:color="auto" w:fill="auto"/>
          </w:tcPr>
          <w:p w14:paraId="064CD79C" w14:textId="2542F2C0"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ÖSE </w:t>
            </w:r>
            <w:r w:rsidRPr="00AE11E3">
              <w:rPr>
                <w:rFonts w:ascii="Times New Roman" w:hAnsi="Times New Roman" w:cs="Times New Roman"/>
                <w:i/>
              </w:rPr>
              <w:t>hea</w:t>
            </w:r>
            <w:r w:rsidRPr="00AE11E3">
              <w:rPr>
                <w:rFonts w:ascii="Times New Roman" w:hAnsi="Times New Roman" w:cs="Times New Roman"/>
              </w:rPr>
              <w:t xml:space="preserve">, sest </w:t>
            </w:r>
            <w:proofErr w:type="spellStart"/>
            <w:r w:rsidRPr="00AE11E3">
              <w:rPr>
                <w:rFonts w:ascii="Times New Roman" w:hAnsi="Times New Roman" w:cs="Times New Roman"/>
              </w:rPr>
              <w:t>KaVo</w:t>
            </w:r>
            <w:proofErr w:type="spellEnd"/>
            <w:r w:rsidRPr="00AE11E3">
              <w:rPr>
                <w:rFonts w:ascii="Times New Roman" w:hAnsi="Times New Roman" w:cs="Times New Roman"/>
              </w:rPr>
              <w:t xml:space="preserve"> tüüp arvesse võetud.</w:t>
            </w:r>
          </w:p>
        </w:tc>
        <w:tc>
          <w:tcPr>
            <w:tcW w:w="1275" w:type="dxa"/>
          </w:tcPr>
          <w:p w14:paraId="4CF838AA" w14:textId="1054B8E8" w:rsidR="00BA34DC" w:rsidRPr="00AE11E3" w:rsidRDefault="00064ECE"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00F69B64" w14:textId="77777777" w:rsidTr="000F7640">
        <w:trPr>
          <w:trHeight w:val="159"/>
        </w:trPr>
        <w:tc>
          <w:tcPr>
            <w:tcW w:w="1701" w:type="dxa"/>
          </w:tcPr>
          <w:p w14:paraId="03045936" w14:textId="5EF2166F" w:rsidR="00BA34DC" w:rsidRPr="00A27576" w:rsidRDefault="00BA34DC" w:rsidP="00BA34DC">
            <w:pPr>
              <w:rPr>
                <w:rFonts w:ascii="Times New Roman" w:hAnsi="Times New Roman" w:cs="Times New Roman"/>
              </w:rPr>
            </w:pPr>
            <w:r w:rsidRPr="00796705">
              <w:rPr>
                <w:rFonts w:ascii="Times New Roman" w:hAnsi="Times New Roman" w:cs="Times New Roman"/>
              </w:rPr>
              <w:t xml:space="preserve">Põltsamaa </w:t>
            </w:r>
            <w:proofErr w:type="spellStart"/>
            <w:r w:rsidRPr="00796705">
              <w:rPr>
                <w:rFonts w:ascii="Times New Roman" w:hAnsi="Times New Roman" w:cs="Times New Roman"/>
              </w:rPr>
              <w:t>Ilmandu</w:t>
            </w:r>
            <w:proofErr w:type="spellEnd"/>
            <w:r w:rsidRPr="00796705">
              <w:rPr>
                <w:rFonts w:ascii="Times New Roman" w:hAnsi="Times New Roman" w:cs="Times New Roman"/>
              </w:rPr>
              <w:t xml:space="preserve"> jõest </w:t>
            </w:r>
            <w:proofErr w:type="spellStart"/>
            <w:r w:rsidRPr="00796705">
              <w:rPr>
                <w:rFonts w:ascii="Times New Roman" w:hAnsi="Times New Roman" w:cs="Times New Roman"/>
              </w:rPr>
              <w:t>Päinurme</w:t>
            </w:r>
            <w:proofErr w:type="spellEnd"/>
            <w:r w:rsidRPr="00796705">
              <w:rPr>
                <w:rFonts w:ascii="Times New Roman" w:hAnsi="Times New Roman" w:cs="Times New Roman"/>
              </w:rPr>
              <w:t xml:space="preserve"> jõeni</w:t>
            </w:r>
            <w:r>
              <w:rPr>
                <w:rFonts w:ascii="Times New Roman" w:hAnsi="Times New Roman" w:cs="Times New Roman"/>
              </w:rPr>
              <w:t xml:space="preserve">, </w:t>
            </w:r>
            <w:r w:rsidRPr="00796705">
              <w:rPr>
                <w:rFonts w:ascii="Times New Roman" w:hAnsi="Times New Roman" w:cs="Times New Roman"/>
              </w:rPr>
              <w:t xml:space="preserve">Põltsamaa </w:t>
            </w:r>
            <w:proofErr w:type="spellStart"/>
            <w:r w:rsidRPr="00796705">
              <w:rPr>
                <w:rFonts w:ascii="Times New Roman" w:hAnsi="Times New Roman" w:cs="Times New Roman"/>
              </w:rPr>
              <w:t>Päinurme</w:t>
            </w:r>
            <w:proofErr w:type="spellEnd"/>
            <w:r w:rsidRPr="00796705">
              <w:rPr>
                <w:rFonts w:ascii="Times New Roman" w:hAnsi="Times New Roman" w:cs="Times New Roman"/>
              </w:rPr>
              <w:t xml:space="preserve"> jõest suudmeni</w:t>
            </w:r>
          </w:p>
        </w:tc>
        <w:tc>
          <w:tcPr>
            <w:tcW w:w="1276" w:type="dxa"/>
          </w:tcPr>
          <w:p w14:paraId="58DF1766" w14:textId="0853809C" w:rsidR="00BA34DC" w:rsidRPr="00A27576" w:rsidRDefault="00BA34DC" w:rsidP="00BA34DC">
            <w:pPr>
              <w:rPr>
                <w:rFonts w:ascii="Times New Roman" w:hAnsi="Times New Roman" w:cs="Times New Roman"/>
              </w:rPr>
            </w:pPr>
            <w:r w:rsidRPr="00796705">
              <w:rPr>
                <w:rFonts w:ascii="Times New Roman" w:hAnsi="Times New Roman" w:cs="Times New Roman"/>
              </w:rPr>
              <w:t>1030000_2</w:t>
            </w:r>
            <w:r>
              <w:rPr>
                <w:rFonts w:ascii="Times New Roman" w:hAnsi="Times New Roman" w:cs="Times New Roman"/>
              </w:rPr>
              <w:t>,</w:t>
            </w:r>
            <w:r>
              <w:t xml:space="preserve"> </w:t>
            </w:r>
            <w:r w:rsidRPr="00796705">
              <w:rPr>
                <w:rFonts w:ascii="Times New Roman" w:hAnsi="Times New Roman" w:cs="Times New Roman"/>
              </w:rPr>
              <w:t>1030000_3</w:t>
            </w:r>
          </w:p>
        </w:tc>
        <w:tc>
          <w:tcPr>
            <w:tcW w:w="1134" w:type="dxa"/>
          </w:tcPr>
          <w:p w14:paraId="01919966" w14:textId="7C153A83" w:rsidR="00BA34DC" w:rsidRDefault="0069581B"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49B69367" w14:textId="39DF7DD0" w:rsidR="00BA34DC" w:rsidRPr="00AE11E3" w:rsidRDefault="00BA34DC" w:rsidP="00BA34DC">
            <w:pPr>
              <w:rPr>
                <w:rFonts w:ascii="Times New Roman" w:hAnsi="Times New Roman" w:cs="Times New Roman"/>
              </w:rPr>
            </w:pPr>
            <w:r w:rsidRPr="00AE11E3">
              <w:rPr>
                <w:rFonts w:ascii="Times New Roman" w:hAnsi="Times New Roman" w:cs="Times New Roman"/>
              </w:rPr>
              <w:t>Seireandmed korrastatud, varem kogumi 2 kalastiku seire kantud kogumi 3 alla.</w:t>
            </w:r>
            <w:r w:rsidR="00296DB7">
              <w:rPr>
                <w:rFonts w:ascii="Times New Roman" w:hAnsi="Times New Roman" w:cs="Times New Roman"/>
              </w:rPr>
              <w:t xml:space="preserve"> 2014.-2016. a seisund muutunud</w:t>
            </w:r>
          </w:p>
        </w:tc>
        <w:tc>
          <w:tcPr>
            <w:tcW w:w="1275" w:type="dxa"/>
          </w:tcPr>
          <w:p w14:paraId="7C41BCD8" w14:textId="7D714747" w:rsidR="00BA34DC" w:rsidRPr="00AE11E3" w:rsidRDefault="00296DB7"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A735FC" w14:paraId="4DBC9F0C" w14:textId="77777777" w:rsidTr="000F7640">
        <w:trPr>
          <w:trHeight w:val="159"/>
        </w:trPr>
        <w:tc>
          <w:tcPr>
            <w:tcW w:w="1701" w:type="dxa"/>
          </w:tcPr>
          <w:p w14:paraId="4837995D" w14:textId="08BFED1B" w:rsidR="00A735FC" w:rsidRPr="00A27576" w:rsidRDefault="00A735FC" w:rsidP="00BA34DC">
            <w:pPr>
              <w:rPr>
                <w:rFonts w:ascii="Times New Roman" w:hAnsi="Times New Roman" w:cs="Times New Roman"/>
              </w:rPr>
            </w:pPr>
            <w:proofErr w:type="spellStart"/>
            <w:r>
              <w:rPr>
                <w:rFonts w:ascii="Times New Roman" w:hAnsi="Times New Roman" w:cs="Times New Roman"/>
              </w:rPr>
              <w:t>Pöögle</w:t>
            </w:r>
            <w:proofErr w:type="spellEnd"/>
          </w:p>
        </w:tc>
        <w:tc>
          <w:tcPr>
            <w:tcW w:w="1276" w:type="dxa"/>
          </w:tcPr>
          <w:p w14:paraId="180371A9" w14:textId="56450A66" w:rsidR="00A735FC" w:rsidRPr="00A27576" w:rsidRDefault="00A735FC" w:rsidP="00BA34DC">
            <w:pPr>
              <w:rPr>
                <w:rFonts w:ascii="Times New Roman" w:hAnsi="Times New Roman" w:cs="Times New Roman"/>
              </w:rPr>
            </w:pPr>
            <w:r w:rsidRPr="00A735FC">
              <w:rPr>
                <w:rFonts w:ascii="Times New Roman" w:hAnsi="Times New Roman" w:cs="Times New Roman"/>
              </w:rPr>
              <w:t>1136300_1</w:t>
            </w:r>
          </w:p>
        </w:tc>
        <w:tc>
          <w:tcPr>
            <w:tcW w:w="1134" w:type="dxa"/>
          </w:tcPr>
          <w:p w14:paraId="572C10F2" w14:textId="31ACBF6D" w:rsidR="00A735FC" w:rsidRDefault="00A735FC" w:rsidP="00BA34DC">
            <w:pPr>
              <w:rPr>
                <w:rFonts w:ascii="Times New Roman" w:hAnsi="Times New Roman" w:cs="Times New Roman"/>
              </w:rPr>
            </w:pPr>
            <w:r>
              <w:rPr>
                <w:rFonts w:ascii="Times New Roman" w:hAnsi="Times New Roman" w:cs="Times New Roman"/>
              </w:rPr>
              <w:t>2017-2020</w:t>
            </w:r>
          </w:p>
        </w:tc>
        <w:tc>
          <w:tcPr>
            <w:tcW w:w="3686" w:type="dxa"/>
            <w:shd w:val="clear" w:color="auto" w:fill="auto"/>
          </w:tcPr>
          <w:p w14:paraId="509308BA" w14:textId="28BECA0F" w:rsidR="00A735FC" w:rsidRPr="00AE11E3" w:rsidRDefault="00A735FC" w:rsidP="00BA34DC">
            <w:pPr>
              <w:rPr>
                <w:rFonts w:ascii="Times New Roman" w:hAnsi="Times New Roman" w:cs="Times New Roman"/>
              </w:rPr>
            </w:pPr>
            <w:r>
              <w:rPr>
                <w:rFonts w:ascii="Times New Roman" w:hAnsi="Times New Roman" w:cs="Times New Roman"/>
              </w:rPr>
              <w:t>2017. a kalastiku seiretulemused arvesse võetud.</w:t>
            </w:r>
          </w:p>
        </w:tc>
        <w:tc>
          <w:tcPr>
            <w:tcW w:w="1275" w:type="dxa"/>
          </w:tcPr>
          <w:p w14:paraId="33C2A83B" w14:textId="694C21EF" w:rsidR="00A735FC" w:rsidRPr="00B35B90" w:rsidRDefault="00A735FC" w:rsidP="00BA34DC">
            <w:pPr>
              <w:rPr>
                <w:rFonts w:ascii="Times New Roman" w:hAnsi="Times New Roman" w:cs="Times New Roman"/>
                <w:highlight w:val="yellow"/>
              </w:rPr>
            </w:pPr>
            <w:r w:rsidRPr="00B129DF">
              <w:rPr>
                <w:rFonts w:ascii="Times New Roman" w:hAnsi="Times New Roman" w:cs="Times New Roman"/>
                <w:shd w:val="clear" w:color="auto" w:fill="E36C0A" w:themeFill="accent6" w:themeFillShade="BF"/>
              </w:rPr>
              <w:t>halb</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35D5A214" w14:textId="1C7A06F0" w:rsidTr="000F7640">
        <w:trPr>
          <w:trHeight w:val="159"/>
        </w:trPr>
        <w:tc>
          <w:tcPr>
            <w:tcW w:w="1701" w:type="dxa"/>
          </w:tcPr>
          <w:p w14:paraId="06B920BA" w14:textId="77777777" w:rsidR="00BA34DC" w:rsidRPr="00061334" w:rsidRDefault="00BA34DC" w:rsidP="00BA34DC">
            <w:pPr>
              <w:rPr>
                <w:rFonts w:ascii="Times New Roman" w:hAnsi="Times New Roman" w:cs="Times New Roman"/>
              </w:rPr>
            </w:pPr>
            <w:r w:rsidRPr="00A27576">
              <w:rPr>
                <w:rFonts w:ascii="Times New Roman" w:hAnsi="Times New Roman" w:cs="Times New Roman"/>
              </w:rPr>
              <w:t>Randsalu</w:t>
            </w:r>
          </w:p>
        </w:tc>
        <w:tc>
          <w:tcPr>
            <w:tcW w:w="1276" w:type="dxa"/>
          </w:tcPr>
          <w:p w14:paraId="072923FD" w14:textId="77777777" w:rsidR="00BA34DC" w:rsidRPr="00EB17EF" w:rsidRDefault="00BA34DC" w:rsidP="00BA34DC">
            <w:pPr>
              <w:rPr>
                <w:rFonts w:ascii="Times New Roman" w:hAnsi="Times New Roman" w:cs="Times New Roman"/>
              </w:rPr>
            </w:pPr>
            <w:r w:rsidRPr="00A27576">
              <w:rPr>
                <w:rFonts w:ascii="Times New Roman" w:hAnsi="Times New Roman" w:cs="Times New Roman"/>
              </w:rPr>
              <w:t>1105300_1</w:t>
            </w:r>
          </w:p>
        </w:tc>
        <w:tc>
          <w:tcPr>
            <w:tcW w:w="1134" w:type="dxa"/>
          </w:tcPr>
          <w:p w14:paraId="50565F06" w14:textId="77777777" w:rsidR="00BA34DC" w:rsidRPr="00EB17EF" w:rsidRDefault="00BA34DC" w:rsidP="00BA34DC">
            <w:pPr>
              <w:rPr>
                <w:rFonts w:ascii="Times New Roman" w:hAnsi="Times New Roman" w:cs="Times New Roman"/>
              </w:rPr>
            </w:pPr>
            <w:r>
              <w:rPr>
                <w:rFonts w:ascii="Times New Roman" w:hAnsi="Times New Roman" w:cs="Times New Roman"/>
              </w:rPr>
              <w:t>2009</w:t>
            </w:r>
          </w:p>
        </w:tc>
        <w:tc>
          <w:tcPr>
            <w:tcW w:w="3686" w:type="dxa"/>
            <w:shd w:val="clear" w:color="auto" w:fill="auto"/>
          </w:tcPr>
          <w:p w14:paraId="1C885946" w14:textId="35D9F762" w:rsidR="00BA34DC" w:rsidRPr="00AE11E3" w:rsidRDefault="00BA34DC" w:rsidP="00BA34DC">
            <w:pPr>
              <w:rPr>
                <w:rFonts w:ascii="Times New Roman" w:hAnsi="Times New Roman" w:cs="Times New Roman"/>
              </w:rPr>
            </w:pPr>
            <w:r w:rsidRPr="00AE11E3">
              <w:rPr>
                <w:rFonts w:ascii="Times New Roman" w:hAnsi="Times New Roman" w:cs="Times New Roman"/>
              </w:rPr>
              <w:t>2009. a sei</w:t>
            </w:r>
            <w:r w:rsidR="005C1509">
              <w:rPr>
                <w:rFonts w:ascii="Times New Roman" w:hAnsi="Times New Roman" w:cs="Times New Roman"/>
              </w:rPr>
              <w:t>retulemused arvesse võetud.</w:t>
            </w:r>
          </w:p>
        </w:tc>
        <w:tc>
          <w:tcPr>
            <w:tcW w:w="1275" w:type="dxa"/>
          </w:tcPr>
          <w:p w14:paraId="1068DE36" w14:textId="4E297488" w:rsidR="00BA34DC" w:rsidRPr="00AE11E3" w:rsidRDefault="00A255A9"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D43612" w14:paraId="470B08CD" w14:textId="77777777" w:rsidTr="000F7640">
        <w:trPr>
          <w:trHeight w:val="159"/>
        </w:trPr>
        <w:tc>
          <w:tcPr>
            <w:tcW w:w="1701" w:type="dxa"/>
          </w:tcPr>
          <w:p w14:paraId="67FD0374" w14:textId="273AFE70" w:rsidR="00D43612" w:rsidRPr="00A27576" w:rsidRDefault="00D43612" w:rsidP="00BA34DC">
            <w:pPr>
              <w:rPr>
                <w:rFonts w:ascii="Times New Roman" w:hAnsi="Times New Roman" w:cs="Times New Roman"/>
              </w:rPr>
            </w:pPr>
            <w:r w:rsidRPr="00D43612">
              <w:rPr>
                <w:rFonts w:ascii="Times New Roman" w:hAnsi="Times New Roman" w:cs="Times New Roman"/>
              </w:rPr>
              <w:t>Raudna Lemmjõest suudmeni</w:t>
            </w:r>
          </w:p>
        </w:tc>
        <w:tc>
          <w:tcPr>
            <w:tcW w:w="1276" w:type="dxa"/>
          </w:tcPr>
          <w:p w14:paraId="707A796A" w14:textId="578D1AF4" w:rsidR="00D43612" w:rsidRPr="00A27576" w:rsidRDefault="00D43612" w:rsidP="00BA34DC">
            <w:pPr>
              <w:rPr>
                <w:rFonts w:ascii="Times New Roman" w:hAnsi="Times New Roman" w:cs="Times New Roman"/>
              </w:rPr>
            </w:pPr>
            <w:r w:rsidRPr="00D43612">
              <w:rPr>
                <w:rFonts w:ascii="Times New Roman" w:hAnsi="Times New Roman" w:cs="Times New Roman"/>
              </w:rPr>
              <w:t>1139100_3</w:t>
            </w:r>
          </w:p>
        </w:tc>
        <w:tc>
          <w:tcPr>
            <w:tcW w:w="1134" w:type="dxa"/>
          </w:tcPr>
          <w:p w14:paraId="2590D683" w14:textId="09304E85" w:rsidR="00D43612" w:rsidRDefault="00D43612" w:rsidP="00BA34DC">
            <w:pPr>
              <w:rPr>
                <w:rFonts w:ascii="Times New Roman" w:hAnsi="Times New Roman" w:cs="Times New Roman"/>
              </w:rPr>
            </w:pPr>
            <w:r>
              <w:rPr>
                <w:rFonts w:ascii="Times New Roman" w:hAnsi="Times New Roman" w:cs="Times New Roman"/>
              </w:rPr>
              <w:t>2017-2020</w:t>
            </w:r>
          </w:p>
        </w:tc>
        <w:tc>
          <w:tcPr>
            <w:tcW w:w="3686" w:type="dxa"/>
            <w:shd w:val="clear" w:color="auto" w:fill="auto"/>
          </w:tcPr>
          <w:p w14:paraId="408234EF" w14:textId="605E02B4" w:rsidR="00D43612" w:rsidRPr="00AE11E3" w:rsidRDefault="00D43612" w:rsidP="00BA34DC">
            <w:pPr>
              <w:rPr>
                <w:rFonts w:ascii="Times New Roman" w:hAnsi="Times New Roman" w:cs="Times New Roman"/>
              </w:rPr>
            </w:pPr>
            <w:proofErr w:type="spellStart"/>
            <w:r>
              <w:rPr>
                <w:rFonts w:ascii="Times New Roman" w:hAnsi="Times New Roman" w:cs="Times New Roman"/>
              </w:rPr>
              <w:t>Ba</w:t>
            </w:r>
            <w:proofErr w:type="spellEnd"/>
            <w:r>
              <w:rPr>
                <w:rFonts w:ascii="Times New Roman" w:hAnsi="Times New Roman" w:cs="Times New Roman"/>
              </w:rPr>
              <w:t xml:space="preserve"> ainsa mittehea näitajana mittearvestatud.</w:t>
            </w:r>
          </w:p>
        </w:tc>
        <w:tc>
          <w:tcPr>
            <w:tcW w:w="1275" w:type="dxa"/>
          </w:tcPr>
          <w:p w14:paraId="5E358A64" w14:textId="04524389" w:rsidR="00D43612" w:rsidRPr="00B35B90" w:rsidRDefault="00D43612" w:rsidP="00BA34DC">
            <w:pPr>
              <w:rPr>
                <w:rFonts w:ascii="Times New Roman" w:hAnsi="Times New Roman" w:cs="Times New Roman"/>
                <w:highlight w:val="yellow"/>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0C7D294E" w14:textId="11AB75EE" w:rsidTr="000F7640">
        <w:trPr>
          <w:trHeight w:val="159"/>
        </w:trPr>
        <w:tc>
          <w:tcPr>
            <w:tcW w:w="1701" w:type="dxa"/>
          </w:tcPr>
          <w:p w14:paraId="227BD5FB" w14:textId="77777777" w:rsidR="00BA34DC" w:rsidRPr="00061334" w:rsidRDefault="00BA34DC" w:rsidP="00BA34DC">
            <w:pPr>
              <w:rPr>
                <w:rFonts w:ascii="Times New Roman" w:hAnsi="Times New Roman" w:cs="Times New Roman"/>
              </w:rPr>
            </w:pPr>
            <w:proofErr w:type="spellStart"/>
            <w:r w:rsidRPr="00FE6FDB">
              <w:rPr>
                <w:rFonts w:ascii="Times New Roman" w:hAnsi="Times New Roman" w:cs="Times New Roman"/>
              </w:rPr>
              <w:t>Rehessaare</w:t>
            </w:r>
            <w:proofErr w:type="spellEnd"/>
          </w:p>
        </w:tc>
        <w:tc>
          <w:tcPr>
            <w:tcW w:w="1276" w:type="dxa"/>
          </w:tcPr>
          <w:p w14:paraId="03CCBC87" w14:textId="77777777" w:rsidR="00BA34DC" w:rsidRPr="00EB17EF" w:rsidRDefault="00BA34DC" w:rsidP="00BA34DC">
            <w:pPr>
              <w:rPr>
                <w:rFonts w:ascii="Times New Roman" w:hAnsi="Times New Roman" w:cs="Times New Roman"/>
              </w:rPr>
            </w:pPr>
            <w:r w:rsidRPr="00FE6FDB">
              <w:rPr>
                <w:rFonts w:ascii="Times New Roman" w:hAnsi="Times New Roman" w:cs="Times New Roman"/>
              </w:rPr>
              <w:t>1058300_1</w:t>
            </w:r>
          </w:p>
        </w:tc>
        <w:tc>
          <w:tcPr>
            <w:tcW w:w="1134" w:type="dxa"/>
          </w:tcPr>
          <w:p w14:paraId="60693F50" w14:textId="77777777" w:rsidR="00BA34DC" w:rsidRPr="00EB17EF" w:rsidRDefault="00BA34DC" w:rsidP="00BA34DC">
            <w:pPr>
              <w:rPr>
                <w:rFonts w:ascii="Times New Roman" w:hAnsi="Times New Roman" w:cs="Times New Roman"/>
              </w:rPr>
            </w:pPr>
            <w:r>
              <w:rPr>
                <w:rFonts w:ascii="Times New Roman" w:hAnsi="Times New Roman" w:cs="Times New Roman"/>
              </w:rPr>
              <w:t>2010</w:t>
            </w:r>
          </w:p>
        </w:tc>
        <w:tc>
          <w:tcPr>
            <w:tcW w:w="3686" w:type="dxa"/>
            <w:shd w:val="clear" w:color="auto" w:fill="auto"/>
          </w:tcPr>
          <w:p w14:paraId="40AEC9B6" w14:textId="4B4AD154" w:rsidR="00BA34DC" w:rsidRPr="00AE11E3" w:rsidRDefault="00BA34DC" w:rsidP="006104B2">
            <w:pPr>
              <w:rPr>
                <w:rFonts w:ascii="Times New Roman" w:hAnsi="Times New Roman" w:cs="Times New Roman"/>
              </w:rPr>
            </w:pPr>
            <w:r w:rsidRPr="00AE11E3">
              <w:rPr>
                <w:rFonts w:ascii="Times New Roman" w:hAnsi="Times New Roman" w:cs="Times New Roman"/>
              </w:rPr>
              <w:t>2010. a</w:t>
            </w:r>
            <w:r w:rsidR="006104B2">
              <w:rPr>
                <w:rFonts w:ascii="Times New Roman" w:hAnsi="Times New Roman" w:cs="Times New Roman"/>
              </w:rPr>
              <w:t xml:space="preserve"> seiretulemused arvesse võetud.</w:t>
            </w:r>
          </w:p>
        </w:tc>
        <w:tc>
          <w:tcPr>
            <w:tcW w:w="1275" w:type="dxa"/>
          </w:tcPr>
          <w:p w14:paraId="79D7D8F0" w14:textId="285D7CFB" w:rsidR="00BA34DC" w:rsidRPr="00AE11E3" w:rsidRDefault="006104B2"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0F0C4066" w14:textId="68AA7934" w:rsidTr="000F7640">
        <w:trPr>
          <w:trHeight w:val="223"/>
        </w:trPr>
        <w:tc>
          <w:tcPr>
            <w:tcW w:w="1701" w:type="dxa"/>
          </w:tcPr>
          <w:p w14:paraId="38A6552D" w14:textId="77777777" w:rsidR="00BA34DC" w:rsidRPr="00EB17EF" w:rsidRDefault="00BA34DC" w:rsidP="00BA34DC">
            <w:pPr>
              <w:rPr>
                <w:rFonts w:ascii="Times New Roman" w:hAnsi="Times New Roman" w:cs="Times New Roman"/>
              </w:rPr>
            </w:pPr>
            <w:proofErr w:type="spellStart"/>
            <w:r w:rsidRPr="00FE6FDB">
              <w:rPr>
                <w:rFonts w:ascii="Times New Roman" w:hAnsi="Times New Roman" w:cs="Times New Roman"/>
              </w:rPr>
              <w:t>Räpu</w:t>
            </w:r>
            <w:proofErr w:type="spellEnd"/>
          </w:p>
        </w:tc>
        <w:tc>
          <w:tcPr>
            <w:tcW w:w="1276" w:type="dxa"/>
          </w:tcPr>
          <w:p w14:paraId="601E6FE5" w14:textId="77777777" w:rsidR="00BA34DC" w:rsidRPr="00EB17EF" w:rsidRDefault="00BA34DC" w:rsidP="00BA34DC">
            <w:pPr>
              <w:rPr>
                <w:rFonts w:ascii="Times New Roman" w:hAnsi="Times New Roman" w:cs="Times New Roman"/>
              </w:rPr>
            </w:pPr>
            <w:r w:rsidRPr="00FE6FDB">
              <w:rPr>
                <w:rFonts w:ascii="Times New Roman" w:hAnsi="Times New Roman" w:cs="Times New Roman"/>
              </w:rPr>
              <w:t>1132500_1</w:t>
            </w:r>
          </w:p>
        </w:tc>
        <w:tc>
          <w:tcPr>
            <w:tcW w:w="1134" w:type="dxa"/>
          </w:tcPr>
          <w:p w14:paraId="0AB78826" w14:textId="3AD157A6" w:rsidR="00BA34DC" w:rsidRPr="00EB17EF" w:rsidRDefault="008C7C61" w:rsidP="00BA34DC">
            <w:pPr>
              <w:rPr>
                <w:rFonts w:ascii="Times New Roman" w:hAnsi="Times New Roman" w:cs="Times New Roman"/>
              </w:rPr>
            </w:pPr>
            <w:r>
              <w:rPr>
                <w:rFonts w:ascii="Times New Roman" w:hAnsi="Times New Roman" w:cs="Times New Roman"/>
              </w:rPr>
              <w:t>2010-2014</w:t>
            </w:r>
          </w:p>
        </w:tc>
        <w:tc>
          <w:tcPr>
            <w:tcW w:w="3686" w:type="dxa"/>
            <w:shd w:val="clear" w:color="auto" w:fill="auto"/>
          </w:tcPr>
          <w:p w14:paraId="3DEED91F" w14:textId="0BC686C4" w:rsidR="00BA34DC" w:rsidRPr="00AE11E3" w:rsidRDefault="00BA34DC" w:rsidP="007D79CD">
            <w:pPr>
              <w:rPr>
                <w:rFonts w:ascii="Times New Roman" w:hAnsi="Times New Roman" w:cs="Times New Roman"/>
              </w:rPr>
            </w:pPr>
            <w:r w:rsidRPr="4DB720C3">
              <w:rPr>
                <w:rFonts w:ascii="Times New Roman" w:hAnsi="Times New Roman" w:cs="Times New Roman"/>
              </w:rPr>
              <w:t xml:space="preserve">2010. a seireandmed </w:t>
            </w:r>
            <w:r w:rsidR="007D79CD">
              <w:rPr>
                <w:rFonts w:ascii="Times New Roman" w:hAnsi="Times New Roman" w:cs="Times New Roman"/>
              </w:rPr>
              <w:t xml:space="preserve">ja </w:t>
            </w:r>
            <w:proofErr w:type="spellStart"/>
            <w:r w:rsidR="007D79CD">
              <w:rPr>
                <w:rFonts w:ascii="Times New Roman" w:hAnsi="Times New Roman" w:cs="Times New Roman"/>
              </w:rPr>
              <w:t>KaVo</w:t>
            </w:r>
            <w:proofErr w:type="spellEnd"/>
            <w:r w:rsidR="007D79CD">
              <w:rPr>
                <w:rFonts w:ascii="Times New Roman" w:hAnsi="Times New Roman" w:cs="Times New Roman"/>
              </w:rPr>
              <w:t xml:space="preserve"> tüüp arvesse võetud.</w:t>
            </w:r>
            <w:r w:rsidRPr="4DB720C3">
              <w:rPr>
                <w:rFonts w:ascii="Times New Roman" w:hAnsi="Times New Roman" w:cs="Times New Roman"/>
              </w:rPr>
              <w:t xml:space="preserve"> </w:t>
            </w:r>
          </w:p>
        </w:tc>
        <w:tc>
          <w:tcPr>
            <w:tcW w:w="1275" w:type="dxa"/>
          </w:tcPr>
          <w:p w14:paraId="6EF8B035" w14:textId="46281BFD" w:rsidR="00BA34DC" w:rsidRPr="4DB720C3" w:rsidRDefault="007D79CD"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3C262CAE" w14:textId="558CC5CF" w:rsidTr="000F7640">
        <w:trPr>
          <w:trHeight w:val="223"/>
        </w:trPr>
        <w:tc>
          <w:tcPr>
            <w:tcW w:w="1701" w:type="dxa"/>
          </w:tcPr>
          <w:p w14:paraId="640F3D21" w14:textId="77777777" w:rsidR="00BA34DC" w:rsidRPr="00EB17EF" w:rsidRDefault="00BA34DC" w:rsidP="00BA34DC">
            <w:pPr>
              <w:rPr>
                <w:rFonts w:ascii="Times New Roman" w:hAnsi="Times New Roman" w:cs="Times New Roman"/>
              </w:rPr>
            </w:pPr>
            <w:r w:rsidRPr="00AF49A1">
              <w:rPr>
                <w:rFonts w:ascii="Times New Roman" w:hAnsi="Times New Roman" w:cs="Times New Roman"/>
              </w:rPr>
              <w:t xml:space="preserve">Sauga lähtest </w:t>
            </w:r>
            <w:proofErr w:type="spellStart"/>
            <w:r w:rsidRPr="00AF49A1">
              <w:rPr>
                <w:rFonts w:ascii="Times New Roman" w:hAnsi="Times New Roman" w:cs="Times New Roman"/>
              </w:rPr>
              <w:t>Künnapa</w:t>
            </w:r>
            <w:proofErr w:type="spellEnd"/>
            <w:r w:rsidRPr="00AF49A1">
              <w:rPr>
                <w:rFonts w:ascii="Times New Roman" w:hAnsi="Times New Roman" w:cs="Times New Roman"/>
              </w:rPr>
              <w:t xml:space="preserve"> kraavini</w:t>
            </w:r>
          </w:p>
        </w:tc>
        <w:tc>
          <w:tcPr>
            <w:tcW w:w="1276" w:type="dxa"/>
          </w:tcPr>
          <w:p w14:paraId="37A8FE0B" w14:textId="77777777" w:rsidR="00BA34DC" w:rsidRPr="00EB17EF" w:rsidRDefault="00BA34DC" w:rsidP="00BA34DC">
            <w:pPr>
              <w:rPr>
                <w:rFonts w:ascii="Times New Roman" w:hAnsi="Times New Roman" w:cs="Times New Roman"/>
              </w:rPr>
            </w:pPr>
            <w:r w:rsidRPr="00AF49A1">
              <w:rPr>
                <w:rFonts w:ascii="Times New Roman" w:hAnsi="Times New Roman" w:cs="Times New Roman"/>
              </w:rPr>
              <w:t>1148700_1</w:t>
            </w:r>
          </w:p>
        </w:tc>
        <w:tc>
          <w:tcPr>
            <w:tcW w:w="1134" w:type="dxa"/>
          </w:tcPr>
          <w:p w14:paraId="6926CAC7" w14:textId="738BF6F7" w:rsidR="00BA34DC" w:rsidRPr="00EB17EF" w:rsidRDefault="00BA34DC" w:rsidP="00BA34DC">
            <w:pPr>
              <w:rPr>
                <w:rFonts w:ascii="Times New Roman" w:hAnsi="Times New Roman" w:cs="Times New Roman"/>
              </w:rPr>
            </w:pPr>
            <w:r>
              <w:rPr>
                <w:rFonts w:ascii="Times New Roman" w:hAnsi="Times New Roman" w:cs="Times New Roman"/>
              </w:rPr>
              <w:t>2008</w:t>
            </w:r>
            <w:r w:rsidR="004F6F1A">
              <w:rPr>
                <w:rFonts w:ascii="Times New Roman" w:hAnsi="Times New Roman" w:cs="Times New Roman"/>
              </w:rPr>
              <w:t>-2019</w:t>
            </w:r>
          </w:p>
        </w:tc>
        <w:tc>
          <w:tcPr>
            <w:tcW w:w="3686" w:type="dxa"/>
            <w:shd w:val="clear" w:color="auto" w:fill="auto"/>
          </w:tcPr>
          <w:p w14:paraId="103E2BE2" w14:textId="3A9EA77B"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2008. a seireandmed arvesse võetud, ÖSE </w:t>
            </w:r>
            <w:r w:rsidRPr="00AE11E3">
              <w:rPr>
                <w:rFonts w:ascii="Times New Roman" w:hAnsi="Times New Roman" w:cs="Times New Roman"/>
                <w:i/>
              </w:rPr>
              <w:t xml:space="preserve">halb </w:t>
            </w:r>
            <w:r w:rsidRPr="00AE11E3">
              <w:rPr>
                <w:rFonts w:ascii="Times New Roman" w:hAnsi="Times New Roman" w:cs="Times New Roman"/>
              </w:rPr>
              <w:t>kalastiku tõttu.</w:t>
            </w:r>
          </w:p>
        </w:tc>
        <w:tc>
          <w:tcPr>
            <w:tcW w:w="1275" w:type="dxa"/>
          </w:tcPr>
          <w:p w14:paraId="148D670D" w14:textId="5B753C12" w:rsidR="00BA34DC" w:rsidRPr="00AE11E3" w:rsidRDefault="00DA530E"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BA34DC" w14:paraId="610E4AFB" w14:textId="77777777" w:rsidTr="000F7640">
        <w:trPr>
          <w:trHeight w:val="223"/>
        </w:trPr>
        <w:tc>
          <w:tcPr>
            <w:tcW w:w="1701" w:type="dxa"/>
          </w:tcPr>
          <w:p w14:paraId="63E6B636" w14:textId="4F9D4F63" w:rsidR="00BA34DC" w:rsidRPr="00AF49A1" w:rsidRDefault="00BA34DC" w:rsidP="00BA34DC">
            <w:pPr>
              <w:rPr>
                <w:rFonts w:ascii="Times New Roman" w:hAnsi="Times New Roman" w:cs="Times New Roman"/>
              </w:rPr>
            </w:pPr>
            <w:r w:rsidRPr="003A6474">
              <w:rPr>
                <w:rFonts w:ascii="Times New Roman" w:hAnsi="Times New Roman" w:cs="Times New Roman"/>
              </w:rPr>
              <w:t>Suurlaht</w:t>
            </w:r>
          </w:p>
        </w:tc>
        <w:tc>
          <w:tcPr>
            <w:tcW w:w="1276" w:type="dxa"/>
          </w:tcPr>
          <w:p w14:paraId="24E92E7A" w14:textId="60FB5B76" w:rsidR="00BA34DC" w:rsidRPr="00AF49A1" w:rsidRDefault="00BA34DC" w:rsidP="00BA34DC">
            <w:pPr>
              <w:rPr>
                <w:rFonts w:ascii="Times New Roman" w:hAnsi="Times New Roman" w:cs="Times New Roman"/>
              </w:rPr>
            </w:pPr>
            <w:r w:rsidRPr="003A6474">
              <w:rPr>
                <w:rFonts w:ascii="Times New Roman" w:hAnsi="Times New Roman" w:cs="Times New Roman"/>
              </w:rPr>
              <w:t>2088600_1</w:t>
            </w:r>
          </w:p>
        </w:tc>
        <w:tc>
          <w:tcPr>
            <w:tcW w:w="1134" w:type="dxa"/>
          </w:tcPr>
          <w:p w14:paraId="20A8D7A3" w14:textId="2DD833F1" w:rsidR="00BA34DC" w:rsidRDefault="0069581B"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08654F7A" w14:textId="032A0AEE" w:rsidR="00BA34DC" w:rsidRPr="00AE11E3" w:rsidRDefault="00BA34DC" w:rsidP="00C27FE7">
            <w:pPr>
              <w:rPr>
                <w:rFonts w:ascii="Times New Roman" w:hAnsi="Times New Roman" w:cs="Times New Roman"/>
              </w:rPr>
            </w:pPr>
            <w:proofErr w:type="spellStart"/>
            <w:r w:rsidRPr="00AE11E3">
              <w:rPr>
                <w:rFonts w:ascii="Times New Roman" w:hAnsi="Times New Roman" w:cs="Times New Roman"/>
              </w:rPr>
              <w:t>pH</w:t>
            </w:r>
            <w:proofErr w:type="spellEnd"/>
            <w:r w:rsidRPr="00AE11E3">
              <w:rPr>
                <w:rFonts w:ascii="Times New Roman" w:hAnsi="Times New Roman" w:cs="Times New Roman"/>
              </w:rPr>
              <w:t xml:space="preserve"> mõju FÜKE seisundile arvestatud kehtiva määruse järgi tagasiulatuvalt. </w:t>
            </w:r>
          </w:p>
        </w:tc>
        <w:tc>
          <w:tcPr>
            <w:tcW w:w="1275" w:type="dxa"/>
          </w:tcPr>
          <w:p w14:paraId="31A6A4D5" w14:textId="0CD95A58" w:rsidR="00BA34DC" w:rsidRPr="00AE11E3" w:rsidRDefault="00523937"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4253BD" w14:paraId="59960D9D" w14:textId="77777777" w:rsidTr="000F7640">
        <w:trPr>
          <w:trHeight w:val="223"/>
        </w:trPr>
        <w:tc>
          <w:tcPr>
            <w:tcW w:w="1701" w:type="dxa"/>
          </w:tcPr>
          <w:p w14:paraId="4CA75D7F" w14:textId="6F3201B5" w:rsidR="004253BD" w:rsidRPr="003A6474" w:rsidRDefault="004253BD" w:rsidP="00BA34DC">
            <w:pPr>
              <w:rPr>
                <w:rFonts w:ascii="Times New Roman" w:hAnsi="Times New Roman" w:cs="Times New Roman"/>
              </w:rPr>
            </w:pPr>
            <w:r w:rsidRPr="00C749A3">
              <w:rPr>
                <w:rFonts w:ascii="Times New Roman" w:hAnsi="Times New Roman" w:cs="Times New Roman"/>
              </w:rPr>
              <w:t xml:space="preserve">Tagajõgi lähtest </w:t>
            </w:r>
            <w:proofErr w:type="spellStart"/>
            <w:r w:rsidRPr="00C749A3">
              <w:rPr>
                <w:rFonts w:ascii="Times New Roman" w:hAnsi="Times New Roman" w:cs="Times New Roman"/>
              </w:rPr>
              <w:t>Kaukvere</w:t>
            </w:r>
            <w:proofErr w:type="spellEnd"/>
            <w:r w:rsidRPr="00C749A3">
              <w:rPr>
                <w:rFonts w:ascii="Times New Roman" w:hAnsi="Times New Roman" w:cs="Times New Roman"/>
              </w:rPr>
              <w:t xml:space="preserve"> jõeni</w:t>
            </w:r>
          </w:p>
        </w:tc>
        <w:tc>
          <w:tcPr>
            <w:tcW w:w="1276" w:type="dxa"/>
          </w:tcPr>
          <w:p w14:paraId="4BBAB517" w14:textId="3BEB08BD" w:rsidR="004253BD" w:rsidRPr="003A6474" w:rsidRDefault="005409FB" w:rsidP="00BA34DC">
            <w:pPr>
              <w:rPr>
                <w:rFonts w:ascii="Times New Roman" w:hAnsi="Times New Roman" w:cs="Times New Roman"/>
              </w:rPr>
            </w:pPr>
            <w:r w:rsidRPr="005409FB">
              <w:rPr>
                <w:rFonts w:ascii="Times New Roman" w:hAnsi="Times New Roman" w:cs="Times New Roman"/>
              </w:rPr>
              <w:t>1059900_1</w:t>
            </w:r>
          </w:p>
        </w:tc>
        <w:tc>
          <w:tcPr>
            <w:tcW w:w="1134" w:type="dxa"/>
          </w:tcPr>
          <w:p w14:paraId="54C21908" w14:textId="42BB1EEA" w:rsidR="004253BD" w:rsidRDefault="005409FB" w:rsidP="00BA34DC">
            <w:pPr>
              <w:rPr>
                <w:rFonts w:ascii="Times New Roman" w:hAnsi="Times New Roman" w:cs="Times New Roman"/>
              </w:rPr>
            </w:pPr>
            <w:r>
              <w:rPr>
                <w:rFonts w:ascii="Times New Roman" w:hAnsi="Times New Roman" w:cs="Times New Roman"/>
              </w:rPr>
              <w:t>2015-2019</w:t>
            </w:r>
          </w:p>
        </w:tc>
        <w:tc>
          <w:tcPr>
            <w:tcW w:w="3686" w:type="dxa"/>
            <w:shd w:val="clear" w:color="auto" w:fill="auto"/>
          </w:tcPr>
          <w:p w14:paraId="35473467" w14:textId="5F9C534F" w:rsidR="004253BD" w:rsidRPr="00AE11E3" w:rsidRDefault="005409FB" w:rsidP="00C27FE7">
            <w:pPr>
              <w:rPr>
                <w:rFonts w:ascii="Times New Roman" w:hAnsi="Times New Roman" w:cs="Times New Roman"/>
              </w:rPr>
            </w:pPr>
            <w:r>
              <w:rPr>
                <w:rFonts w:ascii="Times New Roman" w:hAnsi="Times New Roman" w:cs="Times New Roman"/>
              </w:rPr>
              <w:t xml:space="preserve">Kalastiku seisund </w:t>
            </w:r>
            <w:r w:rsidRPr="005409FB">
              <w:rPr>
                <w:rFonts w:ascii="Times New Roman" w:hAnsi="Times New Roman" w:cs="Times New Roman"/>
                <w:i/>
              </w:rPr>
              <w:t xml:space="preserve">heaks </w:t>
            </w:r>
            <w:r>
              <w:rPr>
                <w:rFonts w:ascii="Times New Roman" w:hAnsi="Times New Roman" w:cs="Times New Roman"/>
              </w:rPr>
              <w:t>muudetud, sest mittehea põhjus oli looduslik.</w:t>
            </w:r>
          </w:p>
        </w:tc>
        <w:tc>
          <w:tcPr>
            <w:tcW w:w="1275" w:type="dxa"/>
          </w:tcPr>
          <w:p w14:paraId="07B22DDC" w14:textId="440876A0" w:rsidR="004253BD" w:rsidRDefault="004253BD" w:rsidP="00BA34DC">
            <w:pPr>
              <w:rPr>
                <w:rFonts w:ascii="Times New Roman" w:hAnsi="Times New Roman" w:cs="Times New Roman"/>
                <w:highlight w:val="gree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65C49F67" w14:textId="77777777" w:rsidTr="000F7640">
        <w:trPr>
          <w:trHeight w:val="223"/>
        </w:trPr>
        <w:tc>
          <w:tcPr>
            <w:tcW w:w="1701" w:type="dxa"/>
          </w:tcPr>
          <w:p w14:paraId="2314A948" w14:textId="0F218B11" w:rsidR="00BA34DC" w:rsidRPr="00AF49A1" w:rsidRDefault="00BA34DC" w:rsidP="00BA34DC">
            <w:pPr>
              <w:rPr>
                <w:rFonts w:ascii="Times New Roman" w:hAnsi="Times New Roman" w:cs="Times New Roman"/>
              </w:rPr>
            </w:pPr>
            <w:proofErr w:type="spellStart"/>
            <w:r w:rsidRPr="00E15B82">
              <w:rPr>
                <w:rFonts w:ascii="Times New Roman" w:hAnsi="Times New Roman" w:cs="Times New Roman"/>
              </w:rPr>
              <w:t>Tänassilma</w:t>
            </w:r>
            <w:proofErr w:type="spellEnd"/>
            <w:r w:rsidRPr="00E15B82">
              <w:rPr>
                <w:rFonts w:ascii="Times New Roman" w:hAnsi="Times New Roman" w:cs="Times New Roman"/>
              </w:rPr>
              <w:t xml:space="preserve"> lähtest </w:t>
            </w:r>
            <w:proofErr w:type="spellStart"/>
            <w:r w:rsidRPr="00E15B82">
              <w:rPr>
                <w:rFonts w:ascii="Times New Roman" w:hAnsi="Times New Roman" w:cs="Times New Roman"/>
              </w:rPr>
              <w:t>Ärma</w:t>
            </w:r>
            <w:proofErr w:type="spellEnd"/>
            <w:r w:rsidRPr="00E15B82">
              <w:rPr>
                <w:rFonts w:ascii="Times New Roman" w:hAnsi="Times New Roman" w:cs="Times New Roman"/>
              </w:rPr>
              <w:t xml:space="preserve"> jõeni</w:t>
            </w:r>
            <w:r>
              <w:rPr>
                <w:rFonts w:ascii="Times New Roman" w:hAnsi="Times New Roman" w:cs="Times New Roman"/>
              </w:rPr>
              <w:t xml:space="preserve">, </w:t>
            </w:r>
            <w:proofErr w:type="spellStart"/>
            <w:r w:rsidRPr="00E15B82">
              <w:rPr>
                <w:rFonts w:ascii="Times New Roman" w:hAnsi="Times New Roman" w:cs="Times New Roman"/>
              </w:rPr>
              <w:t>Tänassilma</w:t>
            </w:r>
            <w:proofErr w:type="spellEnd"/>
            <w:r w:rsidRPr="00E15B82">
              <w:rPr>
                <w:rFonts w:ascii="Times New Roman" w:hAnsi="Times New Roman" w:cs="Times New Roman"/>
              </w:rPr>
              <w:t xml:space="preserve"> </w:t>
            </w:r>
            <w:proofErr w:type="spellStart"/>
            <w:r w:rsidRPr="00E15B82">
              <w:rPr>
                <w:rFonts w:ascii="Times New Roman" w:hAnsi="Times New Roman" w:cs="Times New Roman"/>
              </w:rPr>
              <w:t>Ärma</w:t>
            </w:r>
            <w:proofErr w:type="spellEnd"/>
            <w:r w:rsidRPr="00E15B82">
              <w:rPr>
                <w:rFonts w:ascii="Times New Roman" w:hAnsi="Times New Roman" w:cs="Times New Roman"/>
              </w:rPr>
              <w:t xml:space="preserve"> jõest suudmeni</w:t>
            </w:r>
          </w:p>
        </w:tc>
        <w:tc>
          <w:tcPr>
            <w:tcW w:w="1276" w:type="dxa"/>
          </w:tcPr>
          <w:p w14:paraId="6AAEF86F" w14:textId="14E0B4C4" w:rsidR="00BA34DC" w:rsidRPr="00AF49A1" w:rsidRDefault="00BA34DC" w:rsidP="00BA34DC">
            <w:pPr>
              <w:rPr>
                <w:rFonts w:ascii="Times New Roman" w:hAnsi="Times New Roman" w:cs="Times New Roman"/>
              </w:rPr>
            </w:pPr>
            <w:r w:rsidRPr="00E15B82">
              <w:rPr>
                <w:rFonts w:ascii="Times New Roman" w:hAnsi="Times New Roman" w:cs="Times New Roman"/>
              </w:rPr>
              <w:t>1018000_1</w:t>
            </w:r>
            <w:r>
              <w:rPr>
                <w:rFonts w:ascii="Times New Roman" w:hAnsi="Times New Roman" w:cs="Times New Roman"/>
              </w:rPr>
              <w:t xml:space="preserve">, </w:t>
            </w:r>
            <w:r w:rsidRPr="00E15B82">
              <w:rPr>
                <w:rFonts w:ascii="Times New Roman" w:hAnsi="Times New Roman" w:cs="Times New Roman"/>
              </w:rPr>
              <w:t>1018000_2</w:t>
            </w:r>
          </w:p>
        </w:tc>
        <w:tc>
          <w:tcPr>
            <w:tcW w:w="1134" w:type="dxa"/>
          </w:tcPr>
          <w:p w14:paraId="557DB864" w14:textId="5C3D0E25" w:rsidR="00BA34DC" w:rsidRDefault="00BA34DC" w:rsidP="00BA34DC">
            <w:pPr>
              <w:rPr>
                <w:rFonts w:ascii="Times New Roman" w:hAnsi="Times New Roman" w:cs="Times New Roman"/>
              </w:rPr>
            </w:pPr>
            <w:r>
              <w:rPr>
                <w:rFonts w:ascii="Times New Roman" w:hAnsi="Times New Roman" w:cs="Times New Roman"/>
              </w:rPr>
              <w:t>2016</w:t>
            </w:r>
            <w:r w:rsidR="00AE3876">
              <w:rPr>
                <w:rFonts w:ascii="Times New Roman" w:hAnsi="Times New Roman" w:cs="Times New Roman"/>
              </w:rPr>
              <w:t>-2019</w:t>
            </w:r>
          </w:p>
        </w:tc>
        <w:tc>
          <w:tcPr>
            <w:tcW w:w="3686" w:type="dxa"/>
            <w:shd w:val="clear" w:color="auto" w:fill="auto"/>
          </w:tcPr>
          <w:p w14:paraId="5317B270" w14:textId="4C55EF6D" w:rsidR="00BA34DC" w:rsidRPr="00AE11E3" w:rsidRDefault="00BA34DC" w:rsidP="00BA34DC">
            <w:pPr>
              <w:rPr>
                <w:rFonts w:ascii="Times New Roman" w:hAnsi="Times New Roman" w:cs="Times New Roman"/>
              </w:rPr>
            </w:pPr>
            <w:r w:rsidRPr="00AE11E3">
              <w:rPr>
                <w:rFonts w:ascii="Times New Roman" w:hAnsi="Times New Roman" w:cs="Times New Roman"/>
              </w:rPr>
              <w:t>Kogumite seisundid korrastatud, esimeses kogumis seireks sobivaid kohti pole, mistõttu hinnang antud lähima 2 kogumi jaama tulemuste alusel madala usaldusväärsusega.</w:t>
            </w:r>
          </w:p>
        </w:tc>
        <w:tc>
          <w:tcPr>
            <w:tcW w:w="1275" w:type="dxa"/>
          </w:tcPr>
          <w:p w14:paraId="4F2551EC" w14:textId="2111CAE2" w:rsidR="00BA34DC" w:rsidRPr="00AE11E3" w:rsidRDefault="00AE3876"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r>
              <w:rPr>
                <w:rFonts w:ascii="Times New Roman" w:hAnsi="Times New Roman" w:cs="Times New Roman"/>
                <w:shd w:val="clear" w:color="auto" w:fill="E36C0A" w:themeFill="accent6" w:themeFillShade="BF"/>
              </w:rPr>
              <w:t xml:space="preserve"> </w:t>
            </w:r>
            <w:r w:rsidRPr="00AE3876">
              <w:rPr>
                <w:rFonts w:ascii="Times New Roman" w:hAnsi="Times New Roman" w:cs="Times New Roman"/>
              </w:rPr>
              <w:t>(kogum 2)</w:t>
            </w:r>
          </w:p>
        </w:tc>
      </w:tr>
      <w:tr w:rsidR="00BA34DC" w14:paraId="70C87439" w14:textId="77777777" w:rsidTr="000F7640">
        <w:trPr>
          <w:trHeight w:val="223"/>
        </w:trPr>
        <w:tc>
          <w:tcPr>
            <w:tcW w:w="1701" w:type="dxa"/>
          </w:tcPr>
          <w:p w14:paraId="72A9352B" w14:textId="4690FC06" w:rsidR="00BA34DC" w:rsidRPr="00E15B82" w:rsidRDefault="00BA34DC" w:rsidP="00BA34DC">
            <w:pPr>
              <w:rPr>
                <w:rFonts w:ascii="Times New Roman" w:hAnsi="Times New Roman" w:cs="Times New Roman"/>
              </w:rPr>
            </w:pPr>
            <w:proofErr w:type="spellStart"/>
            <w:r>
              <w:rPr>
                <w:rFonts w:ascii="Times New Roman" w:hAnsi="Times New Roman" w:cs="Times New Roman"/>
              </w:rPr>
              <w:t>Udria</w:t>
            </w:r>
            <w:proofErr w:type="spellEnd"/>
          </w:p>
        </w:tc>
        <w:tc>
          <w:tcPr>
            <w:tcW w:w="1276" w:type="dxa"/>
          </w:tcPr>
          <w:p w14:paraId="6069A45C" w14:textId="43214593" w:rsidR="00BA34DC" w:rsidRPr="00E15B82" w:rsidRDefault="00BA34DC" w:rsidP="00BA34DC">
            <w:pPr>
              <w:rPr>
                <w:rFonts w:ascii="Times New Roman" w:hAnsi="Times New Roman" w:cs="Times New Roman"/>
              </w:rPr>
            </w:pPr>
            <w:r w:rsidRPr="00A36B54">
              <w:rPr>
                <w:rFonts w:ascii="Times New Roman" w:hAnsi="Times New Roman" w:cs="Times New Roman"/>
              </w:rPr>
              <w:t>1066100_1</w:t>
            </w:r>
          </w:p>
        </w:tc>
        <w:tc>
          <w:tcPr>
            <w:tcW w:w="1134" w:type="dxa"/>
          </w:tcPr>
          <w:p w14:paraId="4FD3536F" w14:textId="66A0DA68" w:rsidR="00BA34DC" w:rsidRDefault="0069581B"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7934A662" w14:textId="266951B3" w:rsidR="00BA34DC" w:rsidRPr="00AE11E3" w:rsidRDefault="00BA34DC" w:rsidP="00BA34DC">
            <w:pPr>
              <w:rPr>
                <w:rFonts w:ascii="Times New Roman" w:hAnsi="Times New Roman" w:cs="Times New Roman"/>
              </w:rPr>
            </w:pPr>
            <w:r w:rsidRPr="00AE11E3">
              <w:rPr>
                <w:rFonts w:ascii="Times New Roman" w:hAnsi="Times New Roman" w:cs="Times New Roman"/>
              </w:rPr>
              <w:t>P</w:t>
            </w:r>
            <w:r w:rsidR="00FF1E27">
              <w:rPr>
                <w:rFonts w:ascii="Times New Roman" w:hAnsi="Times New Roman" w:cs="Times New Roman"/>
              </w:rPr>
              <w:t>aisude mõju arvesse võetud.</w:t>
            </w:r>
          </w:p>
        </w:tc>
        <w:tc>
          <w:tcPr>
            <w:tcW w:w="1275" w:type="dxa"/>
          </w:tcPr>
          <w:p w14:paraId="73DFEE5E" w14:textId="746BB24F" w:rsidR="00BA34DC" w:rsidRPr="00AE11E3" w:rsidRDefault="00E2346F"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BA34DC" w14:paraId="67A1583C" w14:textId="77777777" w:rsidTr="000F7640">
        <w:trPr>
          <w:trHeight w:val="223"/>
        </w:trPr>
        <w:tc>
          <w:tcPr>
            <w:tcW w:w="1701" w:type="dxa"/>
          </w:tcPr>
          <w:p w14:paraId="6F1DC7F5" w14:textId="765102CF" w:rsidR="00BA34DC" w:rsidRDefault="00BA34DC" w:rsidP="00BA34DC">
            <w:pPr>
              <w:rPr>
                <w:rFonts w:ascii="Times New Roman" w:hAnsi="Times New Roman" w:cs="Times New Roman"/>
              </w:rPr>
            </w:pPr>
            <w:r w:rsidRPr="00AD5DBB">
              <w:rPr>
                <w:rFonts w:ascii="Times New Roman" w:hAnsi="Times New Roman" w:cs="Times New Roman"/>
              </w:rPr>
              <w:t>Uljaste järv</w:t>
            </w:r>
          </w:p>
        </w:tc>
        <w:tc>
          <w:tcPr>
            <w:tcW w:w="1276" w:type="dxa"/>
          </w:tcPr>
          <w:p w14:paraId="648CE86E" w14:textId="1CE5B3F1" w:rsidR="00BA34DC" w:rsidRPr="00A36B54" w:rsidRDefault="00BA34DC" w:rsidP="00BA34DC">
            <w:pPr>
              <w:rPr>
                <w:rFonts w:ascii="Times New Roman" w:hAnsi="Times New Roman" w:cs="Times New Roman"/>
              </w:rPr>
            </w:pPr>
            <w:r w:rsidRPr="00AD5DBB">
              <w:rPr>
                <w:rFonts w:ascii="Times New Roman" w:hAnsi="Times New Roman" w:cs="Times New Roman"/>
              </w:rPr>
              <w:t>2014100_1</w:t>
            </w:r>
          </w:p>
        </w:tc>
        <w:tc>
          <w:tcPr>
            <w:tcW w:w="1134" w:type="dxa"/>
          </w:tcPr>
          <w:p w14:paraId="0CBDA97E" w14:textId="3334D807" w:rsidR="00BA34DC" w:rsidRDefault="00BA34DC" w:rsidP="00BA34DC">
            <w:pPr>
              <w:rPr>
                <w:rFonts w:ascii="Times New Roman" w:hAnsi="Times New Roman" w:cs="Times New Roman"/>
              </w:rPr>
            </w:pPr>
            <w:r>
              <w:rPr>
                <w:rFonts w:ascii="Times New Roman" w:hAnsi="Times New Roman" w:cs="Times New Roman"/>
              </w:rPr>
              <w:t>2019</w:t>
            </w:r>
          </w:p>
        </w:tc>
        <w:tc>
          <w:tcPr>
            <w:tcW w:w="3686" w:type="dxa"/>
            <w:shd w:val="clear" w:color="auto" w:fill="auto"/>
          </w:tcPr>
          <w:p w14:paraId="631BFEF8" w14:textId="0D505638" w:rsidR="00BA34DC" w:rsidRPr="00AE11E3" w:rsidRDefault="00BA34DC" w:rsidP="00BA34DC">
            <w:pPr>
              <w:rPr>
                <w:rFonts w:ascii="Times New Roman" w:hAnsi="Times New Roman" w:cs="Times New Roman"/>
              </w:rPr>
            </w:pPr>
            <w:r w:rsidRPr="00AE11E3">
              <w:rPr>
                <w:rFonts w:ascii="Times New Roman" w:hAnsi="Times New Roman" w:cs="Times New Roman"/>
              </w:rPr>
              <w:t>FÜKE ümber arvutatud viimase kuue aasta keskmiste alusel.</w:t>
            </w:r>
          </w:p>
        </w:tc>
        <w:tc>
          <w:tcPr>
            <w:tcW w:w="1275" w:type="dxa"/>
          </w:tcPr>
          <w:p w14:paraId="441152C6" w14:textId="376B08A3" w:rsidR="00BA34DC" w:rsidRPr="00AE11E3" w:rsidRDefault="000807C8"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7C3606E2" w14:textId="0FB710D4" w:rsidTr="000F7640">
        <w:trPr>
          <w:trHeight w:val="529"/>
        </w:trPr>
        <w:tc>
          <w:tcPr>
            <w:tcW w:w="1701" w:type="dxa"/>
          </w:tcPr>
          <w:p w14:paraId="1F8CF62A" w14:textId="77777777" w:rsidR="00BA34DC" w:rsidRPr="00EB17EF" w:rsidRDefault="00BA34DC" w:rsidP="00BA34DC">
            <w:pPr>
              <w:rPr>
                <w:rFonts w:ascii="Times New Roman" w:hAnsi="Times New Roman" w:cs="Times New Roman"/>
              </w:rPr>
            </w:pPr>
            <w:r w:rsidRPr="00AF49A1">
              <w:rPr>
                <w:rFonts w:ascii="Times New Roman" w:hAnsi="Times New Roman" w:cs="Times New Roman"/>
              </w:rPr>
              <w:t>Valuoja</w:t>
            </w:r>
          </w:p>
        </w:tc>
        <w:tc>
          <w:tcPr>
            <w:tcW w:w="1276" w:type="dxa"/>
          </w:tcPr>
          <w:p w14:paraId="7DCC72C2" w14:textId="77777777" w:rsidR="00BA34DC" w:rsidRPr="00EB17EF" w:rsidRDefault="00BA34DC" w:rsidP="00BA34DC">
            <w:pPr>
              <w:rPr>
                <w:rFonts w:ascii="Times New Roman" w:hAnsi="Times New Roman" w:cs="Times New Roman"/>
              </w:rPr>
            </w:pPr>
            <w:r w:rsidRPr="00AF49A1">
              <w:rPr>
                <w:rFonts w:ascii="Times New Roman" w:hAnsi="Times New Roman" w:cs="Times New Roman"/>
              </w:rPr>
              <w:t>1139400_1</w:t>
            </w:r>
          </w:p>
        </w:tc>
        <w:tc>
          <w:tcPr>
            <w:tcW w:w="1134" w:type="dxa"/>
          </w:tcPr>
          <w:p w14:paraId="275B83F3" w14:textId="20372C5C" w:rsidR="00BA34DC" w:rsidRPr="00EB17EF" w:rsidRDefault="00BA34DC" w:rsidP="00BA34DC">
            <w:pPr>
              <w:rPr>
                <w:rFonts w:ascii="Times New Roman" w:hAnsi="Times New Roman" w:cs="Times New Roman"/>
              </w:rPr>
            </w:pPr>
            <w:r>
              <w:rPr>
                <w:rFonts w:ascii="Times New Roman" w:hAnsi="Times New Roman" w:cs="Times New Roman"/>
              </w:rPr>
              <w:t>2010</w:t>
            </w:r>
            <w:r w:rsidR="000807C8">
              <w:rPr>
                <w:rFonts w:ascii="Times New Roman" w:hAnsi="Times New Roman" w:cs="Times New Roman"/>
              </w:rPr>
              <w:t>-2012</w:t>
            </w:r>
          </w:p>
        </w:tc>
        <w:tc>
          <w:tcPr>
            <w:tcW w:w="3686" w:type="dxa"/>
            <w:shd w:val="clear" w:color="auto" w:fill="auto"/>
          </w:tcPr>
          <w:p w14:paraId="7CE1C456" w14:textId="600601E2" w:rsidR="00BA34DC" w:rsidRPr="00AE11E3" w:rsidRDefault="00BA34DC" w:rsidP="00BA34DC">
            <w:pPr>
              <w:rPr>
                <w:rFonts w:ascii="Times New Roman" w:hAnsi="Times New Roman" w:cs="Times New Roman"/>
              </w:rPr>
            </w:pPr>
            <w:proofErr w:type="spellStart"/>
            <w:r w:rsidRPr="00AE11E3">
              <w:rPr>
                <w:rFonts w:ascii="Times New Roman" w:hAnsi="Times New Roman" w:cs="Times New Roman"/>
              </w:rPr>
              <w:t>KaVo</w:t>
            </w:r>
            <w:proofErr w:type="spellEnd"/>
            <w:r w:rsidRPr="00AE11E3">
              <w:rPr>
                <w:rFonts w:ascii="Times New Roman" w:hAnsi="Times New Roman" w:cs="Times New Roman"/>
              </w:rPr>
              <w:t xml:space="preserve"> tüüp arvesse võetud.</w:t>
            </w:r>
          </w:p>
        </w:tc>
        <w:tc>
          <w:tcPr>
            <w:tcW w:w="1275" w:type="dxa"/>
          </w:tcPr>
          <w:p w14:paraId="7D0D43D8" w14:textId="18B482AE" w:rsidR="00BA34DC" w:rsidRPr="00AE11E3" w:rsidRDefault="004B294B"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06699E2A" w14:textId="00F0A378" w:rsidTr="000F7640">
        <w:trPr>
          <w:trHeight w:val="223"/>
        </w:trPr>
        <w:tc>
          <w:tcPr>
            <w:tcW w:w="1701" w:type="dxa"/>
          </w:tcPr>
          <w:p w14:paraId="3FB2FED1" w14:textId="77777777" w:rsidR="00BA34DC" w:rsidRPr="00EB17EF" w:rsidRDefault="00BA34DC" w:rsidP="00BA34DC">
            <w:pPr>
              <w:rPr>
                <w:rFonts w:ascii="Times New Roman" w:hAnsi="Times New Roman" w:cs="Times New Roman"/>
              </w:rPr>
            </w:pPr>
            <w:proofErr w:type="spellStart"/>
            <w:r w:rsidRPr="00AF49A1">
              <w:rPr>
                <w:rFonts w:ascii="Times New Roman" w:hAnsi="Times New Roman" w:cs="Times New Roman"/>
              </w:rPr>
              <w:t>Vasavere</w:t>
            </w:r>
            <w:proofErr w:type="spellEnd"/>
          </w:p>
        </w:tc>
        <w:tc>
          <w:tcPr>
            <w:tcW w:w="1276" w:type="dxa"/>
          </w:tcPr>
          <w:p w14:paraId="50E6755C" w14:textId="77777777" w:rsidR="00BA34DC" w:rsidRPr="00EB17EF" w:rsidRDefault="00BA34DC" w:rsidP="00BA34DC">
            <w:pPr>
              <w:rPr>
                <w:rFonts w:ascii="Times New Roman" w:hAnsi="Times New Roman" w:cs="Times New Roman"/>
              </w:rPr>
            </w:pPr>
            <w:r w:rsidRPr="00AF49A1">
              <w:rPr>
                <w:rFonts w:ascii="Times New Roman" w:hAnsi="Times New Roman" w:cs="Times New Roman"/>
              </w:rPr>
              <w:t>1067700_1</w:t>
            </w:r>
          </w:p>
        </w:tc>
        <w:tc>
          <w:tcPr>
            <w:tcW w:w="1134" w:type="dxa"/>
          </w:tcPr>
          <w:p w14:paraId="343137AB" w14:textId="487F77B8" w:rsidR="00BA34DC" w:rsidRPr="00EB17EF" w:rsidRDefault="00BA34DC" w:rsidP="00BA34DC">
            <w:pPr>
              <w:rPr>
                <w:rFonts w:ascii="Times New Roman" w:hAnsi="Times New Roman" w:cs="Times New Roman"/>
              </w:rPr>
            </w:pPr>
            <w:r>
              <w:rPr>
                <w:rFonts w:ascii="Times New Roman" w:hAnsi="Times New Roman" w:cs="Times New Roman"/>
              </w:rPr>
              <w:t>2009</w:t>
            </w:r>
            <w:r w:rsidR="00C57702">
              <w:rPr>
                <w:rFonts w:ascii="Times New Roman" w:hAnsi="Times New Roman" w:cs="Times New Roman"/>
              </w:rPr>
              <w:t>-2019</w:t>
            </w:r>
          </w:p>
        </w:tc>
        <w:tc>
          <w:tcPr>
            <w:tcW w:w="3686" w:type="dxa"/>
            <w:shd w:val="clear" w:color="auto" w:fill="auto"/>
          </w:tcPr>
          <w:p w14:paraId="5F316E84" w14:textId="36B90695" w:rsidR="00BA34DC" w:rsidRPr="00AE11E3" w:rsidRDefault="00BA34DC" w:rsidP="00BA34DC">
            <w:pPr>
              <w:rPr>
                <w:rFonts w:ascii="Times New Roman" w:hAnsi="Times New Roman" w:cs="Times New Roman"/>
              </w:rPr>
            </w:pPr>
            <w:r w:rsidRPr="00AE11E3">
              <w:rPr>
                <w:rFonts w:ascii="Times New Roman" w:hAnsi="Times New Roman" w:cs="Times New Roman"/>
              </w:rPr>
              <w:t>2009. a sei</w:t>
            </w:r>
            <w:r w:rsidR="00C57702">
              <w:rPr>
                <w:rFonts w:ascii="Times New Roman" w:hAnsi="Times New Roman" w:cs="Times New Roman"/>
              </w:rPr>
              <w:t>retulemused arvesse võetud</w:t>
            </w:r>
            <w:r w:rsidRPr="00AE11E3">
              <w:rPr>
                <w:rFonts w:ascii="Times New Roman" w:hAnsi="Times New Roman" w:cs="Times New Roman"/>
              </w:rPr>
              <w:t>.</w:t>
            </w:r>
          </w:p>
        </w:tc>
        <w:tc>
          <w:tcPr>
            <w:tcW w:w="1275" w:type="dxa"/>
          </w:tcPr>
          <w:p w14:paraId="2ABBD896" w14:textId="602749AD" w:rsidR="00BA34DC" w:rsidRPr="00AE11E3" w:rsidRDefault="004B294B" w:rsidP="00BA34DC">
            <w:pPr>
              <w:rPr>
                <w:rFonts w:ascii="Times New Roman" w:hAnsi="Times New Roman" w:cs="Times New Roman"/>
              </w:rPr>
            </w:pPr>
            <w:r w:rsidRPr="00B129DF">
              <w:rPr>
                <w:rFonts w:ascii="Times New Roman" w:hAnsi="Times New Roman" w:cs="Times New Roman"/>
                <w:shd w:val="clear" w:color="auto" w:fill="E36C0A" w:themeFill="accent6" w:themeFillShade="BF"/>
              </w:rPr>
              <w:t>halb</w:t>
            </w:r>
            <w:r w:rsidR="00BA34DC">
              <w:rPr>
                <w:rFonts w:ascii="Times New Roman" w:hAnsi="Times New Roman" w:cs="Times New Roman"/>
              </w:rPr>
              <w:t>→</w:t>
            </w:r>
            <w:r>
              <w:rPr>
                <w:rFonts w:ascii="Times New Roman" w:hAnsi="Times New Roman" w:cs="Times New Roman"/>
              </w:rPr>
              <w:t xml:space="preserve"> </w:t>
            </w:r>
            <w:r w:rsidRPr="00336392">
              <w:rPr>
                <w:rFonts w:ascii="Times New Roman" w:hAnsi="Times New Roman" w:cs="Times New Roman"/>
                <w:shd w:val="clear" w:color="auto" w:fill="FF0000"/>
              </w:rPr>
              <w:t>väga halb</w:t>
            </w:r>
          </w:p>
        </w:tc>
      </w:tr>
      <w:tr w:rsidR="00BA34DC" w14:paraId="08359E3F" w14:textId="77777777" w:rsidTr="000F7640">
        <w:trPr>
          <w:trHeight w:val="223"/>
        </w:trPr>
        <w:tc>
          <w:tcPr>
            <w:tcW w:w="1701" w:type="dxa"/>
          </w:tcPr>
          <w:p w14:paraId="3E972060" w14:textId="1C7A68B6" w:rsidR="00BA34DC" w:rsidRPr="00AF49A1" w:rsidRDefault="00BA34DC" w:rsidP="00BA34DC">
            <w:pPr>
              <w:rPr>
                <w:rFonts w:ascii="Times New Roman" w:hAnsi="Times New Roman" w:cs="Times New Roman"/>
              </w:rPr>
            </w:pPr>
            <w:r w:rsidRPr="0011421E">
              <w:rPr>
                <w:rFonts w:ascii="Times New Roman" w:hAnsi="Times New Roman" w:cs="Times New Roman"/>
              </w:rPr>
              <w:t>Vastemõisa</w:t>
            </w:r>
          </w:p>
        </w:tc>
        <w:tc>
          <w:tcPr>
            <w:tcW w:w="1276" w:type="dxa"/>
          </w:tcPr>
          <w:p w14:paraId="46C1CCE7" w14:textId="1F0FC8A3" w:rsidR="00BA34DC" w:rsidRPr="00AF49A1" w:rsidRDefault="00BA34DC" w:rsidP="00BA34DC">
            <w:pPr>
              <w:rPr>
                <w:rFonts w:ascii="Times New Roman" w:hAnsi="Times New Roman" w:cs="Times New Roman"/>
              </w:rPr>
            </w:pPr>
            <w:r w:rsidRPr="0011421E">
              <w:rPr>
                <w:rFonts w:ascii="Times New Roman" w:hAnsi="Times New Roman" w:cs="Times New Roman"/>
              </w:rPr>
              <w:t>1140700_1</w:t>
            </w:r>
          </w:p>
        </w:tc>
        <w:tc>
          <w:tcPr>
            <w:tcW w:w="1134" w:type="dxa"/>
          </w:tcPr>
          <w:p w14:paraId="13DEA571" w14:textId="733E50A7" w:rsidR="00BA34DC" w:rsidRDefault="00BA34DC" w:rsidP="00BA34DC">
            <w:pPr>
              <w:rPr>
                <w:rFonts w:ascii="Times New Roman" w:hAnsi="Times New Roman" w:cs="Times New Roman"/>
              </w:rPr>
            </w:pPr>
            <w:r>
              <w:rPr>
                <w:rFonts w:ascii="Times New Roman" w:hAnsi="Times New Roman" w:cs="Times New Roman"/>
              </w:rPr>
              <w:t>2009</w:t>
            </w:r>
            <w:r w:rsidR="00C57702">
              <w:rPr>
                <w:rFonts w:ascii="Times New Roman" w:hAnsi="Times New Roman" w:cs="Times New Roman"/>
              </w:rPr>
              <w:t>-2019</w:t>
            </w:r>
          </w:p>
        </w:tc>
        <w:tc>
          <w:tcPr>
            <w:tcW w:w="3686" w:type="dxa"/>
            <w:shd w:val="clear" w:color="auto" w:fill="auto"/>
          </w:tcPr>
          <w:p w14:paraId="5F7DACA0" w14:textId="0B63A536" w:rsidR="00BA34DC" w:rsidRPr="00AE11E3" w:rsidRDefault="00BA34DC" w:rsidP="0095235C">
            <w:pPr>
              <w:rPr>
                <w:rFonts w:ascii="Times New Roman" w:hAnsi="Times New Roman" w:cs="Times New Roman"/>
              </w:rPr>
            </w:pPr>
            <w:r w:rsidRPr="00AE11E3">
              <w:rPr>
                <w:rFonts w:ascii="Times New Roman" w:hAnsi="Times New Roman" w:cs="Times New Roman"/>
              </w:rPr>
              <w:t>Kalastiku seisund uuendatud metoodika alusel</w:t>
            </w:r>
            <w:r w:rsidR="0095235C">
              <w:rPr>
                <w:rFonts w:ascii="Times New Roman" w:hAnsi="Times New Roman" w:cs="Times New Roman"/>
                <w:i/>
              </w:rPr>
              <w:t xml:space="preserve"> </w:t>
            </w:r>
            <w:r w:rsidR="0095235C" w:rsidRPr="0095235C">
              <w:rPr>
                <w:rFonts w:ascii="Times New Roman" w:hAnsi="Times New Roman" w:cs="Times New Roman"/>
              </w:rPr>
              <w:t>parandatud.</w:t>
            </w:r>
          </w:p>
        </w:tc>
        <w:tc>
          <w:tcPr>
            <w:tcW w:w="1275" w:type="dxa"/>
          </w:tcPr>
          <w:p w14:paraId="73546863" w14:textId="0DA58D58" w:rsidR="00BA34DC" w:rsidRPr="00AE11E3" w:rsidRDefault="00C57702" w:rsidP="00BA34DC">
            <w:pPr>
              <w:rPr>
                <w:rFonts w:ascii="Times New Roman" w:hAnsi="Times New Roman" w:cs="Times New Roman"/>
              </w:rPr>
            </w:pPr>
            <w:proofErr w:type="spellStart"/>
            <w:r w:rsidRPr="00B129DF">
              <w:rPr>
                <w:rFonts w:ascii="Times New Roman" w:hAnsi="Times New Roman" w:cs="Times New Roman"/>
                <w:shd w:val="clear" w:color="auto" w:fill="E36C0A" w:themeFill="accent6" w:themeFillShade="BF"/>
              </w:rPr>
              <w:t>halb</w:t>
            </w:r>
            <w:r>
              <w:rPr>
                <w:rFonts w:ascii="Times New Roman" w:hAnsi="Times New Roman" w:cs="Times New Roman"/>
              </w:rPr>
              <w:t>→</w:t>
            </w:r>
            <w:r w:rsidRPr="00B35B90">
              <w:rPr>
                <w:rFonts w:ascii="Times New Roman" w:hAnsi="Times New Roman" w:cs="Times New Roman"/>
                <w:highlight w:val="yellow"/>
              </w:rPr>
              <w:t>kesine</w:t>
            </w:r>
            <w:proofErr w:type="spellEnd"/>
          </w:p>
        </w:tc>
      </w:tr>
      <w:tr w:rsidR="00BA34DC" w14:paraId="1984C6FD" w14:textId="207DA19B" w:rsidTr="000F7640">
        <w:trPr>
          <w:trHeight w:val="223"/>
        </w:trPr>
        <w:tc>
          <w:tcPr>
            <w:tcW w:w="1701" w:type="dxa"/>
          </w:tcPr>
          <w:p w14:paraId="1CE56D6D" w14:textId="77777777" w:rsidR="00BA34DC" w:rsidRPr="00EB17EF" w:rsidRDefault="00BA34DC" w:rsidP="00BA34DC">
            <w:pPr>
              <w:rPr>
                <w:rFonts w:ascii="Times New Roman" w:hAnsi="Times New Roman" w:cs="Times New Roman"/>
              </w:rPr>
            </w:pPr>
            <w:r w:rsidRPr="00AF49A1">
              <w:rPr>
                <w:rFonts w:ascii="Times New Roman" w:hAnsi="Times New Roman" w:cs="Times New Roman"/>
              </w:rPr>
              <w:t>Veelikse</w:t>
            </w:r>
          </w:p>
        </w:tc>
        <w:tc>
          <w:tcPr>
            <w:tcW w:w="1276" w:type="dxa"/>
          </w:tcPr>
          <w:p w14:paraId="28A3C2F8" w14:textId="77777777" w:rsidR="00BA34DC" w:rsidRPr="00EB17EF" w:rsidRDefault="00BA34DC" w:rsidP="00BA34DC">
            <w:pPr>
              <w:rPr>
                <w:rFonts w:ascii="Times New Roman" w:hAnsi="Times New Roman" w:cs="Times New Roman"/>
              </w:rPr>
            </w:pPr>
            <w:r w:rsidRPr="00AF49A1">
              <w:rPr>
                <w:rFonts w:ascii="Times New Roman" w:hAnsi="Times New Roman" w:cs="Times New Roman"/>
              </w:rPr>
              <w:t>1145500_1</w:t>
            </w:r>
          </w:p>
        </w:tc>
        <w:tc>
          <w:tcPr>
            <w:tcW w:w="1134" w:type="dxa"/>
          </w:tcPr>
          <w:p w14:paraId="2D7B6BCD" w14:textId="08C5BC2C" w:rsidR="00BA34DC" w:rsidRPr="00EB17EF" w:rsidRDefault="00BA34DC" w:rsidP="00BA34DC">
            <w:pPr>
              <w:rPr>
                <w:rFonts w:ascii="Times New Roman" w:hAnsi="Times New Roman" w:cs="Times New Roman"/>
              </w:rPr>
            </w:pPr>
            <w:r>
              <w:rPr>
                <w:rFonts w:ascii="Times New Roman" w:hAnsi="Times New Roman" w:cs="Times New Roman"/>
              </w:rPr>
              <w:t>2008</w:t>
            </w:r>
            <w:r w:rsidR="0095235C">
              <w:rPr>
                <w:rFonts w:ascii="Times New Roman" w:hAnsi="Times New Roman" w:cs="Times New Roman"/>
              </w:rPr>
              <w:t>-2016</w:t>
            </w:r>
          </w:p>
        </w:tc>
        <w:tc>
          <w:tcPr>
            <w:tcW w:w="3686" w:type="dxa"/>
            <w:shd w:val="clear" w:color="auto" w:fill="auto"/>
          </w:tcPr>
          <w:p w14:paraId="72E36ACA" w14:textId="37ECC58A" w:rsidR="00BA34DC" w:rsidRPr="00AE11E3" w:rsidRDefault="00BA34DC" w:rsidP="00BA34DC">
            <w:pPr>
              <w:rPr>
                <w:rFonts w:ascii="Times New Roman" w:hAnsi="Times New Roman" w:cs="Times New Roman"/>
              </w:rPr>
            </w:pPr>
            <w:r w:rsidRPr="00AE11E3">
              <w:rPr>
                <w:rFonts w:ascii="Times New Roman" w:hAnsi="Times New Roman" w:cs="Times New Roman"/>
              </w:rPr>
              <w:t>2008. a seiretulemused arvesse võetud.</w:t>
            </w:r>
          </w:p>
        </w:tc>
        <w:tc>
          <w:tcPr>
            <w:tcW w:w="1275" w:type="dxa"/>
          </w:tcPr>
          <w:p w14:paraId="0EAD7132" w14:textId="2E115DBD" w:rsidR="00BA34DC" w:rsidRPr="00AE11E3" w:rsidRDefault="0095235C"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3D4130" w14:paraId="67798AD5" w14:textId="77777777" w:rsidTr="000F7640">
        <w:trPr>
          <w:trHeight w:val="223"/>
        </w:trPr>
        <w:tc>
          <w:tcPr>
            <w:tcW w:w="1701" w:type="dxa"/>
          </w:tcPr>
          <w:p w14:paraId="241BB891" w14:textId="16324F82" w:rsidR="003D4130" w:rsidRPr="00AE4C9E" w:rsidRDefault="003D4130" w:rsidP="003D4130">
            <w:pPr>
              <w:rPr>
                <w:rFonts w:ascii="Times New Roman" w:hAnsi="Times New Roman" w:cs="Times New Roman"/>
              </w:rPr>
            </w:pPr>
            <w:r w:rsidRPr="00E15B82">
              <w:rPr>
                <w:rFonts w:ascii="Times New Roman" w:hAnsi="Times New Roman" w:cs="Times New Roman"/>
              </w:rPr>
              <w:t>Verilaske</w:t>
            </w:r>
          </w:p>
        </w:tc>
        <w:tc>
          <w:tcPr>
            <w:tcW w:w="1276" w:type="dxa"/>
          </w:tcPr>
          <w:p w14:paraId="56844A46" w14:textId="2320D903" w:rsidR="003D4130" w:rsidRPr="00AE4C9E" w:rsidRDefault="003D4130" w:rsidP="003D4130">
            <w:pPr>
              <w:rPr>
                <w:rFonts w:ascii="Times New Roman" w:hAnsi="Times New Roman" w:cs="Times New Roman"/>
              </w:rPr>
            </w:pPr>
            <w:r w:rsidRPr="00E15B82">
              <w:rPr>
                <w:rFonts w:ascii="Times New Roman" w:hAnsi="Times New Roman" w:cs="Times New Roman"/>
              </w:rPr>
              <w:t>1019300_1</w:t>
            </w:r>
          </w:p>
        </w:tc>
        <w:tc>
          <w:tcPr>
            <w:tcW w:w="1134" w:type="dxa"/>
          </w:tcPr>
          <w:p w14:paraId="2C2230BA" w14:textId="789A67D8" w:rsidR="003D4130" w:rsidRDefault="003D4130" w:rsidP="003D4130">
            <w:pPr>
              <w:rPr>
                <w:rFonts w:ascii="Times New Roman" w:hAnsi="Times New Roman" w:cs="Times New Roman"/>
              </w:rPr>
            </w:pPr>
            <w:r>
              <w:rPr>
                <w:rFonts w:ascii="Times New Roman" w:hAnsi="Times New Roman" w:cs="Times New Roman"/>
              </w:rPr>
              <w:t>2007-2019</w:t>
            </w:r>
          </w:p>
        </w:tc>
        <w:tc>
          <w:tcPr>
            <w:tcW w:w="3686" w:type="dxa"/>
            <w:shd w:val="clear" w:color="auto" w:fill="auto"/>
          </w:tcPr>
          <w:p w14:paraId="36B42C7B" w14:textId="22ABABE3" w:rsidR="003D4130" w:rsidRPr="00AE11E3" w:rsidRDefault="003D4130" w:rsidP="003D4130">
            <w:pPr>
              <w:rPr>
                <w:rFonts w:ascii="Times New Roman" w:hAnsi="Times New Roman" w:cs="Times New Roman"/>
              </w:rPr>
            </w:pPr>
            <w:r w:rsidRPr="00AE11E3">
              <w:rPr>
                <w:rFonts w:ascii="Times New Roman" w:hAnsi="Times New Roman" w:cs="Times New Roman"/>
              </w:rPr>
              <w:t xml:space="preserve">Kalastiku seisund uuendatud metoodika alusel </w:t>
            </w:r>
            <w:r w:rsidRPr="00AE11E3">
              <w:rPr>
                <w:rFonts w:ascii="Times New Roman" w:hAnsi="Times New Roman" w:cs="Times New Roman"/>
                <w:i/>
              </w:rPr>
              <w:t>kesine</w:t>
            </w:r>
            <w:r w:rsidRPr="00AE11E3">
              <w:rPr>
                <w:rFonts w:ascii="Times New Roman" w:hAnsi="Times New Roman" w:cs="Times New Roman"/>
              </w:rPr>
              <w:t>, lisaks paisud arvesse võetud.</w:t>
            </w:r>
          </w:p>
        </w:tc>
        <w:tc>
          <w:tcPr>
            <w:tcW w:w="1275" w:type="dxa"/>
          </w:tcPr>
          <w:p w14:paraId="391B4D84" w14:textId="0C34A1D6" w:rsidR="003D4130" w:rsidRDefault="003D4130" w:rsidP="003D4130">
            <w:pPr>
              <w:rPr>
                <w:rFonts w:ascii="Times New Roman" w:hAnsi="Times New Roman" w:cs="Times New Roman"/>
                <w:highlight w:val="gree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502B1931" w14:textId="77777777" w:rsidTr="000F7640">
        <w:trPr>
          <w:trHeight w:val="223"/>
        </w:trPr>
        <w:tc>
          <w:tcPr>
            <w:tcW w:w="1701" w:type="dxa"/>
          </w:tcPr>
          <w:p w14:paraId="37B78534" w14:textId="0AEF4506" w:rsidR="00BA34DC" w:rsidRPr="00AF49A1" w:rsidRDefault="00BA34DC" w:rsidP="00BA34DC">
            <w:pPr>
              <w:rPr>
                <w:rFonts w:ascii="Times New Roman" w:hAnsi="Times New Roman" w:cs="Times New Roman"/>
              </w:rPr>
            </w:pPr>
            <w:r w:rsidRPr="00AE4C9E">
              <w:rPr>
                <w:rFonts w:ascii="Times New Roman" w:hAnsi="Times New Roman" w:cs="Times New Roman"/>
              </w:rPr>
              <w:t>Veskijärv</w:t>
            </w:r>
          </w:p>
        </w:tc>
        <w:tc>
          <w:tcPr>
            <w:tcW w:w="1276" w:type="dxa"/>
          </w:tcPr>
          <w:p w14:paraId="167DF00A" w14:textId="1837C0E9" w:rsidR="00BA34DC" w:rsidRPr="00AF49A1" w:rsidRDefault="00BA34DC" w:rsidP="00BA34DC">
            <w:pPr>
              <w:rPr>
                <w:rFonts w:ascii="Times New Roman" w:hAnsi="Times New Roman" w:cs="Times New Roman"/>
              </w:rPr>
            </w:pPr>
            <w:r w:rsidRPr="00AE4C9E">
              <w:rPr>
                <w:rFonts w:ascii="Times New Roman" w:hAnsi="Times New Roman" w:cs="Times New Roman"/>
              </w:rPr>
              <w:t>2028400_1</w:t>
            </w:r>
          </w:p>
        </w:tc>
        <w:tc>
          <w:tcPr>
            <w:tcW w:w="1134" w:type="dxa"/>
          </w:tcPr>
          <w:p w14:paraId="786E626E" w14:textId="23957EC8" w:rsidR="00BA34DC" w:rsidRDefault="00BA34DC" w:rsidP="00BA34DC">
            <w:pPr>
              <w:rPr>
                <w:rFonts w:ascii="Times New Roman" w:hAnsi="Times New Roman" w:cs="Times New Roman"/>
              </w:rPr>
            </w:pPr>
            <w:r>
              <w:rPr>
                <w:rFonts w:ascii="Times New Roman" w:hAnsi="Times New Roman" w:cs="Times New Roman"/>
              </w:rPr>
              <w:t>2008</w:t>
            </w:r>
            <w:r w:rsidR="00FD1BFB">
              <w:rPr>
                <w:rFonts w:ascii="Times New Roman" w:hAnsi="Times New Roman" w:cs="Times New Roman"/>
              </w:rPr>
              <w:t>-2019</w:t>
            </w:r>
          </w:p>
        </w:tc>
        <w:tc>
          <w:tcPr>
            <w:tcW w:w="3686" w:type="dxa"/>
            <w:shd w:val="clear" w:color="auto" w:fill="auto"/>
          </w:tcPr>
          <w:p w14:paraId="3DC31C02" w14:textId="20A19523" w:rsidR="00BA34DC" w:rsidRPr="00AE11E3" w:rsidRDefault="00BA34DC" w:rsidP="00BA34DC">
            <w:pPr>
              <w:rPr>
                <w:rFonts w:ascii="Times New Roman" w:hAnsi="Times New Roman" w:cs="Times New Roman"/>
              </w:rPr>
            </w:pPr>
            <w:r w:rsidRPr="00AE11E3">
              <w:rPr>
                <w:rFonts w:ascii="Times New Roman" w:hAnsi="Times New Roman" w:cs="Times New Roman"/>
              </w:rPr>
              <w:t>2008. a sei</w:t>
            </w:r>
            <w:r w:rsidR="00FD1BFB">
              <w:rPr>
                <w:rFonts w:ascii="Times New Roman" w:hAnsi="Times New Roman" w:cs="Times New Roman"/>
              </w:rPr>
              <w:t>retulemused arvesse võetud</w:t>
            </w:r>
            <w:r w:rsidRPr="00AE11E3">
              <w:rPr>
                <w:rFonts w:ascii="Times New Roman" w:hAnsi="Times New Roman" w:cs="Times New Roman"/>
              </w:rPr>
              <w:t>.</w:t>
            </w:r>
          </w:p>
        </w:tc>
        <w:tc>
          <w:tcPr>
            <w:tcW w:w="1275" w:type="dxa"/>
          </w:tcPr>
          <w:p w14:paraId="011650EC" w14:textId="40DC6033" w:rsidR="00BA34DC" w:rsidRPr="00AE11E3" w:rsidRDefault="00FD1BFB"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sidRPr="00A57DC2">
              <w:rPr>
                <w:rFonts w:ascii="Times New Roman" w:hAnsi="Times New Roman" w:cs="Times New Roman"/>
              </w:rPr>
              <w:t>→</w:t>
            </w:r>
            <w:r>
              <w:rPr>
                <w:rFonts w:ascii="Times New Roman" w:hAnsi="Times New Roman" w:cs="Times New Roman"/>
              </w:rPr>
              <w:t xml:space="preserve"> </w:t>
            </w:r>
            <w:r w:rsidRPr="00B129DF">
              <w:rPr>
                <w:rFonts w:ascii="Times New Roman" w:hAnsi="Times New Roman" w:cs="Times New Roman"/>
                <w:shd w:val="clear" w:color="auto" w:fill="E36C0A" w:themeFill="accent6" w:themeFillShade="BF"/>
              </w:rPr>
              <w:t>halb</w:t>
            </w:r>
          </w:p>
        </w:tc>
      </w:tr>
      <w:tr w:rsidR="00BA34DC" w14:paraId="1BFC1130" w14:textId="2EDC37A3" w:rsidTr="000F7640">
        <w:trPr>
          <w:trHeight w:val="223"/>
        </w:trPr>
        <w:tc>
          <w:tcPr>
            <w:tcW w:w="1701" w:type="dxa"/>
          </w:tcPr>
          <w:p w14:paraId="541FAD41" w14:textId="173F76DB" w:rsidR="00BA34DC" w:rsidRPr="00AF49A1" w:rsidRDefault="00BA34DC" w:rsidP="00BA34DC">
            <w:pPr>
              <w:rPr>
                <w:rFonts w:ascii="Times New Roman" w:hAnsi="Times New Roman" w:cs="Times New Roman"/>
              </w:rPr>
            </w:pPr>
            <w:proofErr w:type="spellStart"/>
            <w:r w:rsidRPr="00AE4C9E">
              <w:rPr>
                <w:rFonts w:ascii="Times New Roman" w:hAnsi="Times New Roman" w:cs="Times New Roman"/>
              </w:rPr>
              <w:t>Vidva</w:t>
            </w:r>
            <w:proofErr w:type="spellEnd"/>
          </w:p>
        </w:tc>
        <w:tc>
          <w:tcPr>
            <w:tcW w:w="1276" w:type="dxa"/>
          </w:tcPr>
          <w:p w14:paraId="5E468954" w14:textId="0A514B3B" w:rsidR="00BA34DC" w:rsidRPr="00AF49A1" w:rsidRDefault="00BA34DC" w:rsidP="00BA34DC">
            <w:pPr>
              <w:rPr>
                <w:rFonts w:ascii="Times New Roman" w:hAnsi="Times New Roman" w:cs="Times New Roman"/>
              </w:rPr>
            </w:pPr>
            <w:r w:rsidRPr="00AE4C9E">
              <w:rPr>
                <w:rFonts w:ascii="Times New Roman" w:hAnsi="Times New Roman" w:cs="Times New Roman"/>
              </w:rPr>
              <w:t>1141500_1</w:t>
            </w:r>
          </w:p>
        </w:tc>
        <w:tc>
          <w:tcPr>
            <w:tcW w:w="1134" w:type="dxa"/>
          </w:tcPr>
          <w:p w14:paraId="530F38E0" w14:textId="6BBFD452" w:rsidR="00BA34DC" w:rsidRDefault="00BA34DC" w:rsidP="00BA34DC">
            <w:pPr>
              <w:rPr>
                <w:rFonts w:ascii="Times New Roman" w:hAnsi="Times New Roman" w:cs="Times New Roman"/>
              </w:rPr>
            </w:pPr>
            <w:r>
              <w:rPr>
                <w:rFonts w:ascii="Times New Roman" w:hAnsi="Times New Roman" w:cs="Times New Roman"/>
              </w:rPr>
              <w:t>2008</w:t>
            </w:r>
          </w:p>
        </w:tc>
        <w:tc>
          <w:tcPr>
            <w:tcW w:w="3686" w:type="dxa"/>
            <w:shd w:val="clear" w:color="auto" w:fill="auto"/>
          </w:tcPr>
          <w:p w14:paraId="0A05CFA8" w14:textId="22349BF9" w:rsidR="00BA34DC" w:rsidRPr="00AE11E3" w:rsidRDefault="00BA34DC" w:rsidP="00BA34DC">
            <w:pPr>
              <w:rPr>
                <w:rFonts w:ascii="Times New Roman" w:hAnsi="Times New Roman" w:cs="Times New Roman"/>
              </w:rPr>
            </w:pPr>
            <w:r w:rsidRPr="00AE11E3">
              <w:rPr>
                <w:rFonts w:ascii="Times New Roman" w:hAnsi="Times New Roman" w:cs="Times New Roman"/>
              </w:rPr>
              <w:t>2008. a sei</w:t>
            </w:r>
            <w:r w:rsidR="001B06A1">
              <w:rPr>
                <w:rFonts w:ascii="Times New Roman" w:hAnsi="Times New Roman" w:cs="Times New Roman"/>
              </w:rPr>
              <w:t>retulemused arvesse võetud</w:t>
            </w:r>
            <w:r w:rsidRPr="00AE11E3">
              <w:rPr>
                <w:rFonts w:ascii="Times New Roman" w:hAnsi="Times New Roman" w:cs="Times New Roman"/>
              </w:rPr>
              <w:t>.</w:t>
            </w:r>
          </w:p>
        </w:tc>
        <w:tc>
          <w:tcPr>
            <w:tcW w:w="1275" w:type="dxa"/>
          </w:tcPr>
          <w:p w14:paraId="514F2757" w14:textId="6B9F36D0" w:rsidR="00BA34DC" w:rsidRPr="00AE11E3" w:rsidRDefault="001B06A1"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BA34DC" w14:paraId="013DA2FE" w14:textId="64A522DC" w:rsidTr="000F7640">
        <w:trPr>
          <w:trHeight w:val="223"/>
        </w:trPr>
        <w:tc>
          <w:tcPr>
            <w:tcW w:w="1701" w:type="dxa"/>
          </w:tcPr>
          <w:p w14:paraId="15D29847" w14:textId="77777777" w:rsidR="00BA34DC" w:rsidRPr="00EB17EF" w:rsidRDefault="00BA34DC" w:rsidP="00BA34DC">
            <w:pPr>
              <w:rPr>
                <w:rFonts w:ascii="Times New Roman" w:hAnsi="Times New Roman" w:cs="Times New Roman"/>
              </w:rPr>
            </w:pPr>
            <w:proofErr w:type="spellStart"/>
            <w:r w:rsidRPr="005F7B54">
              <w:rPr>
                <w:rFonts w:ascii="Times New Roman" w:hAnsi="Times New Roman" w:cs="Times New Roman"/>
              </w:rPr>
              <w:t>Võerdla</w:t>
            </w:r>
            <w:proofErr w:type="spellEnd"/>
          </w:p>
        </w:tc>
        <w:tc>
          <w:tcPr>
            <w:tcW w:w="1276" w:type="dxa"/>
          </w:tcPr>
          <w:p w14:paraId="4B289064" w14:textId="77777777" w:rsidR="00BA34DC" w:rsidRPr="00EB17EF" w:rsidRDefault="00BA34DC" w:rsidP="00BA34DC">
            <w:pPr>
              <w:rPr>
                <w:rFonts w:ascii="Times New Roman" w:hAnsi="Times New Roman" w:cs="Times New Roman"/>
              </w:rPr>
            </w:pPr>
            <w:r w:rsidRPr="005F7B54">
              <w:rPr>
                <w:rFonts w:ascii="Times New Roman" w:hAnsi="Times New Roman" w:cs="Times New Roman"/>
              </w:rPr>
              <w:t>1089000_1</w:t>
            </w:r>
          </w:p>
        </w:tc>
        <w:tc>
          <w:tcPr>
            <w:tcW w:w="1134" w:type="dxa"/>
          </w:tcPr>
          <w:p w14:paraId="6E3839CC" w14:textId="387352F1" w:rsidR="00BA34DC" w:rsidRPr="00EB17EF" w:rsidRDefault="00BA34DC" w:rsidP="00BA34DC">
            <w:pPr>
              <w:rPr>
                <w:rFonts w:ascii="Times New Roman" w:hAnsi="Times New Roman" w:cs="Times New Roman"/>
              </w:rPr>
            </w:pPr>
            <w:r>
              <w:rPr>
                <w:rFonts w:ascii="Times New Roman" w:hAnsi="Times New Roman" w:cs="Times New Roman"/>
              </w:rPr>
              <w:t>2009</w:t>
            </w:r>
            <w:r w:rsidR="005C7491">
              <w:rPr>
                <w:rFonts w:ascii="Times New Roman" w:hAnsi="Times New Roman" w:cs="Times New Roman"/>
              </w:rPr>
              <w:t>-2013</w:t>
            </w:r>
          </w:p>
        </w:tc>
        <w:tc>
          <w:tcPr>
            <w:tcW w:w="3686" w:type="dxa"/>
            <w:shd w:val="clear" w:color="auto" w:fill="auto"/>
          </w:tcPr>
          <w:p w14:paraId="7E0E2F68" w14:textId="0151BC95" w:rsidR="00BA34DC" w:rsidRPr="00AE11E3" w:rsidRDefault="005C7491" w:rsidP="005C7491">
            <w:pPr>
              <w:rPr>
                <w:rFonts w:ascii="Times New Roman" w:hAnsi="Times New Roman" w:cs="Times New Roman"/>
              </w:rPr>
            </w:pPr>
            <w:r>
              <w:rPr>
                <w:rFonts w:ascii="Times New Roman" w:hAnsi="Times New Roman" w:cs="Times New Roman"/>
              </w:rPr>
              <w:t>2009. a op-</w:t>
            </w:r>
            <w:r w:rsidR="00BA34DC" w:rsidRPr="00AE11E3">
              <w:rPr>
                <w:rFonts w:ascii="Times New Roman" w:hAnsi="Times New Roman" w:cs="Times New Roman"/>
              </w:rPr>
              <w:t xml:space="preserve">seire tulemused arvesse võetud. </w:t>
            </w:r>
          </w:p>
        </w:tc>
        <w:tc>
          <w:tcPr>
            <w:tcW w:w="1275" w:type="dxa"/>
          </w:tcPr>
          <w:p w14:paraId="2E3749CF" w14:textId="169F5CE1" w:rsidR="00BA34DC" w:rsidRPr="00AE11E3" w:rsidRDefault="005C7491"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BA34DC" w14:paraId="1F4CB67A" w14:textId="77777777" w:rsidTr="000F7640">
        <w:trPr>
          <w:trHeight w:val="223"/>
        </w:trPr>
        <w:tc>
          <w:tcPr>
            <w:tcW w:w="1701" w:type="dxa"/>
          </w:tcPr>
          <w:p w14:paraId="1AD718ED" w14:textId="2738428A" w:rsidR="00BA34DC" w:rsidRPr="005F7B54" w:rsidRDefault="00BA34DC" w:rsidP="00BA34DC">
            <w:pPr>
              <w:rPr>
                <w:rFonts w:ascii="Times New Roman" w:hAnsi="Times New Roman" w:cs="Times New Roman"/>
              </w:rPr>
            </w:pPr>
            <w:r w:rsidRPr="0086782C">
              <w:rPr>
                <w:rFonts w:ascii="Times New Roman" w:hAnsi="Times New Roman" w:cs="Times New Roman"/>
              </w:rPr>
              <w:t xml:space="preserve">Võhandu </w:t>
            </w:r>
            <w:proofErr w:type="spellStart"/>
            <w:r w:rsidRPr="0086782C">
              <w:rPr>
                <w:rFonts w:ascii="Times New Roman" w:hAnsi="Times New Roman" w:cs="Times New Roman"/>
              </w:rPr>
              <w:t>Paidra</w:t>
            </w:r>
            <w:proofErr w:type="spellEnd"/>
            <w:r w:rsidRPr="0086782C">
              <w:rPr>
                <w:rFonts w:ascii="Times New Roman" w:hAnsi="Times New Roman" w:cs="Times New Roman"/>
              </w:rPr>
              <w:t xml:space="preserve"> paisust </w:t>
            </w:r>
            <w:proofErr w:type="spellStart"/>
            <w:r w:rsidRPr="0086782C">
              <w:rPr>
                <w:rFonts w:ascii="Times New Roman" w:hAnsi="Times New Roman" w:cs="Times New Roman"/>
              </w:rPr>
              <w:t>Virosi</w:t>
            </w:r>
            <w:proofErr w:type="spellEnd"/>
            <w:r w:rsidRPr="0086782C">
              <w:rPr>
                <w:rFonts w:ascii="Times New Roman" w:hAnsi="Times New Roman" w:cs="Times New Roman"/>
              </w:rPr>
              <w:t xml:space="preserve"> ojani</w:t>
            </w:r>
          </w:p>
        </w:tc>
        <w:tc>
          <w:tcPr>
            <w:tcW w:w="1276" w:type="dxa"/>
          </w:tcPr>
          <w:p w14:paraId="48E3FD5C" w14:textId="345D5D68" w:rsidR="00BA34DC" w:rsidRPr="005F7B54" w:rsidRDefault="00BA34DC" w:rsidP="00BA34DC">
            <w:pPr>
              <w:rPr>
                <w:rFonts w:ascii="Times New Roman" w:hAnsi="Times New Roman" w:cs="Times New Roman"/>
              </w:rPr>
            </w:pPr>
            <w:r w:rsidRPr="0086782C">
              <w:rPr>
                <w:rFonts w:ascii="Times New Roman" w:hAnsi="Times New Roman" w:cs="Times New Roman"/>
              </w:rPr>
              <w:t>1003000_5</w:t>
            </w:r>
          </w:p>
        </w:tc>
        <w:tc>
          <w:tcPr>
            <w:tcW w:w="1134" w:type="dxa"/>
          </w:tcPr>
          <w:p w14:paraId="6D7B9447" w14:textId="7CD53E3D" w:rsidR="00BA34DC" w:rsidRDefault="00BA34DC" w:rsidP="00BA34DC">
            <w:pPr>
              <w:rPr>
                <w:rFonts w:ascii="Times New Roman" w:hAnsi="Times New Roman" w:cs="Times New Roman"/>
              </w:rPr>
            </w:pPr>
            <w:r>
              <w:rPr>
                <w:rFonts w:ascii="Times New Roman" w:hAnsi="Times New Roman" w:cs="Times New Roman"/>
              </w:rPr>
              <w:t>2018</w:t>
            </w:r>
          </w:p>
        </w:tc>
        <w:tc>
          <w:tcPr>
            <w:tcW w:w="3686" w:type="dxa"/>
            <w:shd w:val="clear" w:color="auto" w:fill="auto"/>
          </w:tcPr>
          <w:p w14:paraId="38F44A2D" w14:textId="05FD1E03" w:rsidR="00BA34DC" w:rsidRPr="00AE11E3" w:rsidRDefault="00BA34DC" w:rsidP="007D15B1">
            <w:pPr>
              <w:rPr>
                <w:rFonts w:ascii="Times New Roman" w:hAnsi="Times New Roman" w:cs="Times New Roman"/>
              </w:rPr>
            </w:pPr>
            <w:r w:rsidRPr="00AE11E3">
              <w:rPr>
                <w:rFonts w:ascii="Times New Roman" w:hAnsi="Times New Roman" w:cs="Times New Roman"/>
              </w:rPr>
              <w:t xml:space="preserve">ÖSE hinnangus paise </w:t>
            </w:r>
            <w:r w:rsidR="007D15B1">
              <w:rPr>
                <w:rFonts w:ascii="Times New Roman" w:hAnsi="Times New Roman" w:cs="Times New Roman"/>
              </w:rPr>
              <w:t>arvesse võetud.</w:t>
            </w:r>
          </w:p>
        </w:tc>
        <w:tc>
          <w:tcPr>
            <w:tcW w:w="1275" w:type="dxa"/>
          </w:tcPr>
          <w:p w14:paraId="0ECE66DC" w14:textId="1F3570A6" w:rsidR="00BA34DC" w:rsidRPr="00AE11E3" w:rsidRDefault="007D15B1"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21E79109" w14:textId="77777777" w:rsidTr="000F7640">
        <w:trPr>
          <w:trHeight w:val="223"/>
        </w:trPr>
        <w:tc>
          <w:tcPr>
            <w:tcW w:w="1701" w:type="dxa"/>
          </w:tcPr>
          <w:p w14:paraId="6AC8BD41" w14:textId="6C4D6A96" w:rsidR="00BA34DC" w:rsidRPr="005F7B54" w:rsidRDefault="00BA34DC" w:rsidP="00BA34DC">
            <w:pPr>
              <w:rPr>
                <w:rFonts w:ascii="Times New Roman" w:hAnsi="Times New Roman" w:cs="Times New Roman"/>
              </w:rPr>
            </w:pPr>
            <w:r w:rsidRPr="00A00921">
              <w:rPr>
                <w:rFonts w:ascii="Times New Roman" w:hAnsi="Times New Roman" w:cs="Times New Roman"/>
              </w:rPr>
              <w:t>Võrtsjärv</w:t>
            </w:r>
          </w:p>
        </w:tc>
        <w:tc>
          <w:tcPr>
            <w:tcW w:w="1276" w:type="dxa"/>
          </w:tcPr>
          <w:p w14:paraId="321164A5" w14:textId="70FEEDC8" w:rsidR="00BA34DC" w:rsidRPr="005F7B54" w:rsidRDefault="00BA34DC" w:rsidP="00BA34DC">
            <w:pPr>
              <w:rPr>
                <w:rFonts w:ascii="Times New Roman" w:hAnsi="Times New Roman" w:cs="Times New Roman"/>
              </w:rPr>
            </w:pPr>
            <w:r w:rsidRPr="00A00921">
              <w:rPr>
                <w:rFonts w:ascii="Times New Roman" w:hAnsi="Times New Roman" w:cs="Times New Roman"/>
              </w:rPr>
              <w:t>2083800_1</w:t>
            </w:r>
          </w:p>
        </w:tc>
        <w:tc>
          <w:tcPr>
            <w:tcW w:w="1134" w:type="dxa"/>
          </w:tcPr>
          <w:p w14:paraId="604ED57F" w14:textId="7EF50411" w:rsidR="00BA34DC" w:rsidRDefault="00BA34DC" w:rsidP="00BA34DC">
            <w:pPr>
              <w:rPr>
                <w:rFonts w:ascii="Times New Roman" w:hAnsi="Times New Roman" w:cs="Times New Roman"/>
              </w:rPr>
            </w:pPr>
            <w:r>
              <w:rPr>
                <w:rFonts w:ascii="Times New Roman" w:hAnsi="Times New Roman" w:cs="Times New Roman"/>
              </w:rPr>
              <w:t>2019</w:t>
            </w:r>
          </w:p>
        </w:tc>
        <w:tc>
          <w:tcPr>
            <w:tcW w:w="3686" w:type="dxa"/>
            <w:shd w:val="clear" w:color="auto" w:fill="auto"/>
          </w:tcPr>
          <w:p w14:paraId="4B6154E2" w14:textId="77A4924F" w:rsidR="00BA34DC" w:rsidRPr="00AE11E3" w:rsidRDefault="00DF160A" w:rsidP="00BA34DC">
            <w:pPr>
              <w:rPr>
                <w:rFonts w:ascii="Times New Roman" w:hAnsi="Times New Roman" w:cs="Times New Roman"/>
              </w:rPr>
            </w:pPr>
            <w:r>
              <w:rPr>
                <w:rFonts w:ascii="Times New Roman" w:hAnsi="Times New Roman" w:cs="Times New Roman"/>
              </w:rPr>
              <w:t>K</w:t>
            </w:r>
            <w:r w:rsidR="00BA34DC" w:rsidRPr="00AE11E3">
              <w:rPr>
                <w:rFonts w:ascii="Times New Roman" w:hAnsi="Times New Roman" w:cs="Times New Roman"/>
              </w:rPr>
              <w:t>orrigeeritud mittehea element, näitaja, põhjus.</w:t>
            </w:r>
          </w:p>
        </w:tc>
        <w:tc>
          <w:tcPr>
            <w:tcW w:w="1275" w:type="dxa"/>
          </w:tcPr>
          <w:p w14:paraId="70024395" w14:textId="49282C7E" w:rsidR="00BA34DC" w:rsidRPr="00AE11E3" w:rsidRDefault="00DF160A"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w:t>
            </w:r>
            <w:r w:rsidR="00E2346F" w:rsidRPr="00E2346F">
              <w:rPr>
                <w:rFonts w:ascii="Times New Roman" w:hAnsi="Times New Roman" w:cs="Times New Roman"/>
                <w:highlight w:val="lightGray"/>
              </w:rPr>
              <w:t>nud</w:t>
            </w:r>
          </w:p>
        </w:tc>
      </w:tr>
      <w:tr w:rsidR="00BA34DC" w14:paraId="28B8534F" w14:textId="1A1755A8" w:rsidTr="000F7640">
        <w:trPr>
          <w:trHeight w:val="223"/>
        </w:trPr>
        <w:tc>
          <w:tcPr>
            <w:tcW w:w="1701" w:type="dxa"/>
          </w:tcPr>
          <w:p w14:paraId="34A2A7A4" w14:textId="77777777" w:rsidR="00BA34DC" w:rsidRPr="00EB17EF" w:rsidRDefault="00BA34DC" w:rsidP="00BA34DC">
            <w:pPr>
              <w:rPr>
                <w:rFonts w:ascii="Times New Roman" w:hAnsi="Times New Roman" w:cs="Times New Roman"/>
              </w:rPr>
            </w:pPr>
            <w:proofErr w:type="spellStart"/>
            <w:r w:rsidRPr="0041391B">
              <w:rPr>
                <w:rFonts w:ascii="Times New Roman" w:hAnsi="Times New Roman" w:cs="Times New Roman"/>
              </w:rPr>
              <w:t>Väiso</w:t>
            </w:r>
            <w:proofErr w:type="spellEnd"/>
          </w:p>
        </w:tc>
        <w:tc>
          <w:tcPr>
            <w:tcW w:w="1276" w:type="dxa"/>
          </w:tcPr>
          <w:p w14:paraId="5F060F5A" w14:textId="77777777" w:rsidR="00BA34DC" w:rsidRPr="00EB17EF" w:rsidRDefault="00BA34DC" w:rsidP="00BA34DC">
            <w:pPr>
              <w:rPr>
                <w:rFonts w:ascii="Times New Roman" w:hAnsi="Times New Roman" w:cs="Times New Roman"/>
              </w:rPr>
            </w:pPr>
            <w:r w:rsidRPr="00CF0A22">
              <w:rPr>
                <w:rFonts w:ascii="Times New Roman" w:hAnsi="Times New Roman" w:cs="Times New Roman"/>
              </w:rPr>
              <w:t>1004700_1</w:t>
            </w:r>
          </w:p>
        </w:tc>
        <w:tc>
          <w:tcPr>
            <w:tcW w:w="1134" w:type="dxa"/>
          </w:tcPr>
          <w:p w14:paraId="0687CDB2" w14:textId="7FEBC2E3" w:rsidR="00BA34DC" w:rsidRPr="00EB17EF" w:rsidRDefault="00BA34DC" w:rsidP="00BA34DC">
            <w:pPr>
              <w:rPr>
                <w:rFonts w:ascii="Times New Roman" w:hAnsi="Times New Roman" w:cs="Times New Roman"/>
              </w:rPr>
            </w:pPr>
            <w:r>
              <w:rPr>
                <w:rFonts w:ascii="Times New Roman" w:hAnsi="Times New Roman" w:cs="Times New Roman"/>
              </w:rPr>
              <w:t>2013</w:t>
            </w:r>
            <w:r w:rsidR="0072598B">
              <w:rPr>
                <w:rFonts w:ascii="Times New Roman" w:hAnsi="Times New Roman" w:cs="Times New Roman"/>
              </w:rPr>
              <w:t>-2019</w:t>
            </w:r>
          </w:p>
        </w:tc>
        <w:tc>
          <w:tcPr>
            <w:tcW w:w="3686" w:type="dxa"/>
            <w:shd w:val="clear" w:color="auto" w:fill="auto"/>
          </w:tcPr>
          <w:p w14:paraId="22EAE74E" w14:textId="04F327D5" w:rsidR="00BA34DC" w:rsidRPr="00AE11E3" w:rsidRDefault="0072598B" w:rsidP="0072598B">
            <w:pPr>
              <w:rPr>
                <w:rFonts w:ascii="Times New Roman" w:hAnsi="Times New Roman" w:cs="Times New Roman"/>
              </w:rPr>
            </w:pPr>
            <w:r>
              <w:rPr>
                <w:rFonts w:ascii="Times New Roman" w:hAnsi="Times New Roman" w:cs="Times New Roman"/>
              </w:rPr>
              <w:t xml:space="preserve">2010. a </w:t>
            </w:r>
            <w:r w:rsidR="00BA34DC" w:rsidRPr="00AE11E3">
              <w:rPr>
                <w:rFonts w:ascii="Times New Roman" w:hAnsi="Times New Roman" w:cs="Times New Roman"/>
              </w:rPr>
              <w:t>seisund edasi kantud.</w:t>
            </w:r>
          </w:p>
        </w:tc>
        <w:tc>
          <w:tcPr>
            <w:tcW w:w="1275" w:type="dxa"/>
          </w:tcPr>
          <w:p w14:paraId="0C3DBE24" w14:textId="10ABE90C" w:rsidR="00BA34DC" w:rsidRPr="00AE11E3" w:rsidRDefault="0072598B"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433559F4" w14:textId="37B40FB8" w:rsidTr="000F7640">
        <w:trPr>
          <w:trHeight w:val="223"/>
        </w:trPr>
        <w:tc>
          <w:tcPr>
            <w:tcW w:w="1701" w:type="dxa"/>
          </w:tcPr>
          <w:p w14:paraId="4260CB7A" w14:textId="77777777" w:rsidR="00BA34DC" w:rsidRPr="00EB17EF" w:rsidRDefault="00BA34DC" w:rsidP="00BA34DC">
            <w:pPr>
              <w:rPr>
                <w:rFonts w:ascii="Times New Roman" w:hAnsi="Times New Roman" w:cs="Times New Roman"/>
              </w:rPr>
            </w:pPr>
            <w:proofErr w:type="spellStart"/>
            <w:r w:rsidRPr="00CF0A22">
              <w:rPr>
                <w:rFonts w:ascii="Times New Roman" w:hAnsi="Times New Roman" w:cs="Times New Roman"/>
              </w:rPr>
              <w:t>Väluste</w:t>
            </w:r>
            <w:proofErr w:type="spellEnd"/>
          </w:p>
        </w:tc>
        <w:tc>
          <w:tcPr>
            <w:tcW w:w="1276" w:type="dxa"/>
          </w:tcPr>
          <w:p w14:paraId="166ACFA1" w14:textId="77777777" w:rsidR="00BA34DC" w:rsidRPr="00EB17EF" w:rsidRDefault="00BA34DC" w:rsidP="00BA34DC">
            <w:pPr>
              <w:rPr>
                <w:rFonts w:ascii="Times New Roman" w:hAnsi="Times New Roman" w:cs="Times New Roman"/>
              </w:rPr>
            </w:pPr>
            <w:r w:rsidRPr="00CF0A22">
              <w:rPr>
                <w:rFonts w:ascii="Times New Roman" w:hAnsi="Times New Roman" w:cs="Times New Roman"/>
              </w:rPr>
              <w:t>1017400_1</w:t>
            </w:r>
          </w:p>
        </w:tc>
        <w:tc>
          <w:tcPr>
            <w:tcW w:w="1134" w:type="dxa"/>
          </w:tcPr>
          <w:p w14:paraId="1AAC11D5" w14:textId="124E97DC" w:rsidR="00BA34DC" w:rsidRPr="00EB17EF" w:rsidRDefault="00BA34DC" w:rsidP="00BA34DC">
            <w:pPr>
              <w:rPr>
                <w:rFonts w:ascii="Times New Roman" w:hAnsi="Times New Roman" w:cs="Times New Roman"/>
              </w:rPr>
            </w:pPr>
            <w:r>
              <w:rPr>
                <w:rFonts w:ascii="Times New Roman" w:hAnsi="Times New Roman" w:cs="Times New Roman"/>
              </w:rPr>
              <w:t>2010</w:t>
            </w:r>
            <w:r w:rsidR="003D4130">
              <w:rPr>
                <w:rFonts w:ascii="Times New Roman" w:hAnsi="Times New Roman" w:cs="Times New Roman"/>
              </w:rPr>
              <w:t>-2012</w:t>
            </w:r>
          </w:p>
        </w:tc>
        <w:tc>
          <w:tcPr>
            <w:tcW w:w="3686" w:type="dxa"/>
            <w:shd w:val="clear" w:color="auto" w:fill="auto"/>
          </w:tcPr>
          <w:p w14:paraId="5634D0A6" w14:textId="6C2489FE" w:rsidR="00BA34DC" w:rsidRPr="00AE11E3" w:rsidRDefault="00BA34DC" w:rsidP="00BA34DC">
            <w:pPr>
              <w:rPr>
                <w:rFonts w:ascii="Times New Roman" w:hAnsi="Times New Roman" w:cs="Times New Roman"/>
              </w:rPr>
            </w:pPr>
            <w:proofErr w:type="spellStart"/>
            <w:r w:rsidRPr="00AE11E3">
              <w:rPr>
                <w:rFonts w:ascii="Times New Roman" w:hAnsi="Times New Roman" w:cs="Times New Roman"/>
              </w:rPr>
              <w:t>KaVo</w:t>
            </w:r>
            <w:proofErr w:type="spellEnd"/>
            <w:r w:rsidRPr="00AE11E3">
              <w:rPr>
                <w:rFonts w:ascii="Times New Roman" w:hAnsi="Times New Roman" w:cs="Times New Roman"/>
              </w:rPr>
              <w:t xml:space="preserve"> tüüp arvesse võetud.</w:t>
            </w:r>
          </w:p>
        </w:tc>
        <w:tc>
          <w:tcPr>
            <w:tcW w:w="1275" w:type="dxa"/>
          </w:tcPr>
          <w:p w14:paraId="11CBD8DE" w14:textId="46AE4777" w:rsidR="00BA34DC" w:rsidRPr="00AE11E3" w:rsidRDefault="003D4130"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609C52B4" w14:textId="6C7F33D3" w:rsidTr="000F7640">
        <w:trPr>
          <w:trHeight w:val="223"/>
        </w:trPr>
        <w:tc>
          <w:tcPr>
            <w:tcW w:w="1701" w:type="dxa"/>
          </w:tcPr>
          <w:p w14:paraId="3B4CFFD7" w14:textId="77777777" w:rsidR="00BA34DC" w:rsidRPr="00EB17EF" w:rsidRDefault="00BA34DC" w:rsidP="00BA34DC">
            <w:pPr>
              <w:rPr>
                <w:rFonts w:ascii="Times New Roman" w:hAnsi="Times New Roman" w:cs="Times New Roman"/>
              </w:rPr>
            </w:pPr>
            <w:r w:rsidRPr="00DE4352">
              <w:rPr>
                <w:rFonts w:ascii="Times New Roman" w:hAnsi="Times New Roman" w:cs="Times New Roman"/>
              </w:rPr>
              <w:t>Väike Emajõgi Pringi-</w:t>
            </w:r>
            <w:proofErr w:type="spellStart"/>
            <w:r w:rsidRPr="00DE4352">
              <w:rPr>
                <w:rFonts w:ascii="Times New Roman" w:hAnsi="Times New Roman" w:cs="Times New Roman"/>
              </w:rPr>
              <w:t>Restu</w:t>
            </w:r>
            <w:proofErr w:type="spellEnd"/>
            <w:r w:rsidRPr="00DE4352">
              <w:rPr>
                <w:rFonts w:ascii="Times New Roman" w:hAnsi="Times New Roman" w:cs="Times New Roman"/>
              </w:rPr>
              <w:t xml:space="preserve"> teest 23136 Pedeli jõeni</w:t>
            </w:r>
            <w:r>
              <w:rPr>
                <w:rFonts w:ascii="Times New Roman" w:hAnsi="Times New Roman" w:cs="Times New Roman"/>
              </w:rPr>
              <w:t xml:space="preserve">, </w:t>
            </w:r>
            <w:r w:rsidRPr="00DE4352">
              <w:rPr>
                <w:rFonts w:ascii="Times New Roman" w:hAnsi="Times New Roman" w:cs="Times New Roman"/>
              </w:rPr>
              <w:t>Väike Emajõgi Pedeli jõest suudmeni</w:t>
            </w:r>
          </w:p>
        </w:tc>
        <w:tc>
          <w:tcPr>
            <w:tcW w:w="1276" w:type="dxa"/>
          </w:tcPr>
          <w:p w14:paraId="13FFB459" w14:textId="77777777" w:rsidR="00BA34DC" w:rsidRPr="00EB17EF" w:rsidRDefault="00BA34DC" w:rsidP="00BA34DC">
            <w:pPr>
              <w:rPr>
                <w:rFonts w:ascii="Times New Roman" w:hAnsi="Times New Roman" w:cs="Times New Roman"/>
              </w:rPr>
            </w:pPr>
            <w:r w:rsidRPr="00DE4352">
              <w:rPr>
                <w:rFonts w:ascii="Times New Roman" w:hAnsi="Times New Roman" w:cs="Times New Roman"/>
              </w:rPr>
              <w:t>1008200_2</w:t>
            </w:r>
            <w:r>
              <w:rPr>
                <w:rFonts w:ascii="Times New Roman" w:hAnsi="Times New Roman" w:cs="Times New Roman"/>
              </w:rPr>
              <w:t xml:space="preserve">, </w:t>
            </w:r>
            <w:r w:rsidRPr="00DE4352">
              <w:rPr>
                <w:rFonts w:ascii="Times New Roman" w:hAnsi="Times New Roman" w:cs="Times New Roman"/>
              </w:rPr>
              <w:t>1008200_3</w:t>
            </w:r>
          </w:p>
        </w:tc>
        <w:tc>
          <w:tcPr>
            <w:tcW w:w="1134" w:type="dxa"/>
          </w:tcPr>
          <w:p w14:paraId="53B67A9F" w14:textId="0D147E20" w:rsidR="00BA34DC" w:rsidRPr="00EB17EF" w:rsidRDefault="009D42E2" w:rsidP="009D42E2">
            <w:pPr>
              <w:rPr>
                <w:rFonts w:ascii="Times New Roman" w:hAnsi="Times New Roman" w:cs="Times New Roman"/>
              </w:rPr>
            </w:pPr>
            <w:r>
              <w:rPr>
                <w:rFonts w:ascii="Times New Roman" w:hAnsi="Times New Roman" w:cs="Times New Roman"/>
              </w:rPr>
              <w:t>2010, 2016-2018</w:t>
            </w:r>
          </w:p>
        </w:tc>
        <w:tc>
          <w:tcPr>
            <w:tcW w:w="3686" w:type="dxa"/>
            <w:shd w:val="clear" w:color="auto" w:fill="auto"/>
          </w:tcPr>
          <w:p w14:paraId="1A8AF9C2" w14:textId="77777777" w:rsidR="00BA34DC" w:rsidRPr="00AE11E3" w:rsidRDefault="00BA34DC" w:rsidP="00BA34DC">
            <w:pPr>
              <w:rPr>
                <w:rFonts w:ascii="Times New Roman" w:hAnsi="Times New Roman" w:cs="Times New Roman"/>
              </w:rPr>
            </w:pPr>
            <w:r w:rsidRPr="00AE11E3">
              <w:rPr>
                <w:rFonts w:ascii="Times New Roman" w:hAnsi="Times New Roman" w:cs="Times New Roman"/>
              </w:rPr>
              <w:t xml:space="preserve">Kogumi 2 tulemused 2012. ja 2016. a viidud kogumi 3 alla, sest seirejaamad jäid 3. kogumisse. Kogumi 2 seisund alates 2010. a </w:t>
            </w:r>
            <w:r w:rsidRPr="00AE11E3">
              <w:rPr>
                <w:rFonts w:ascii="Times New Roman" w:hAnsi="Times New Roman" w:cs="Times New Roman"/>
                <w:i/>
              </w:rPr>
              <w:t>kesine</w:t>
            </w:r>
            <w:r w:rsidRPr="00AE11E3">
              <w:rPr>
                <w:rFonts w:ascii="Times New Roman" w:hAnsi="Times New Roman" w:cs="Times New Roman"/>
              </w:rPr>
              <w:t xml:space="preserve"> paisude tõttu.</w:t>
            </w:r>
          </w:p>
        </w:tc>
        <w:tc>
          <w:tcPr>
            <w:tcW w:w="1275" w:type="dxa"/>
          </w:tcPr>
          <w:p w14:paraId="33F805CD" w14:textId="7B2B2972" w:rsidR="009D42E2" w:rsidRDefault="009D42E2" w:rsidP="00BA34DC">
            <w:pPr>
              <w:rPr>
                <w:rFonts w:ascii="Times New Roman" w:hAnsi="Times New Roman" w:cs="Times New Roman"/>
                <w:highlight w:val="yellow"/>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r>
              <w:rPr>
                <w:rFonts w:ascii="Times New Roman" w:hAnsi="Times New Roman" w:cs="Times New Roman"/>
                <w:highlight w:val="yellow"/>
              </w:rPr>
              <w:t xml:space="preserve"> </w:t>
            </w:r>
            <w:r w:rsidRPr="009D42E2">
              <w:rPr>
                <w:rFonts w:ascii="Times New Roman" w:hAnsi="Times New Roman" w:cs="Times New Roman"/>
              </w:rPr>
              <w:t>(kogum 2)</w:t>
            </w:r>
          </w:p>
          <w:p w14:paraId="66F40B7A" w14:textId="6ED83095" w:rsidR="009D42E2" w:rsidRPr="00AE11E3" w:rsidRDefault="009D42E2"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(kogum 3)</w:t>
            </w:r>
          </w:p>
        </w:tc>
      </w:tr>
      <w:tr w:rsidR="00BA34DC" w14:paraId="22BFC945" w14:textId="77777777" w:rsidTr="000F7640">
        <w:trPr>
          <w:trHeight w:val="223"/>
        </w:trPr>
        <w:tc>
          <w:tcPr>
            <w:tcW w:w="1701" w:type="dxa"/>
          </w:tcPr>
          <w:p w14:paraId="668D40C3" w14:textId="1DD9D8FA" w:rsidR="00BA34DC" w:rsidRPr="00DE4352" w:rsidRDefault="00BA34DC" w:rsidP="00BA34DC">
            <w:pPr>
              <w:rPr>
                <w:rFonts w:ascii="Times New Roman" w:hAnsi="Times New Roman" w:cs="Times New Roman"/>
              </w:rPr>
            </w:pPr>
            <w:r>
              <w:rPr>
                <w:rFonts w:ascii="Times New Roman" w:hAnsi="Times New Roman" w:cs="Times New Roman"/>
              </w:rPr>
              <w:t>Õhne_1</w:t>
            </w:r>
          </w:p>
        </w:tc>
        <w:tc>
          <w:tcPr>
            <w:tcW w:w="1276" w:type="dxa"/>
          </w:tcPr>
          <w:p w14:paraId="53FA5EF7" w14:textId="4965A61E" w:rsidR="00BA34DC" w:rsidRPr="00DE4352" w:rsidRDefault="00BA34DC" w:rsidP="00BA34DC">
            <w:pPr>
              <w:rPr>
                <w:rFonts w:ascii="Times New Roman" w:hAnsi="Times New Roman" w:cs="Times New Roman"/>
              </w:rPr>
            </w:pPr>
            <w:r w:rsidRPr="00943D0D">
              <w:rPr>
                <w:rFonts w:ascii="Times New Roman" w:hAnsi="Times New Roman" w:cs="Times New Roman"/>
              </w:rPr>
              <w:t>1013700_1</w:t>
            </w:r>
          </w:p>
        </w:tc>
        <w:tc>
          <w:tcPr>
            <w:tcW w:w="1134" w:type="dxa"/>
          </w:tcPr>
          <w:p w14:paraId="471A19AC" w14:textId="2D51C755" w:rsidR="00BA34DC" w:rsidRPr="00EB17EF" w:rsidRDefault="0069581B" w:rsidP="00BA34DC">
            <w:pPr>
              <w:rPr>
                <w:rFonts w:ascii="Times New Roman" w:hAnsi="Times New Roman" w:cs="Times New Roman"/>
              </w:rPr>
            </w:pPr>
            <w:r>
              <w:rPr>
                <w:rFonts w:ascii="Times New Roman" w:hAnsi="Times New Roman" w:cs="Times New Roman"/>
              </w:rPr>
              <w:t>k</w:t>
            </w:r>
            <w:r w:rsidR="00BA34DC">
              <w:rPr>
                <w:rFonts w:ascii="Times New Roman" w:hAnsi="Times New Roman" w:cs="Times New Roman"/>
              </w:rPr>
              <w:t>õik aastad</w:t>
            </w:r>
          </w:p>
        </w:tc>
        <w:tc>
          <w:tcPr>
            <w:tcW w:w="3686" w:type="dxa"/>
            <w:shd w:val="clear" w:color="auto" w:fill="auto"/>
          </w:tcPr>
          <w:p w14:paraId="4F57C38F" w14:textId="7EC70014" w:rsidR="00BA34DC" w:rsidRPr="00AE11E3" w:rsidRDefault="00BA34DC" w:rsidP="00436A02">
            <w:pPr>
              <w:rPr>
                <w:rFonts w:ascii="Times New Roman" w:hAnsi="Times New Roman" w:cs="Times New Roman"/>
              </w:rPr>
            </w:pPr>
            <w:r w:rsidRPr="00AE11E3">
              <w:rPr>
                <w:rFonts w:ascii="Times New Roman" w:hAnsi="Times New Roman" w:cs="Times New Roman"/>
              </w:rPr>
              <w:t>Paisude mõju arvesse võetud</w:t>
            </w:r>
            <w:r w:rsidR="00436A02">
              <w:rPr>
                <w:rFonts w:ascii="Times New Roman" w:hAnsi="Times New Roman" w:cs="Times New Roman"/>
              </w:rPr>
              <w:t>.</w:t>
            </w:r>
          </w:p>
        </w:tc>
        <w:tc>
          <w:tcPr>
            <w:tcW w:w="1275" w:type="dxa"/>
          </w:tcPr>
          <w:p w14:paraId="74F62A40" w14:textId="39791D32" w:rsidR="00BA34DC" w:rsidRPr="00AE11E3" w:rsidRDefault="00436A02" w:rsidP="00BA34DC">
            <w:pPr>
              <w:rPr>
                <w:rFonts w:ascii="Times New Roman" w:hAnsi="Times New Roman" w:cs="Times New Roman"/>
              </w:rPr>
            </w:pPr>
            <w:r>
              <w:rPr>
                <w:rFonts w:ascii="Times New Roman" w:hAnsi="Times New Roman" w:cs="Times New Roman"/>
                <w:highlight w:val="green"/>
              </w:rPr>
              <w:t>h</w:t>
            </w:r>
            <w:r w:rsidRPr="00B35B90">
              <w:rPr>
                <w:rFonts w:ascii="Times New Roman" w:hAnsi="Times New Roman" w:cs="Times New Roman"/>
                <w:highlight w:val="green"/>
              </w:rPr>
              <w:t>ea</w:t>
            </w:r>
            <w:r>
              <w:rPr>
                <w:rFonts w:ascii="Times New Roman" w:hAnsi="Times New Roman" w:cs="Times New Roman"/>
              </w:rPr>
              <w:t xml:space="preserve">→ </w:t>
            </w:r>
            <w:r w:rsidRPr="00B35B90">
              <w:rPr>
                <w:rFonts w:ascii="Times New Roman" w:hAnsi="Times New Roman" w:cs="Times New Roman"/>
                <w:highlight w:val="yellow"/>
              </w:rPr>
              <w:t>kesine</w:t>
            </w:r>
          </w:p>
        </w:tc>
      </w:tr>
      <w:tr w:rsidR="00BA34DC" w14:paraId="0A53A041" w14:textId="77777777" w:rsidTr="000F7640">
        <w:trPr>
          <w:trHeight w:val="223"/>
        </w:trPr>
        <w:tc>
          <w:tcPr>
            <w:tcW w:w="1701" w:type="dxa"/>
          </w:tcPr>
          <w:p w14:paraId="7165A20A" w14:textId="27AE385A" w:rsidR="00BA34DC" w:rsidRDefault="00BA34DC" w:rsidP="00BA34DC">
            <w:pPr>
              <w:rPr>
                <w:rFonts w:ascii="Times New Roman" w:hAnsi="Times New Roman" w:cs="Times New Roman"/>
              </w:rPr>
            </w:pPr>
            <w:r w:rsidRPr="00AD5DBB">
              <w:rPr>
                <w:rFonts w:ascii="Times New Roman" w:hAnsi="Times New Roman" w:cs="Times New Roman"/>
              </w:rPr>
              <w:t>Ähijärv</w:t>
            </w:r>
          </w:p>
        </w:tc>
        <w:tc>
          <w:tcPr>
            <w:tcW w:w="1276" w:type="dxa"/>
          </w:tcPr>
          <w:p w14:paraId="63066080" w14:textId="61B4A10C" w:rsidR="00BA34DC" w:rsidRPr="00943D0D" w:rsidRDefault="00BA34DC" w:rsidP="00BA34DC">
            <w:pPr>
              <w:rPr>
                <w:rFonts w:ascii="Times New Roman" w:hAnsi="Times New Roman" w:cs="Times New Roman"/>
              </w:rPr>
            </w:pPr>
            <w:r w:rsidRPr="00AD5DBB">
              <w:rPr>
                <w:rFonts w:ascii="Times New Roman" w:hAnsi="Times New Roman" w:cs="Times New Roman"/>
              </w:rPr>
              <w:t>2136000_1</w:t>
            </w:r>
          </w:p>
        </w:tc>
        <w:tc>
          <w:tcPr>
            <w:tcW w:w="1134" w:type="dxa"/>
          </w:tcPr>
          <w:p w14:paraId="06B10CE8" w14:textId="699326B8" w:rsidR="00BA34DC" w:rsidRDefault="00BA34DC" w:rsidP="00BA34DC">
            <w:pPr>
              <w:rPr>
                <w:rFonts w:ascii="Times New Roman" w:hAnsi="Times New Roman" w:cs="Times New Roman"/>
              </w:rPr>
            </w:pPr>
            <w:r>
              <w:rPr>
                <w:rFonts w:ascii="Times New Roman" w:hAnsi="Times New Roman" w:cs="Times New Roman"/>
              </w:rPr>
              <w:t>2018</w:t>
            </w:r>
          </w:p>
        </w:tc>
        <w:tc>
          <w:tcPr>
            <w:tcW w:w="3686" w:type="dxa"/>
            <w:shd w:val="clear" w:color="auto" w:fill="auto"/>
          </w:tcPr>
          <w:p w14:paraId="5148E42A" w14:textId="4D41471F" w:rsidR="00BA34DC" w:rsidRPr="00AE11E3" w:rsidRDefault="00BA34DC" w:rsidP="00BA34DC">
            <w:pPr>
              <w:rPr>
                <w:rFonts w:ascii="Times New Roman" w:hAnsi="Times New Roman" w:cs="Times New Roman"/>
              </w:rPr>
            </w:pPr>
            <w:r w:rsidRPr="00AE11E3">
              <w:rPr>
                <w:rFonts w:ascii="Times New Roman" w:hAnsi="Times New Roman" w:cs="Times New Roman"/>
              </w:rPr>
              <w:t>Mittehea seisundi põhjust täiendatud.</w:t>
            </w:r>
          </w:p>
        </w:tc>
        <w:tc>
          <w:tcPr>
            <w:tcW w:w="1275" w:type="dxa"/>
          </w:tcPr>
          <w:p w14:paraId="74660ED3" w14:textId="06334E99" w:rsidR="00BA34DC" w:rsidRPr="00AE11E3" w:rsidRDefault="008E324A" w:rsidP="00BA34DC">
            <w:pPr>
              <w:rPr>
                <w:rFonts w:ascii="Times New Roman" w:hAnsi="Times New Roman" w:cs="Times New Roman"/>
              </w:rPr>
            </w:pPr>
            <w:r w:rsidRPr="00CB453C">
              <w:rPr>
                <w:rFonts w:ascii="Times New Roman" w:hAnsi="Times New Roman" w:cs="Times New Roman"/>
                <w:highlight w:val="lightGray"/>
              </w:rPr>
              <w:t>ei muu</w:t>
            </w:r>
            <w:r w:rsidRPr="00E2346F">
              <w:rPr>
                <w:rFonts w:ascii="Times New Roman" w:hAnsi="Times New Roman" w:cs="Times New Roman"/>
                <w:highlight w:val="lightGray"/>
              </w:rPr>
              <w:t>tunud</w:t>
            </w:r>
          </w:p>
        </w:tc>
      </w:tr>
      <w:tr w:rsidR="00BA34DC" w14:paraId="35C2923D" w14:textId="3B6941D4" w:rsidTr="000F7640">
        <w:trPr>
          <w:trHeight w:val="223"/>
        </w:trPr>
        <w:tc>
          <w:tcPr>
            <w:tcW w:w="1701" w:type="dxa"/>
          </w:tcPr>
          <w:p w14:paraId="681DAB50" w14:textId="77777777" w:rsidR="00BA34DC" w:rsidRPr="00EB17EF" w:rsidRDefault="00BA34DC" w:rsidP="00BA34DC">
            <w:pPr>
              <w:rPr>
                <w:rFonts w:ascii="Times New Roman" w:hAnsi="Times New Roman" w:cs="Times New Roman"/>
              </w:rPr>
            </w:pPr>
            <w:proofErr w:type="spellStart"/>
            <w:r w:rsidRPr="0029687F">
              <w:rPr>
                <w:rFonts w:ascii="Times New Roman" w:hAnsi="Times New Roman" w:cs="Times New Roman"/>
              </w:rPr>
              <w:t>Ärmä</w:t>
            </w:r>
            <w:proofErr w:type="spellEnd"/>
            <w:r w:rsidRPr="0029687F">
              <w:rPr>
                <w:rFonts w:ascii="Times New Roman" w:hAnsi="Times New Roman" w:cs="Times New Roman"/>
              </w:rPr>
              <w:t xml:space="preserve"> lähtest </w:t>
            </w:r>
            <w:proofErr w:type="spellStart"/>
            <w:r w:rsidRPr="0029687F">
              <w:rPr>
                <w:rFonts w:ascii="Times New Roman" w:hAnsi="Times New Roman" w:cs="Times New Roman"/>
              </w:rPr>
              <w:t>Virastuojani</w:t>
            </w:r>
            <w:proofErr w:type="spellEnd"/>
          </w:p>
        </w:tc>
        <w:tc>
          <w:tcPr>
            <w:tcW w:w="1276" w:type="dxa"/>
          </w:tcPr>
          <w:p w14:paraId="554219CB" w14:textId="77777777" w:rsidR="00BA34DC" w:rsidRPr="00EB17EF" w:rsidRDefault="00BA34DC" w:rsidP="00BA34DC">
            <w:pPr>
              <w:rPr>
                <w:rFonts w:ascii="Times New Roman" w:hAnsi="Times New Roman" w:cs="Times New Roman"/>
              </w:rPr>
            </w:pPr>
            <w:r w:rsidRPr="0029687F">
              <w:rPr>
                <w:rFonts w:ascii="Times New Roman" w:hAnsi="Times New Roman" w:cs="Times New Roman"/>
              </w:rPr>
              <w:t>1018300_1</w:t>
            </w:r>
          </w:p>
        </w:tc>
        <w:tc>
          <w:tcPr>
            <w:tcW w:w="1134" w:type="dxa"/>
          </w:tcPr>
          <w:p w14:paraId="63E452A4" w14:textId="795AF21C" w:rsidR="00BA34DC" w:rsidRPr="00EB17EF" w:rsidRDefault="00BA34DC" w:rsidP="00BA34DC">
            <w:pPr>
              <w:rPr>
                <w:rFonts w:ascii="Times New Roman" w:hAnsi="Times New Roman" w:cs="Times New Roman"/>
              </w:rPr>
            </w:pPr>
            <w:r>
              <w:rPr>
                <w:rFonts w:ascii="Times New Roman" w:hAnsi="Times New Roman" w:cs="Times New Roman"/>
              </w:rPr>
              <w:t>2013</w:t>
            </w:r>
            <w:r w:rsidR="008E324A">
              <w:rPr>
                <w:rFonts w:ascii="Times New Roman" w:hAnsi="Times New Roman" w:cs="Times New Roman"/>
              </w:rPr>
              <w:t>-2019</w:t>
            </w:r>
          </w:p>
        </w:tc>
        <w:tc>
          <w:tcPr>
            <w:tcW w:w="3686" w:type="dxa"/>
            <w:shd w:val="clear" w:color="auto" w:fill="auto"/>
          </w:tcPr>
          <w:p w14:paraId="49434BDF" w14:textId="0440AD84" w:rsidR="00BA34DC" w:rsidRPr="00AE11E3" w:rsidRDefault="00BA34DC" w:rsidP="008E324A">
            <w:pPr>
              <w:rPr>
                <w:rFonts w:ascii="Times New Roman" w:hAnsi="Times New Roman" w:cs="Times New Roman"/>
              </w:rPr>
            </w:pPr>
            <w:r w:rsidRPr="00AE11E3">
              <w:rPr>
                <w:rFonts w:ascii="Times New Roman" w:hAnsi="Times New Roman" w:cs="Times New Roman"/>
              </w:rPr>
              <w:t>2007. a seire ja paisud</w:t>
            </w:r>
            <w:r w:rsidR="008E324A">
              <w:rPr>
                <w:rFonts w:ascii="Times New Roman" w:hAnsi="Times New Roman" w:cs="Times New Roman"/>
              </w:rPr>
              <w:t xml:space="preserve"> arvesse võetud.</w:t>
            </w:r>
          </w:p>
        </w:tc>
        <w:tc>
          <w:tcPr>
            <w:tcW w:w="1275" w:type="dxa"/>
          </w:tcPr>
          <w:p w14:paraId="500F3B2E" w14:textId="68E784BD" w:rsidR="00BA34DC" w:rsidRPr="00AE11E3" w:rsidRDefault="008E324A"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r w:rsidR="00BA34DC" w14:paraId="40224BDD" w14:textId="735E3364" w:rsidTr="000F7640">
        <w:trPr>
          <w:trHeight w:val="223"/>
        </w:trPr>
        <w:tc>
          <w:tcPr>
            <w:tcW w:w="1701" w:type="dxa"/>
          </w:tcPr>
          <w:p w14:paraId="0470FB0A" w14:textId="77777777" w:rsidR="00BA34DC" w:rsidRPr="00EB17EF" w:rsidRDefault="00BA34DC" w:rsidP="00BA34DC">
            <w:pPr>
              <w:rPr>
                <w:rFonts w:ascii="Times New Roman" w:hAnsi="Times New Roman" w:cs="Times New Roman"/>
              </w:rPr>
            </w:pPr>
            <w:proofErr w:type="spellStart"/>
            <w:r w:rsidRPr="0086176A">
              <w:rPr>
                <w:rFonts w:ascii="Times New Roman" w:hAnsi="Times New Roman" w:cs="Times New Roman"/>
              </w:rPr>
              <w:t>Ärmä</w:t>
            </w:r>
            <w:proofErr w:type="spellEnd"/>
            <w:r w:rsidRPr="0086176A">
              <w:rPr>
                <w:rFonts w:ascii="Times New Roman" w:hAnsi="Times New Roman" w:cs="Times New Roman"/>
              </w:rPr>
              <w:t xml:space="preserve"> </w:t>
            </w:r>
            <w:proofErr w:type="spellStart"/>
            <w:r w:rsidRPr="0086176A">
              <w:rPr>
                <w:rFonts w:ascii="Times New Roman" w:hAnsi="Times New Roman" w:cs="Times New Roman"/>
              </w:rPr>
              <w:t>Virastuojast</w:t>
            </w:r>
            <w:proofErr w:type="spellEnd"/>
            <w:r w:rsidRPr="0086176A">
              <w:rPr>
                <w:rFonts w:ascii="Times New Roman" w:hAnsi="Times New Roman" w:cs="Times New Roman"/>
              </w:rPr>
              <w:t xml:space="preserve"> suudmeni</w:t>
            </w:r>
          </w:p>
        </w:tc>
        <w:tc>
          <w:tcPr>
            <w:tcW w:w="1276" w:type="dxa"/>
          </w:tcPr>
          <w:p w14:paraId="7D5B700B" w14:textId="77777777" w:rsidR="00BA34DC" w:rsidRPr="00EB17EF" w:rsidRDefault="00BA34DC" w:rsidP="00BA34DC">
            <w:pPr>
              <w:rPr>
                <w:rFonts w:ascii="Times New Roman" w:hAnsi="Times New Roman" w:cs="Times New Roman"/>
              </w:rPr>
            </w:pPr>
            <w:r w:rsidRPr="0086176A">
              <w:rPr>
                <w:rFonts w:ascii="Times New Roman" w:hAnsi="Times New Roman" w:cs="Times New Roman"/>
              </w:rPr>
              <w:t>1018300_2</w:t>
            </w:r>
          </w:p>
        </w:tc>
        <w:tc>
          <w:tcPr>
            <w:tcW w:w="1134" w:type="dxa"/>
          </w:tcPr>
          <w:p w14:paraId="37E645CA" w14:textId="7135B218" w:rsidR="00BA34DC" w:rsidRPr="00EB17EF" w:rsidRDefault="00270B44" w:rsidP="00BA34DC">
            <w:pPr>
              <w:rPr>
                <w:rFonts w:ascii="Times New Roman" w:hAnsi="Times New Roman" w:cs="Times New Roman"/>
              </w:rPr>
            </w:pPr>
            <w:r>
              <w:rPr>
                <w:rFonts w:ascii="Times New Roman" w:hAnsi="Times New Roman" w:cs="Times New Roman"/>
              </w:rPr>
              <w:t>2014-</w:t>
            </w:r>
            <w:r w:rsidR="00BD1A27">
              <w:rPr>
                <w:rFonts w:ascii="Times New Roman" w:hAnsi="Times New Roman" w:cs="Times New Roman"/>
              </w:rPr>
              <w:t>2015</w:t>
            </w:r>
          </w:p>
        </w:tc>
        <w:tc>
          <w:tcPr>
            <w:tcW w:w="3686" w:type="dxa"/>
            <w:shd w:val="clear" w:color="auto" w:fill="auto"/>
          </w:tcPr>
          <w:p w14:paraId="18103086" w14:textId="0442D288" w:rsidR="00BA34DC" w:rsidRPr="00AE11E3" w:rsidRDefault="00270B44" w:rsidP="00270B44">
            <w:pPr>
              <w:rPr>
                <w:rFonts w:ascii="Times New Roman" w:hAnsi="Times New Roman" w:cs="Times New Roman"/>
              </w:rPr>
            </w:pPr>
            <w:r>
              <w:rPr>
                <w:rFonts w:ascii="Times New Roman" w:hAnsi="Times New Roman" w:cs="Times New Roman"/>
              </w:rPr>
              <w:t>Kalastiku seire ei vasta nõuetele, ei arvestata.</w:t>
            </w:r>
          </w:p>
        </w:tc>
        <w:tc>
          <w:tcPr>
            <w:tcW w:w="1275" w:type="dxa"/>
          </w:tcPr>
          <w:p w14:paraId="7FE681CE" w14:textId="0743266B" w:rsidR="00BA34DC" w:rsidRPr="00AE11E3" w:rsidRDefault="00270B44" w:rsidP="00BA34DC">
            <w:pPr>
              <w:rPr>
                <w:rFonts w:ascii="Times New Roman" w:hAnsi="Times New Roman" w:cs="Times New Roman"/>
              </w:rPr>
            </w:pPr>
            <w:r w:rsidRPr="00B35B90">
              <w:rPr>
                <w:rFonts w:ascii="Times New Roman" w:hAnsi="Times New Roman" w:cs="Times New Roman"/>
                <w:highlight w:val="yellow"/>
              </w:rPr>
              <w:t>kesine</w:t>
            </w:r>
            <w:r>
              <w:rPr>
                <w:rFonts w:ascii="Times New Roman" w:hAnsi="Times New Roman" w:cs="Times New Roman"/>
              </w:rPr>
              <w:t xml:space="preserve">→ </w:t>
            </w:r>
            <w:r>
              <w:rPr>
                <w:rFonts w:ascii="Times New Roman" w:hAnsi="Times New Roman" w:cs="Times New Roman"/>
                <w:highlight w:val="green"/>
              </w:rPr>
              <w:t>h</w:t>
            </w:r>
            <w:r w:rsidRPr="00B35B90">
              <w:rPr>
                <w:rFonts w:ascii="Times New Roman" w:hAnsi="Times New Roman" w:cs="Times New Roman"/>
                <w:highlight w:val="green"/>
              </w:rPr>
              <w:t>ea</w:t>
            </w:r>
          </w:p>
        </w:tc>
      </w:tr>
      <w:tr w:rsidR="00BA34DC" w14:paraId="4CA69A31" w14:textId="5B5C40FF" w:rsidTr="000F7640">
        <w:trPr>
          <w:trHeight w:val="223"/>
        </w:trPr>
        <w:tc>
          <w:tcPr>
            <w:tcW w:w="1701" w:type="dxa"/>
            <w:tcBorders>
              <w:bottom w:val="single" w:sz="4" w:space="0" w:color="auto"/>
            </w:tcBorders>
          </w:tcPr>
          <w:p w14:paraId="6EFF87FC" w14:textId="49F337E9" w:rsidR="00BA34DC" w:rsidRPr="009D2FF9" w:rsidRDefault="00BA34DC" w:rsidP="00BA34DC">
            <w:pPr>
              <w:rPr>
                <w:rFonts w:ascii="Times New Roman" w:hAnsi="Times New Roman" w:cs="Times New Roman"/>
              </w:rPr>
            </w:pPr>
            <w:r w:rsidRPr="00AD5DBB">
              <w:rPr>
                <w:rFonts w:ascii="Times New Roman" w:hAnsi="Times New Roman" w:cs="Times New Roman"/>
              </w:rPr>
              <w:t>Ülemiste järv</w:t>
            </w:r>
          </w:p>
        </w:tc>
        <w:tc>
          <w:tcPr>
            <w:tcW w:w="1276" w:type="dxa"/>
            <w:tcBorders>
              <w:bottom w:val="single" w:sz="4" w:space="0" w:color="auto"/>
            </w:tcBorders>
          </w:tcPr>
          <w:p w14:paraId="5C10D2CB" w14:textId="12B4D1C5" w:rsidR="00BA34DC" w:rsidRPr="009D2FF9" w:rsidRDefault="00BA34DC" w:rsidP="00BA34DC">
            <w:pPr>
              <w:rPr>
                <w:rFonts w:ascii="Times New Roman" w:hAnsi="Times New Roman" w:cs="Times New Roman"/>
              </w:rPr>
            </w:pPr>
            <w:r w:rsidRPr="00AD5DBB">
              <w:rPr>
                <w:rFonts w:ascii="Times New Roman" w:hAnsi="Times New Roman" w:cs="Times New Roman"/>
              </w:rPr>
              <w:t>2005900_1</w:t>
            </w:r>
          </w:p>
        </w:tc>
        <w:tc>
          <w:tcPr>
            <w:tcW w:w="1134" w:type="dxa"/>
            <w:tcBorders>
              <w:bottom w:val="single" w:sz="4" w:space="0" w:color="auto"/>
            </w:tcBorders>
          </w:tcPr>
          <w:p w14:paraId="0C73A684" w14:textId="3ADCDCB5" w:rsidR="00BA34DC" w:rsidRDefault="00BD1A27" w:rsidP="00BA34DC">
            <w:pPr>
              <w:rPr>
                <w:rFonts w:ascii="Times New Roman" w:hAnsi="Times New Roman" w:cs="Times New Roman"/>
              </w:rPr>
            </w:pPr>
            <w:r>
              <w:rPr>
                <w:rFonts w:ascii="Times New Roman" w:hAnsi="Times New Roman" w:cs="Times New Roman"/>
              </w:rPr>
              <w:t>2009-2011</w:t>
            </w:r>
          </w:p>
        </w:tc>
        <w:tc>
          <w:tcPr>
            <w:tcW w:w="3686" w:type="dxa"/>
            <w:tcBorders>
              <w:bottom w:val="single" w:sz="4" w:space="0" w:color="auto"/>
            </w:tcBorders>
            <w:shd w:val="clear" w:color="auto" w:fill="auto"/>
          </w:tcPr>
          <w:p w14:paraId="4BC7D797" w14:textId="69442C4B" w:rsidR="00BA34DC" w:rsidRPr="00AE11E3" w:rsidRDefault="00BA34DC" w:rsidP="00BD1A27">
            <w:pPr>
              <w:rPr>
                <w:rFonts w:ascii="Times New Roman" w:hAnsi="Times New Roman" w:cs="Times New Roman"/>
              </w:rPr>
            </w:pPr>
            <w:r w:rsidRPr="00AE11E3">
              <w:rPr>
                <w:rFonts w:ascii="Times New Roman" w:hAnsi="Times New Roman" w:cs="Times New Roman"/>
              </w:rPr>
              <w:t xml:space="preserve">SUSE </w:t>
            </w:r>
            <w:r w:rsidR="00BD1A27">
              <w:rPr>
                <w:rFonts w:ascii="Times New Roman" w:hAnsi="Times New Roman" w:cs="Times New Roman"/>
              </w:rPr>
              <w:t xml:space="preserve">2009. a </w:t>
            </w:r>
            <w:r w:rsidRPr="00AE11E3">
              <w:rPr>
                <w:rFonts w:ascii="Times New Roman" w:hAnsi="Times New Roman" w:cs="Times New Roman"/>
              </w:rPr>
              <w:t>seire</w:t>
            </w:r>
            <w:r w:rsidR="00BD1A27">
              <w:rPr>
                <w:rFonts w:ascii="Times New Roman" w:hAnsi="Times New Roman" w:cs="Times New Roman"/>
              </w:rPr>
              <w:t xml:space="preserve"> </w:t>
            </w:r>
            <w:r w:rsidRPr="00AE11E3">
              <w:rPr>
                <w:rFonts w:ascii="Times New Roman" w:hAnsi="Times New Roman" w:cs="Times New Roman"/>
              </w:rPr>
              <w:t>arvesse võetud.</w:t>
            </w:r>
          </w:p>
        </w:tc>
        <w:tc>
          <w:tcPr>
            <w:tcW w:w="1275" w:type="dxa"/>
            <w:tcBorders>
              <w:bottom w:val="single" w:sz="4" w:space="0" w:color="auto"/>
            </w:tcBorders>
          </w:tcPr>
          <w:p w14:paraId="7D365A96" w14:textId="647FAAF5" w:rsidR="00BA34DC" w:rsidRPr="00AE11E3" w:rsidRDefault="00BD1A27" w:rsidP="00BA34DC">
            <w:pPr>
              <w:rPr>
                <w:rFonts w:ascii="Times New Roman" w:hAnsi="Times New Roman" w:cs="Times New Roman"/>
              </w:rPr>
            </w:pPr>
            <w:proofErr w:type="spellStart"/>
            <w:r w:rsidRPr="00B35B90">
              <w:rPr>
                <w:rFonts w:ascii="Times New Roman" w:hAnsi="Times New Roman" w:cs="Times New Roman"/>
                <w:highlight w:val="yellow"/>
              </w:rPr>
              <w:t>kesine</w:t>
            </w:r>
            <w:r>
              <w:rPr>
                <w:rFonts w:ascii="Times New Roman" w:hAnsi="Times New Roman" w:cs="Times New Roman"/>
              </w:rPr>
              <w:t>→</w:t>
            </w:r>
            <w:r w:rsidRPr="00B129DF">
              <w:rPr>
                <w:rFonts w:ascii="Times New Roman" w:hAnsi="Times New Roman" w:cs="Times New Roman"/>
                <w:shd w:val="clear" w:color="auto" w:fill="E36C0A" w:themeFill="accent6" w:themeFillShade="BF"/>
              </w:rPr>
              <w:t>halb</w:t>
            </w:r>
            <w:proofErr w:type="spellEnd"/>
          </w:p>
        </w:tc>
      </w:tr>
    </w:tbl>
    <w:p w14:paraId="013A5734" w14:textId="0A965B3A" w:rsidR="00042C4B" w:rsidRDefault="00042C4B" w:rsidP="00042C4B">
      <w:pPr>
        <w:spacing w:after="0"/>
        <w:rPr>
          <w:rFonts w:ascii="Times New Roman" w:hAnsi="Times New Roman" w:cs="Times New Roman"/>
          <w:sz w:val="24"/>
          <w:szCs w:val="24"/>
        </w:rPr>
      </w:pPr>
      <w:r>
        <w:rPr>
          <w:rFonts w:ascii="Times New Roman" w:hAnsi="Times New Roman" w:cs="Times New Roman"/>
          <w:sz w:val="24"/>
          <w:szCs w:val="24"/>
        </w:rPr>
        <w:t xml:space="preserve">FÜBE – </w:t>
      </w:r>
      <w:proofErr w:type="spellStart"/>
      <w:r>
        <w:rPr>
          <w:rFonts w:ascii="Times New Roman" w:hAnsi="Times New Roman" w:cs="Times New Roman"/>
          <w:sz w:val="24"/>
          <w:szCs w:val="24"/>
        </w:rPr>
        <w:t>fütobentos</w:t>
      </w:r>
      <w:proofErr w:type="spellEnd"/>
    </w:p>
    <w:p w14:paraId="0B700AE5" w14:textId="10F45EAC" w:rsidR="002D5DAC" w:rsidRDefault="15AA35AA" w:rsidP="002E29E4">
      <w:pPr>
        <w:spacing w:after="0"/>
        <w:rPr>
          <w:rFonts w:ascii="Times New Roman" w:hAnsi="Times New Roman" w:cs="Times New Roman"/>
          <w:sz w:val="24"/>
          <w:szCs w:val="24"/>
        </w:rPr>
      </w:pPr>
      <w:r w:rsidRPr="2AB903F4">
        <w:rPr>
          <w:rFonts w:ascii="Times New Roman" w:hAnsi="Times New Roman" w:cs="Times New Roman"/>
          <w:sz w:val="24"/>
          <w:szCs w:val="24"/>
        </w:rPr>
        <w:t xml:space="preserve">FÜKE </w:t>
      </w:r>
      <w:r w:rsidR="08E72557" w:rsidRPr="2AB903F4">
        <w:rPr>
          <w:rFonts w:ascii="Times New Roman" w:hAnsi="Times New Roman" w:cs="Times New Roman"/>
          <w:sz w:val="24"/>
          <w:szCs w:val="24"/>
        </w:rPr>
        <w:t xml:space="preserve">– </w:t>
      </w:r>
      <w:proofErr w:type="spellStart"/>
      <w:r w:rsidR="08E72557" w:rsidRPr="2AB903F4">
        <w:rPr>
          <w:rFonts w:ascii="Times New Roman" w:hAnsi="Times New Roman" w:cs="Times New Roman"/>
          <w:sz w:val="24"/>
          <w:szCs w:val="24"/>
        </w:rPr>
        <w:t>füüsikalis</w:t>
      </w:r>
      <w:proofErr w:type="spellEnd"/>
      <w:r w:rsidR="08E72557" w:rsidRPr="2AB903F4">
        <w:rPr>
          <w:rFonts w:ascii="Times New Roman" w:hAnsi="Times New Roman" w:cs="Times New Roman"/>
          <w:sz w:val="24"/>
          <w:szCs w:val="24"/>
        </w:rPr>
        <w:t xml:space="preserve">-keemilise </w:t>
      </w:r>
      <w:proofErr w:type="spellStart"/>
      <w:r w:rsidR="08E72557" w:rsidRPr="2AB903F4">
        <w:rPr>
          <w:rFonts w:ascii="Times New Roman" w:hAnsi="Times New Roman" w:cs="Times New Roman"/>
          <w:sz w:val="24"/>
          <w:szCs w:val="24"/>
        </w:rPr>
        <w:t>üldtingimused</w:t>
      </w:r>
      <w:proofErr w:type="spellEnd"/>
    </w:p>
    <w:p w14:paraId="45492934" w14:textId="533A42E7" w:rsidR="6AEDF0E2" w:rsidRDefault="6AEDF0E2" w:rsidP="2AB903F4">
      <w:pPr>
        <w:spacing w:after="0"/>
        <w:rPr>
          <w:rFonts w:ascii="Times New Roman" w:hAnsi="Times New Roman" w:cs="Times New Roman"/>
          <w:sz w:val="24"/>
          <w:szCs w:val="24"/>
        </w:rPr>
      </w:pPr>
      <w:r w:rsidRPr="2AB903F4">
        <w:rPr>
          <w:rFonts w:ascii="Times New Roman" w:hAnsi="Times New Roman" w:cs="Times New Roman"/>
          <w:sz w:val="24"/>
          <w:szCs w:val="24"/>
        </w:rPr>
        <w:t>FÜPLA</w:t>
      </w:r>
      <w:r w:rsidR="3E8BB74E" w:rsidRPr="2AB903F4">
        <w:rPr>
          <w:rFonts w:ascii="Times New Roman" w:eastAsia="Times New Roman" w:hAnsi="Times New Roman" w:cs="Times New Roman"/>
          <w:color w:val="000000" w:themeColor="text1"/>
          <w:sz w:val="24"/>
          <w:szCs w:val="24"/>
        </w:rPr>
        <w:t xml:space="preserve"> –</w:t>
      </w:r>
      <w:r w:rsidRPr="2AB903F4">
        <w:rPr>
          <w:rFonts w:ascii="Times New Roman" w:hAnsi="Times New Roman" w:cs="Times New Roman"/>
          <w:sz w:val="24"/>
          <w:szCs w:val="24"/>
        </w:rPr>
        <w:t xml:space="preserve"> </w:t>
      </w:r>
      <w:proofErr w:type="spellStart"/>
      <w:r w:rsidR="13DCD7EE" w:rsidRPr="2AB903F4">
        <w:rPr>
          <w:rFonts w:ascii="Times New Roman" w:hAnsi="Times New Roman" w:cs="Times New Roman"/>
          <w:sz w:val="24"/>
          <w:szCs w:val="24"/>
        </w:rPr>
        <w:t>fütoplankton</w:t>
      </w:r>
      <w:proofErr w:type="spellEnd"/>
    </w:p>
    <w:p w14:paraId="05917317" w14:textId="2FCD2E59" w:rsidR="006074DC" w:rsidRDefault="006074DC" w:rsidP="006074DC">
      <w:pPr>
        <w:spacing w:after="0" w:line="240" w:lineRule="auto"/>
        <w:rPr>
          <w:rFonts w:ascii="Times New Roman" w:hAnsi="Times New Roman" w:cs="Times New Roman"/>
          <w:sz w:val="24"/>
          <w:szCs w:val="24"/>
        </w:rPr>
      </w:pPr>
      <w:r w:rsidRPr="2AB903F4">
        <w:rPr>
          <w:rFonts w:ascii="Times New Roman" w:hAnsi="Times New Roman" w:cs="Times New Roman"/>
          <w:sz w:val="24"/>
          <w:szCs w:val="24"/>
        </w:rPr>
        <w:t xml:space="preserve">IPS </w:t>
      </w:r>
      <w:r w:rsidRPr="2AB903F4">
        <w:rPr>
          <w:rFonts w:ascii="Times New Roman" w:eastAsia="Times New Roman" w:hAnsi="Times New Roman" w:cs="Times New Roman"/>
          <w:color w:val="000000" w:themeColor="text1"/>
          <w:sz w:val="24"/>
          <w:szCs w:val="24"/>
        </w:rPr>
        <w:t>–</w:t>
      </w:r>
      <w:r w:rsidRPr="2AB903F4">
        <w:rPr>
          <w:rFonts w:ascii="Times New Roman" w:hAnsi="Times New Roman" w:cs="Times New Roman"/>
          <w:sz w:val="24"/>
          <w:szCs w:val="24"/>
        </w:rPr>
        <w:t xml:space="preserve"> ränivetikate spetsiifiline reostustundlikkuse indeks</w:t>
      </w:r>
    </w:p>
    <w:p w14:paraId="6D77E379" w14:textId="5A42D6C0" w:rsidR="006074DC" w:rsidRDefault="006074DC" w:rsidP="006074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KaVo</w:t>
      </w:r>
      <w:proofErr w:type="spellEnd"/>
      <w:r w:rsidRPr="2AB903F4">
        <w:rPr>
          <w:rFonts w:ascii="Times New Roman" w:hAnsi="Times New Roman" w:cs="Times New Roman"/>
          <w:sz w:val="24"/>
          <w:szCs w:val="24"/>
        </w:rPr>
        <w:t xml:space="preserve"> </w:t>
      </w:r>
      <w:r w:rsidRPr="2AB903F4">
        <w:rPr>
          <w:rFonts w:ascii="Times New Roman" w:eastAsia="Times New Roman" w:hAnsi="Times New Roman" w:cs="Times New Roman"/>
          <w:color w:val="000000" w:themeColor="text1"/>
          <w:sz w:val="24"/>
          <w:szCs w:val="24"/>
        </w:rPr>
        <w:t>–</w:t>
      </w:r>
      <w:r w:rsidRPr="2AB903F4">
        <w:rPr>
          <w:rFonts w:ascii="Times New Roman" w:hAnsi="Times New Roman" w:cs="Times New Roman"/>
          <w:sz w:val="24"/>
          <w:szCs w:val="24"/>
        </w:rPr>
        <w:t xml:space="preserve"> </w:t>
      </w:r>
      <w:proofErr w:type="spellStart"/>
      <w:r>
        <w:rPr>
          <w:rFonts w:ascii="Times New Roman" w:hAnsi="Times New Roman" w:cs="Times New Roman"/>
          <w:sz w:val="24"/>
          <w:szCs w:val="24"/>
        </w:rPr>
        <w:t>kalastikuliselt</w:t>
      </w:r>
      <w:proofErr w:type="spellEnd"/>
      <w:r>
        <w:rPr>
          <w:rFonts w:ascii="Times New Roman" w:hAnsi="Times New Roman" w:cs="Times New Roman"/>
          <w:sz w:val="24"/>
          <w:szCs w:val="24"/>
        </w:rPr>
        <w:t xml:space="preserve"> väheoluline vooluveekogumi tüüp</w:t>
      </w:r>
    </w:p>
    <w:p w14:paraId="3696B2F2" w14:textId="4F7BFE0D" w:rsidR="004C363D" w:rsidRDefault="004C363D" w:rsidP="002E29E4">
      <w:pPr>
        <w:spacing w:after="0"/>
        <w:rPr>
          <w:rFonts w:ascii="Times New Roman" w:hAnsi="Times New Roman" w:cs="Times New Roman"/>
          <w:sz w:val="24"/>
          <w:szCs w:val="24"/>
        </w:rPr>
      </w:pPr>
      <w:r>
        <w:rPr>
          <w:rFonts w:ascii="Times New Roman" w:hAnsi="Times New Roman" w:cs="Times New Roman"/>
          <w:sz w:val="24"/>
          <w:szCs w:val="24"/>
        </w:rPr>
        <w:t>SUSE – suurselgrootud</w:t>
      </w:r>
    </w:p>
    <w:p w14:paraId="109AC72C" w14:textId="77777777" w:rsidR="006074DC" w:rsidRDefault="006074DC" w:rsidP="006074DC">
      <w:pPr>
        <w:spacing w:after="0" w:line="240" w:lineRule="auto"/>
        <w:rPr>
          <w:rFonts w:ascii="Times New Roman" w:hAnsi="Times New Roman" w:cs="Times New Roman"/>
          <w:sz w:val="24"/>
          <w:szCs w:val="24"/>
        </w:rPr>
      </w:pPr>
      <w:r w:rsidRPr="2AB903F4">
        <w:rPr>
          <w:rFonts w:ascii="Times New Roman" w:hAnsi="Times New Roman" w:cs="Times New Roman"/>
          <w:sz w:val="24"/>
          <w:szCs w:val="24"/>
        </w:rPr>
        <w:t>ÖSE – ökoloogiline seisund</w:t>
      </w:r>
    </w:p>
    <w:p w14:paraId="1CD799AF" w14:textId="77777777" w:rsidR="006074DC" w:rsidRPr="00614B8C" w:rsidRDefault="006074DC" w:rsidP="006074DC">
      <w:pPr>
        <w:spacing w:after="0" w:line="240" w:lineRule="auto"/>
        <w:rPr>
          <w:rFonts w:ascii="Times New Roman" w:hAnsi="Times New Roman" w:cs="Times New Roman"/>
          <w:sz w:val="24"/>
          <w:szCs w:val="24"/>
        </w:rPr>
      </w:pPr>
      <w:r>
        <w:rPr>
          <w:rFonts w:ascii="Times New Roman" w:hAnsi="Times New Roman" w:cs="Times New Roman"/>
          <w:sz w:val="24"/>
          <w:szCs w:val="24"/>
        </w:rPr>
        <w:t>ÖP – ökoloogiline potentsiaal</w:t>
      </w:r>
    </w:p>
    <w:p w14:paraId="3A70B349" w14:textId="77777777" w:rsidR="006074DC" w:rsidRDefault="006074DC" w:rsidP="002E29E4">
      <w:pPr>
        <w:spacing w:after="0"/>
        <w:rPr>
          <w:rFonts w:ascii="Times New Roman" w:hAnsi="Times New Roman" w:cs="Times New Roman"/>
          <w:sz w:val="24"/>
          <w:szCs w:val="24"/>
        </w:rPr>
      </w:pPr>
    </w:p>
    <w:p w14:paraId="509618FE" w14:textId="2949A5DC" w:rsidR="002B76E0" w:rsidRDefault="002B76E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77908C9" w14:textId="2053A56B" w:rsidR="00DE5D2A" w:rsidRDefault="007D2AE5" w:rsidP="00DE5D2A">
      <w:pPr>
        <w:pStyle w:val="Pealkiri"/>
        <w:numPr>
          <w:ilvl w:val="0"/>
          <w:numId w:val="19"/>
        </w:numPr>
      </w:pPr>
      <w:bookmarkStart w:id="3" w:name="_Toc83886397"/>
      <w:r>
        <w:t xml:space="preserve">Pinnaveekogumite seisundi </w:t>
      </w:r>
      <w:r w:rsidR="002E29E4">
        <w:t>vahehinnangu</w:t>
      </w:r>
      <w:r>
        <w:t xml:space="preserve"> analüüs seirearuannete põhjal</w:t>
      </w:r>
      <w:bookmarkEnd w:id="3"/>
    </w:p>
    <w:p w14:paraId="2746AF60" w14:textId="68A46A21" w:rsidR="00770A88" w:rsidRPr="00DE5D2A" w:rsidRDefault="00213917" w:rsidP="00213917">
      <w:pPr>
        <w:pStyle w:val="Pealkiri2"/>
      </w:pPr>
      <w:bookmarkStart w:id="4" w:name="_Toc83886398"/>
      <w:r>
        <w:t>3.1.</w:t>
      </w:r>
      <w:r w:rsidR="00DE5D2A">
        <w:t xml:space="preserve"> </w:t>
      </w:r>
      <w:r w:rsidR="00770A88" w:rsidRPr="00DE5D2A">
        <w:t>Vooluveekogumid</w:t>
      </w:r>
      <w:bookmarkEnd w:id="4"/>
    </w:p>
    <w:p w14:paraId="480F6365" w14:textId="026D59FE" w:rsidR="00A33FD6" w:rsidRPr="00A33FD6" w:rsidRDefault="49667E27" w:rsidP="4DB720C3">
      <w:pPr>
        <w:spacing w:before="120" w:after="120"/>
        <w:jc w:val="both"/>
        <w:rPr>
          <w:rFonts w:ascii="Times New Roman" w:hAnsi="Times New Roman" w:cs="Times New Roman"/>
          <w:sz w:val="24"/>
          <w:szCs w:val="24"/>
        </w:rPr>
      </w:pPr>
      <w:r w:rsidRPr="2AB903F4">
        <w:rPr>
          <w:rFonts w:ascii="Times New Roman" w:hAnsi="Times New Roman" w:cs="Times New Roman"/>
          <w:sz w:val="24"/>
          <w:szCs w:val="24"/>
        </w:rPr>
        <w:t>Vooluveekogu</w:t>
      </w:r>
      <w:r w:rsidR="0030559D">
        <w:rPr>
          <w:rFonts w:ascii="Times New Roman" w:hAnsi="Times New Roman" w:cs="Times New Roman"/>
          <w:sz w:val="24"/>
          <w:szCs w:val="24"/>
        </w:rPr>
        <w:t>mit</w:t>
      </w:r>
      <w:r w:rsidRPr="2AB903F4">
        <w:rPr>
          <w:rFonts w:ascii="Times New Roman" w:hAnsi="Times New Roman" w:cs="Times New Roman"/>
          <w:sz w:val="24"/>
          <w:szCs w:val="24"/>
        </w:rPr>
        <w:t xml:space="preserve">e </w:t>
      </w:r>
      <w:r w:rsidR="0030559D">
        <w:rPr>
          <w:rFonts w:ascii="Times New Roman" w:hAnsi="Times New Roman" w:cs="Times New Roman"/>
          <w:sz w:val="24"/>
          <w:szCs w:val="24"/>
        </w:rPr>
        <w:t>2020. a uuendatud</w:t>
      </w:r>
      <w:r w:rsidR="00D44C5D">
        <w:rPr>
          <w:rFonts w:ascii="Times New Roman" w:hAnsi="Times New Roman" w:cs="Times New Roman"/>
          <w:sz w:val="24"/>
          <w:szCs w:val="24"/>
        </w:rPr>
        <w:t xml:space="preserve"> ökoloogilise</w:t>
      </w:r>
      <w:r w:rsidR="007C0BF5">
        <w:rPr>
          <w:rFonts w:ascii="Times New Roman" w:hAnsi="Times New Roman" w:cs="Times New Roman"/>
          <w:sz w:val="24"/>
          <w:szCs w:val="24"/>
        </w:rPr>
        <w:t xml:space="preserve"> </w:t>
      </w:r>
      <w:r w:rsidRPr="2AB903F4">
        <w:rPr>
          <w:rFonts w:ascii="Times New Roman" w:hAnsi="Times New Roman" w:cs="Times New Roman"/>
          <w:sz w:val="24"/>
          <w:szCs w:val="24"/>
        </w:rPr>
        <w:t>seisundi</w:t>
      </w:r>
      <w:r w:rsidR="007C0BF5">
        <w:rPr>
          <w:rFonts w:ascii="Times New Roman" w:hAnsi="Times New Roman" w:cs="Times New Roman"/>
          <w:sz w:val="24"/>
          <w:szCs w:val="24"/>
        </w:rPr>
        <w:t xml:space="preserve"> vahe</w:t>
      </w:r>
      <w:r w:rsidRPr="2AB903F4">
        <w:rPr>
          <w:rFonts w:ascii="Times New Roman" w:hAnsi="Times New Roman" w:cs="Times New Roman"/>
          <w:sz w:val="24"/>
          <w:szCs w:val="24"/>
        </w:rPr>
        <w:t xml:space="preserve">hinnangud anti peamiselt seiretöö „Jõgede </w:t>
      </w:r>
      <w:proofErr w:type="spellStart"/>
      <w:r w:rsidRPr="2AB903F4">
        <w:rPr>
          <w:rFonts w:ascii="Times New Roman" w:hAnsi="Times New Roman" w:cs="Times New Roman"/>
          <w:sz w:val="24"/>
          <w:szCs w:val="24"/>
        </w:rPr>
        <w:t>hüdrobioloogiline</w:t>
      </w:r>
      <w:proofErr w:type="spellEnd"/>
      <w:r w:rsidRPr="2AB903F4">
        <w:rPr>
          <w:rFonts w:ascii="Times New Roman" w:hAnsi="Times New Roman" w:cs="Times New Roman"/>
          <w:sz w:val="24"/>
          <w:szCs w:val="24"/>
        </w:rPr>
        <w:t xml:space="preserve"> seire ja uuringud 2020“ (Eesti Keskkonnauuringute Keskus</w:t>
      </w:r>
      <w:r w:rsidR="004368D9">
        <w:rPr>
          <w:rFonts w:ascii="Times New Roman" w:hAnsi="Times New Roman" w:cs="Times New Roman"/>
          <w:sz w:val="24"/>
          <w:szCs w:val="24"/>
        </w:rPr>
        <w:t xml:space="preserve"> (EKUK)</w:t>
      </w:r>
      <w:r w:rsidRPr="2AB903F4">
        <w:rPr>
          <w:rFonts w:ascii="Times New Roman" w:hAnsi="Times New Roman" w:cs="Times New Roman"/>
          <w:sz w:val="24"/>
          <w:szCs w:val="24"/>
        </w:rPr>
        <w:t xml:space="preserve">) tulemuste alusel. Kalastiku seisundite hindamisel kasutati </w:t>
      </w:r>
      <w:r w:rsidR="5EFC43BC" w:rsidRPr="2AB903F4">
        <w:rPr>
          <w:rFonts w:ascii="Times New Roman" w:hAnsi="Times New Roman" w:cs="Times New Roman"/>
          <w:sz w:val="24"/>
          <w:szCs w:val="24"/>
        </w:rPr>
        <w:t>ka</w:t>
      </w:r>
      <w:r w:rsidR="004368D9">
        <w:rPr>
          <w:rFonts w:ascii="Times New Roman" w:hAnsi="Times New Roman" w:cs="Times New Roman"/>
          <w:sz w:val="24"/>
          <w:szCs w:val="24"/>
        </w:rPr>
        <w:t xml:space="preserve"> Keskkonnaministeeriumi</w:t>
      </w:r>
      <w:r w:rsidRPr="2AB903F4">
        <w:rPr>
          <w:rFonts w:ascii="Times New Roman" w:hAnsi="Times New Roman" w:cs="Times New Roman"/>
          <w:sz w:val="24"/>
          <w:szCs w:val="24"/>
        </w:rPr>
        <w:t xml:space="preserve"> LIFE IP </w:t>
      </w:r>
      <w:proofErr w:type="spellStart"/>
      <w:r w:rsidRPr="2AB903F4">
        <w:rPr>
          <w:rFonts w:ascii="Times New Roman" w:hAnsi="Times New Roman" w:cs="Times New Roman"/>
          <w:sz w:val="24"/>
          <w:szCs w:val="24"/>
        </w:rPr>
        <w:t>CleanEST</w:t>
      </w:r>
      <w:proofErr w:type="spellEnd"/>
      <w:r w:rsidRPr="2AB903F4">
        <w:rPr>
          <w:rFonts w:ascii="Times New Roman" w:hAnsi="Times New Roman" w:cs="Times New Roman"/>
          <w:sz w:val="24"/>
          <w:szCs w:val="24"/>
        </w:rPr>
        <w:t xml:space="preserve"> projekti käigus saadud tulemusi</w:t>
      </w:r>
      <w:r w:rsidR="007C0BF5">
        <w:rPr>
          <w:rFonts w:ascii="Times New Roman" w:hAnsi="Times New Roman" w:cs="Times New Roman"/>
          <w:sz w:val="24"/>
          <w:szCs w:val="24"/>
        </w:rPr>
        <w:t>, millele anti seisundi hindamisel</w:t>
      </w:r>
      <w:r w:rsidR="004368D9">
        <w:rPr>
          <w:rFonts w:ascii="Times New Roman" w:hAnsi="Times New Roman" w:cs="Times New Roman"/>
          <w:sz w:val="24"/>
          <w:szCs w:val="24"/>
        </w:rPr>
        <w:t xml:space="preserve"> suurem kaal </w:t>
      </w:r>
      <w:r w:rsidR="0030559D">
        <w:rPr>
          <w:rFonts w:ascii="Times New Roman" w:hAnsi="Times New Roman" w:cs="Times New Roman"/>
          <w:sz w:val="24"/>
          <w:szCs w:val="24"/>
        </w:rPr>
        <w:t xml:space="preserve">kui </w:t>
      </w:r>
      <w:proofErr w:type="spellStart"/>
      <w:r w:rsidR="007C0BF5">
        <w:rPr>
          <w:rFonts w:ascii="Times New Roman" w:hAnsi="Times New Roman" w:cs="Times New Roman"/>
          <w:sz w:val="24"/>
          <w:szCs w:val="24"/>
        </w:rPr>
        <w:t>EKUKi</w:t>
      </w:r>
      <w:proofErr w:type="spellEnd"/>
      <w:r w:rsidR="007C0BF5">
        <w:rPr>
          <w:rFonts w:ascii="Times New Roman" w:hAnsi="Times New Roman" w:cs="Times New Roman"/>
          <w:sz w:val="24"/>
          <w:szCs w:val="24"/>
        </w:rPr>
        <w:t xml:space="preserve"> seiretulemustele, sest LIFE IP </w:t>
      </w:r>
      <w:proofErr w:type="spellStart"/>
      <w:r w:rsidR="007C0BF5">
        <w:rPr>
          <w:rFonts w:ascii="Times New Roman" w:hAnsi="Times New Roman" w:cs="Times New Roman"/>
          <w:sz w:val="24"/>
          <w:szCs w:val="24"/>
        </w:rPr>
        <w:t>CleanEST</w:t>
      </w:r>
      <w:proofErr w:type="spellEnd"/>
      <w:r w:rsidR="004368D9">
        <w:rPr>
          <w:rFonts w:ascii="Times New Roman" w:hAnsi="Times New Roman" w:cs="Times New Roman"/>
          <w:sz w:val="24"/>
          <w:szCs w:val="24"/>
        </w:rPr>
        <w:t xml:space="preserve"> projekti </w:t>
      </w:r>
      <w:r w:rsidR="007C0BF5">
        <w:rPr>
          <w:rFonts w:ascii="Times New Roman" w:hAnsi="Times New Roman" w:cs="Times New Roman"/>
          <w:sz w:val="24"/>
          <w:szCs w:val="24"/>
        </w:rPr>
        <w:t xml:space="preserve">raames teostati seire </w:t>
      </w:r>
      <w:r w:rsidR="004368D9">
        <w:rPr>
          <w:rFonts w:ascii="Times New Roman" w:hAnsi="Times New Roman" w:cs="Times New Roman"/>
          <w:sz w:val="24"/>
          <w:szCs w:val="24"/>
        </w:rPr>
        <w:t>korrektsel ajal.</w:t>
      </w:r>
      <w:r w:rsidR="00A8778D">
        <w:rPr>
          <w:rFonts w:ascii="Times New Roman" w:hAnsi="Times New Roman" w:cs="Times New Roman"/>
          <w:sz w:val="24"/>
          <w:szCs w:val="24"/>
        </w:rPr>
        <w:t xml:space="preserve"> </w:t>
      </w:r>
      <w:r w:rsidR="002E0CB8" w:rsidRPr="4DB720C3">
        <w:rPr>
          <w:rFonts w:ascii="Times New Roman" w:hAnsi="Times New Roman" w:cs="Times New Roman"/>
          <w:sz w:val="24"/>
          <w:szCs w:val="24"/>
        </w:rPr>
        <w:t xml:space="preserve">Teisi LIFE IP </w:t>
      </w:r>
      <w:proofErr w:type="spellStart"/>
      <w:r w:rsidR="002E0CB8" w:rsidRPr="4DB720C3">
        <w:rPr>
          <w:rFonts w:ascii="Times New Roman" w:hAnsi="Times New Roman" w:cs="Times New Roman"/>
          <w:sz w:val="24"/>
          <w:szCs w:val="24"/>
        </w:rPr>
        <w:t>CleanEST</w:t>
      </w:r>
      <w:proofErr w:type="spellEnd"/>
      <w:r w:rsidR="002E0CB8" w:rsidRPr="4DB720C3">
        <w:rPr>
          <w:rFonts w:ascii="Times New Roman" w:hAnsi="Times New Roman" w:cs="Times New Roman"/>
          <w:sz w:val="24"/>
          <w:szCs w:val="24"/>
        </w:rPr>
        <w:t xml:space="preserve"> projekti raames kogutud seireandmeid 2020. a vahehinnangus ei kasutatud, sest neid ei </w:t>
      </w:r>
      <w:r w:rsidR="00FE17B5" w:rsidRPr="4DB720C3">
        <w:rPr>
          <w:rFonts w:ascii="Times New Roman" w:hAnsi="Times New Roman" w:cs="Times New Roman"/>
          <w:sz w:val="24"/>
          <w:szCs w:val="24"/>
        </w:rPr>
        <w:t>avalikustatud seisundihindamiseks kasutamiseks</w:t>
      </w:r>
      <w:r w:rsidR="002E0CB8" w:rsidRPr="4DB720C3">
        <w:rPr>
          <w:rFonts w:ascii="Times New Roman" w:hAnsi="Times New Roman" w:cs="Times New Roman"/>
          <w:sz w:val="24"/>
          <w:szCs w:val="24"/>
        </w:rPr>
        <w:t xml:space="preserve"> piisavalt varakult. Küll aga on andmeid plaanis tulevikus kasutada. Ühtlasi ei kasutatud vooluveekogude seisundite hindamisel</w:t>
      </w:r>
      <w:r w:rsidR="004368D9">
        <w:rPr>
          <w:rFonts w:ascii="Times New Roman" w:hAnsi="Times New Roman" w:cs="Times New Roman"/>
          <w:sz w:val="24"/>
          <w:szCs w:val="24"/>
        </w:rPr>
        <w:t xml:space="preserve"> Keskkonnaministeeriumi</w:t>
      </w:r>
      <w:r w:rsidR="002E0CB8" w:rsidRPr="4DB720C3">
        <w:rPr>
          <w:rFonts w:ascii="Times New Roman" w:hAnsi="Times New Roman" w:cs="Times New Roman"/>
          <w:sz w:val="24"/>
          <w:szCs w:val="24"/>
        </w:rPr>
        <w:t xml:space="preserve"> </w:t>
      </w:r>
      <w:r w:rsidR="4F074C6C" w:rsidRPr="4DB720C3">
        <w:rPr>
          <w:rFonts w:ascii="Times New Roman" w:hAnsi="Times New Roman" w:cs="Times New Roman"/>
          <w:sz w:val="24"/>
          <w:szCs w:val="24"/>
        </w:rPr>
        <w:t xml:space="preserve">projekti </w:t>
      </w:r>
      <w:r w:rsidR="002E0CB8" w:rsidRPr="4DB720C3">
        <w:rPr>
          <w:rFonts w:ascii="Times New Roman" w:hAnsi="Times New Roman" w:cs="Times New Roman"/>
          <w:sz w:val="24"/>
          <w:szCs w:val="24"/>
        </w:rPr>
        <w:t>"Pärnu jõestiku elupaikade taastamine" 2021. aastal esitatud andmeid, kuna andmestiku ja seirearuannete vahel on ebakõlasid ning andmed vajavad põhjalikumat analüüsi.</w:t>
      </w:r>
      <w:r w:rsidR="00DF3200">
        <w:rPr>
          <w:rFonts w:ascii="Times New Roman" w:hAnsi="Times New Roman" w:cs="Times New Roman"/>
          <w:sz w:val="24"/>
          <w:szCs w:val="24"/>
        </w:rPr>
        <w:t xml:space="preserve"> </w:t>
      </w:r>
    </w:p>
    <w:p w14:paraId="4F76806D" w14:textId="77777777" w:rsidR="00544777" w:rsidRDefault="006554C0" w:rsidP="00544777">
      <w:pPr>
        <w:spacing w:before="120" w:after="120" w:line="276" w:lineRule="auto"/>
        <w:jc w:val="both"/>
        <w:rPr>
          <w:rFonts w:ascii="Times New Roman" w:hAnsi="Times New Roman" w:cs="Times New Roman"/>
          <w:sz w:val="24"/>
          <w:szCs w:val="24"/>
        </w:rPr>
      </w:pPr>
      <w:r w:rsidRPr="4DB720C3">
        <w:rPr>
          <w:rFonts w:ascii="Times New Roman" w:hAnsi="Times New Roman" w:cs="Times New Roman"/>
          <w:sz w:val="24"/>
          <w:szCs w:val="24"/>
        </w:rPr>
        <w:t>Osaliselt või täielikult</w:t>
      </w:r>
      <w:r w:rsidR="007A4FD0">
        <w:rPr>
          <w:rFonts w:ascii="Times New Roman" w:hAnsi="Times New Roman" w:cs="Times New Roman"/>
          <w:sz w:val="24"/>
          <w:szCs w:val="24"/>
        </w:rPr>
        <w:t xml:space="preserve"> uuendati </w:t>
      </w:r>
      <w:r w:rsidRPr="4DB720C3">
        <w:rPr>
          <w:rFonts w:ascii="Times New Roman" w:hAnsi="Times New Roman" w:cs="Times New Roman"/>
          <w:sz w:val="24"/>
          <w:szCs w:val="24"/>
        </w:rPr>
        <w:t xml:space="preserve">2020. a </w:t>
      </w:r>
      <w:r w:rsidR="007A4FD0">
        <w:rPr>
          <w:rFonts w:ascii="Times New Roman" w:hAnsi="Times New Roman" w:cs="Times New Roman"/>
          <w:sz w:val="24"/>
          <w:szCs w:val="24"/>
        </w:rPr>
        <w:t xml:space="preserve">seisundivahehinnangus </w:t>
      </w:r>
      <w:r w:rsidR="00FB548B">
        <w:rPr>
          <w:rFonts w:ascii="Times New Roman" w:hAnsi="Times New Roman" w:cs="Times New Roman"/>
          <w:sz w:val="24"/>
          <w:szCs w:val="24"/>
        </w:rPr>
        <w:t>ülevaate</w:t>
      </w:r>
      <w:r w:rsidRPr="4DB720C3">
        <w:rPr>
          <w:rFonts w:ascii="Times New Roman" w:hAnsi="Times New Roman" w:cs="Times New Roman"/>
          <w:sz w:val="24"/>
          <w:szCs w:val="24"/>
        </w:rPr>
        <w:t>seire</w:t>
      </w:r>
      <w:r w:rsidR="00544777">
        <w:rPr>
          <w:rFonts w:ascii="Times New Roman" w:hAnsi="Times New Roman" w:cs="Times New Roman"/>
          <w:sz w:val="24"/>
          <w:szCs w:val="24"/>
        </w:rPr>
        <w:t xml:space="preserve"> ni</w:t>
      </w:r>
      <w:r w:rsidR="00FB548B">
        <w:rPr>
          <w:rFonts w:ascii="Times New Roman" w:hAnsi="Times New Roman" w:cs="Times New Roman"/>
          <w:sz w:val="24"/>
          <w:szCs w:val="24"/>
        </w:rPr>
        <w:t>n</w:t>
      </w:r>
      <w:r w:rsidR="00544777">
        <w:rPr>
          <w:rFonts w:ascii="Times New Roman" w:hAnsi="Times New Roman" w:cs="Times New Roman"/>
          <w:sz w:val="24"/>
          <w:szCs w:val="24"/>
        </w:rPr>
        <w:t>g</w:t>
      </w:r>
      <w:r w:rsidR="004076DF">
        <w:rPr>
          <w:rFonts w:ascii="Times New Roman" w:hAnsi="Times New Roman" w:cs="Times New Roman"/>
          <w:sz w:val="24"/>
          <w:szCs w:val="24"/>
        </w:rPr>
        <w:t xml:space="preserve"> </w:t>
      </w:r>
      <w:proofErr w:type="spellStart"/>
      <w:r w:rsidR="00FB548B">
        <w:rPr>
          <w:rFonts w:ascii="Times New Roman" w:hAnsi="Times New Roman" w:cs="Times New Roman"/>
          <w:sz w:val="24"/>
          <w:szCs w:val="24"/>
        </w:rPr>
        <w:t>Life</w:t>
      </w:r>
      <w:proofErr w:type="spellEnd"/>
      <w:r w:rsidR="00FB548B">
        <w:rPr>
          <w:rFonts w:ascii="Times New Roman" w:hAnsi="Times New Roman" w:cs="Times New Roman"/>
          <w:sz w:val="24"/>
          <w:szCs w:val="24"/>
        </w:rPr>
        <w:t xml:space="preserve"> IP </w:t>
      </w:r>
      <w:proofErr w:type="spellStart"/>
      <w:r w:rsidR="00FB548B">
        <w:rPr>
          <w:rFonts w:ascii="Times New Roman" w:hAnsi="Times New Roman" w:cs="Times New Roman"/>
          <w:sz w:val="24"/>
          <w:szCs w:val="24"/>
        </w:rPr>
        <w:t>CleanEST</w:t>
      </w:r>
      <w:proofErr w:type="spellEnd"/>
      <w:r w:rsidR="00FB548B">
        <w:rPr>
          <w:rFonts w:ascii="Times New Roman" w:hAnsi="Times New Roman" w:cs="Times New Roman"/>
          <w:sz w:val="24"/>
          <w:szCs w:val="24"/>
        </w:rPr>
        <w:t xml:space="preserve"> projekti seire</w:t>
      </w:r>
      <w:r w:rsidRPr="4DB720C3">
        <w:rPr>
          <w:rFonts w:ascii="Times New Roman" w:hAnsi="Times New Roman" w:cs="Times New Roman"/>
          <w:sz w:val="24"/>
          <w:szCs w:val="24"/>
        </w:rPr>
        <w:t xml:space="preserve"> põhjal</w:t>
      </w:r>
      <w:r w:rsidR="005F77CF">
        <w:rPr>
          <w:rFonts w:ascii="Times New Roman" w:hAnsi="Times New Roman" w:cs="Times New Roman"/>
          <w:sz w:val="24"/>
          <w:szCs w:val="24"/>
        </w:rPr>
        <w:t xml:space="preserve"> 88</w:t>
      </w:r>
      <w:r w:rsidR="007A4FD0">
        <w:rPr>
          <w:rFonts w:ascii="Times New Roman" w:hAnsi="Times New Roman" w:cs="Times New Roman"/>
          <w:sz w:val="24"/>
          <w:szCs w:val="24"/>
        </w:rPr>
        <w:t xml:space="preserve"> vooluveekogumi vahehinnang. Elustiku ülevaateseire toimus</w:t>
      </w:r>
      <w:r w:rsidR="00FD036D">
        <w:rPr>
          <w:rFonts w:ascii="Times New Roman" w:hAnsi="Times New Roman" w:cs="Times New Roman"/>
          <w:sz w:val="24"/>
          <w:szCs w:val="24"/>
        </w:rPr>
        <w:t xml:space="preserve"> 45</w:t>
      </w:r>
      <w:r w:rsidR="001817B4">
        <w:rPr>
          <w:rFonts w:ascii="Times New Roman" w:hAnsi="Times New Roman" w:cs="Times New Roman"/>
          <w:sz w:val="24"/>
          <w:szCs w:val="24"/>
        </w:rPr>
        <w:t xml:space="preserve"> (</w:t>
      </w:r>
      <w:r w:rsidR="002676F5">
        <w:rPr>
          <w:rFonts w:ascii="Times New Roman" w:hAnsi="Times New Roman" w:cs="Times New Roman"/>
          <w:sz w:val="24"/>
          <w:szCs w:val="24"/>
        </w:rPr>
        <w:t xml:space="preserve">7% kõigist vooluveekogumitest, </w:t>
      </w:r>
      <w:r w:rsidR="001817B4">
        <w:rPr>
          <w:rFonts w:ascii="Times New Roman" w:hAnsi="Times New Roman" w:cs="Times New Roman"/>
          <w:sz w:val="24"/>
          <w:szCs w:val="24"/>
        </w:rPr>
        <w:t xml:space="preserve">sh </w:t>
      </w:r>
      <w:r w:rsidR="00FD036D">
        <w:rPr>
          <w:rFonts w:ascii="Times New Roman" w:hAnsi="Times New Roman" w:cs="Times New Roman"/>
          <w:sz w:val="24"/>
          <w:szCs w:val="24"/>
        </w:rPr>
        <w:t xml:space="preserve">osaline hinnang kogumites </w:t>
      </w:r>
      <w:r w:rsidR="00653B97">
        <w:rPr>
          <w:rFonts w:ascii="Times New Roman" w:hAnsi="Times New Roman" w:cs="Times New Roman"/>
          <w:sz w:val="24"/>
          <w:szCs w:val="24"/>
        </w:rPr>
        <w:t>Põltsamaa_</w:t>
      </w:r>
      <w:r w:rsidR="00FD036D">
        <w:rPr>
          <w:rFonts w:ascii="Times New Roman" w:hAnsi="Times New Roman" w:cs="Times New Roman"/>
          <w:sz w:val="24"/>
          <w:szCs w:val="24"/>
        </w:rPr>
        <w:t xml:space="preserve">1 ja </w:t>
      </w:r>
      <w:r w:rsidR="00653B97">
        <w:rPr>
          <w:rFonts w:ascii="Times New Roman" w:hAnsi="Times New Roman" w:cs="Times New Roman"/>
          <w:sz w:val="24"/>
          <w:szCs w:val="24"/>
        </w:rPr>
        <w:t>2</w:t>
      </w:r>
      <w:r w:rsidR="001817B4">
        <w:rPr>
          <w:rFonts w:ascii="Times New Roman" w:hAnsi="Times New Roman" w:cs="Times New Roman"/>
          <w:sz w:val="24"/>
          <w:szCs w:val="24"/>
        </w:rPr>
        <w:t>)</w:t>
      </w:r>
      <w:r w:rsidR="007A4FD0">
        <w:rPr>
          <w:rFonts w:ascii="Times New Roman" w:hAnsi="Times New Roman" w:cs="Times New Roman"/>
          <w:sz w:val="24"/>
          <w:szCs w:val="24"/>
        </w:rPr>
        <w:t xml:space="preserve"> vooluveekogumis, </w:t>
      </w:r>
      <w:r w:rsidR="00577303">
        <w:rPr>
          <w:rFonts w:ascii="Times New Roman" w:hAnsi="Times New Roman" w:cs="Times New Roman"/>
          <w:sz w:val="24"/>
          <w:szCs w:val="24"/>
        </w:rPr>
        <w:t>20</w:t>
      </w:r>
      <w:r w:rsidR="001817B4">
        <w:rPr>
          <w:rFonts w:ascii="Times New Roman" w:hAnsi="Times New Roman" w:cs="Times New Roman"/>
          <w:sz w:val="24"/>
          <w:szCs w:val="24"/>
        </w:rPr>
        <w:t xml:space="preserve"> </w:t>
      </w:r>
      <w:r w:rsidR="007A4FD0">
        <w:rPr>
          <w:rFonts w:ascii="Times New Roman" w:hAnsi="Times New Roman" w:cs="Times New Roman"/>
          <w:sz w:val="24"/>
          <w:szCs w:val="24"/>
        </w:rPr>
        <w:t>voolu</w:t>
      </w:r>
      <w:r w:rsidR="001817B4">
        <w:rPr>
          <w:rFonts w:ascii="Times New Roman" w:hAnsi="Times New Roman" w:cs="Times New Roman"/>
          <w:sz w:val="24"/>
          <w:szCs w:val="24"/>
        </w:rPr>
        <w:t>veekogumi seisundihinna</w:t>
      </w:r>
      <w:r w:rsidR="001A5E75">
        <w:rPr>
          <w:rFonts w:ascii="Times New Roman" w:hAnsi="Times New Roman" w:cs="Times New Roman"/>
          <w:sz w:val="24"/>
          <w:szCs w:val="24"/>
        </w:rPr>
        <w:t>n</w:t>
      </w:r>
      <w:r w:rsidR="001817B4">
        <w:rPr>
          <w:rFonts w:ascii="Times New Roman" w:hAnsi="Times New Roman" w:cs="Times New Roman"/>
          <w:sz w:val="24"/>
          <w:szCs w:val="24"/>
        </w:rPr>
        <w:t xml:space="preserve">g anti kalastiku seire põhjal </w:t>
      </w:r>
      <w:proofErr w:type="spellStart"/>
      <w:r w:rsidR="001817B4">
        <w:rPr>
          <w:rFonts w:ascii="Times New Roman" w:hAnsi="Times New Roman" w:cs="Times New Roman"/>
          <w:sz w:val="24"/>
          <w:szCs w:val="24"/>
        </w:rPr>
        <w:t>Life</w:t>
      </w:r>
      <w:proofErr w:type="spellEnd"/>
      <w:r w:rsidR="001817B4">
        <w:rPr>
          <w:rFonts w:ascii="Times New Roman" w:hAnsi="Times New Roman" w:cs="Times New Roman"/>
          <w:sz w:val="24"/>
          <w:szCs w:val="24"/>
        </w:rPr>
        <w:t xml:space="preserve"> IP </w:t>
      </w:r>
      <w:proofErr w:type="spellStart"/>
      <w:r w:rsidR="001817B4">
        <w:rPr>
          <w:rFonts w:ascii="Times New Roman" w:hAnsi="Times New Roman" w:cs="Times New Roman"/>
          <w:sz w:val="24"/>
          <w:szCs w:val="24"/>
        </w:rPr>
        <w:t>CleanEST</w:t>
      </w:r>
      <w:proofErr w:type="spellEnd"/>
      <w:r w:rsidR="001817B4">
        <w:rPr>
          <w:rFonts w:ascii="Times New Roman" w:hAnsi="Times New Roman" w:cs="Times New Roman"/>
          <w:sz w:val="24"/>
          <w:szCs w:val="24"/>
        </w:rPr>
        <w:t xml:space="preserve"> projekti raames</w:t>
      </w:r>
      <w:r w:rsidR="00653B97">
        <w:rPr>
          <w:rFonts w:ascii="Times New Roman" w:hAnsi="Times New Roman" w:cs="Times New Roman"/>
          <w:sz w:val="24"/>
          <w:szCs w:val="24"/>
        </w:rPr>
        <w:t xml:space="preserve"> (sh </w:t>
      </w:r>
      <w:r w:rsidR="00FD036D">
        <w:rPr>
          <w:rFonts w:ascii="Times New Roman" w:hAnsi="Times New Roman" w:cs="Times New Roman"/>
          <w:sz w:val="24"/>
          <w:szCs w:val="24"/>
        </w:rPr>
        <w:t>kaheksa</w:t>
      </w:r>
      <w:r w:rsidR="00653B97">
        <w:rPr>
          <w:rFonts w:ascii="Times New Roman" w:hAnsi="Times New Roman" w:cs="Times New Roman"/>
          <w:sz w:val="24"/>
          <w:szCs w:val="24"/>
        </w:rPr>
        <w:t xml:space="preserve"> veekogumit, kus toimus ka ülevaateseire)</w:t>
      </w:r>
      <w:r w:rsidR="001A5E75">
        <w:rPr>
          <w:rFonts w:ascii="Times New Roman" w:hAnsi="Times New Roman" w:cs="Times New Roman"/>
          <w:sz w:val="24"/>
          <w:szCs w:val="24"/>
        </w:rPr>
        <w:t xml:space="preserve">, 31 veekogumis seirati 2020. a ainult </w:t>
      </w:r>
      <w:proofErr w:type="spellStart"/>
      <w:r w:rsidR="001A5E75">
        <w:rPr>
          <w:rFonts w:ascii="Times New Roman" w:hAnsi="Times New Roman" w:cs="Times New Roman"/>
          <w:sz w:val="24"/>
          <w:szCs w:val="24"/>
        </w:rPr>
        <w:t>füüsikalis</w:t>
      </w:r>
      <w:proofErr w:type="spellEnd"/>
      <w:r w:rsidR="001A5E75">
        <w:rPr>
          <w:rFonts w:ascii="Times New Roman" w:hAnsi="Times New Roman" w:cs="Times New Roman"/>
          <w:sz w:val="24"/>
          <w:szCs w:val="24"/>
        </w:rPr>
        <w:t xml:space="preserve">-keemilised elemendid (sh 22 kogumis ka vesikonnaspetsiifilised </w:t>
      </w:r>
      <w:r w:rsidR="001A5E75" w:rsidRPr="00544777">
        <w:rPr>
          <w:rFonts w:ascii="Times New Roman" w:hAnsi="Times New Roman" w:cs="Times New Roman"/>
          <w:sz w:val="24"/>
          <w:szCs w:val="24"/>
        </w:rPr>
        <w:t>saasteained</w:t>
      </w:r>
      <w:r w:rsidR="00D44C5D" w:rsidRPr="00544777">
        <w:rPr>
          <w:rFonts w:ascii="Times New Roman" w:hAnsi="Times New Roman" w:cs="Times New Roman"/>
          <w:sz w:val="24"/>
          <w:szCs w:val="24"/>
        </w:rPr>
        <w:t xml:space="preserve"> (seiretööd</w:t>
      </w:r>
      <w:r w:rsidR="00544777" w:rsidRPr="00544777">
        <w:rPr>
          <w:rFonts w:ascii="Times New Roman" w:hAnsi="Times New Roman" w:cs="Times New Roman"/>
          <w:sz w:val="24"/>
          <w:szCs w:val="24"/>
        </w:rPr>
        <w:t xml:space="preserve"> </w:t>
      </w:r>
      <w:r w:rsidR="00544777">
        <w:rPr>
          <w:rFonts w:ascii="Times New Roman" w:hAnsi="Times New Roman" w:cs="Times New Roman"/>
          <w:sz w:val="24"/>
          <w:szCs w:val="24"/>
        </w:rPr>
        <w:t xml:space="preserve">„Jõgede </w:t>
      </w:r>
      <w:proofErr w:type="spellStart"/>
      <w:r w:rsidR="00544777">
        <w:rPr>
          <w:rFonts w:ascii="Times New Roman" w:hAnsi="Times New Roman" w:cs="Times New Roman"/>
          <w:sz w:val="24"/>
          <w:szCs w:val="24"/>
        </w:rPr>
        <w:t>hüdrokeemiline</w:t>
      </w:r>
      <w:proofErr w:type="spellEnd"/>
      <w:r w:rsidR="00544777">
        <w:rPr>
          <w:rFonts w:ascii="Times New Roman" w:hAnsi="Times New Roman" w:cs="Times New Roman"/>
          <w:sz w:val="24"/>
          <w:szCs w:val="24"/>
        </w:rPr>
        <w:t xml:space="preserve"> </w:t>
      </w:r>
      <w:r w:rsidR="00544777" w:rsidRPr="00544777">
        <w:rPr>
          <w:rFonts w:ascii="Times New Roman" w:hAnsi="Times New Roman" w:cs="Times New Roman"/>
          <w:sz w:val="24"/>
          <w:szCs w:val="24"/>
        </w:rPr>
        <w:t>ülevaateseire 2020</w:t>
      </w:r>
      <w:r w:rsidR="00544777">
        <w:rPr>
          <w:rFonts w:ascii="Times New Roman" w:hAnsi="Times New Roman" w:cs="Times New Roman"/>
          <w:sz w:val="24"/>
          <w:szCs w:val="24"/>
        </w:rPr>
        <w:t xml:space="preserve">“ ja „Jõgede </w:t>
      </w:r>
      <w:proofErr w:type="spellStart"/>
      <w:r w:rsidR="00544777">
        <w:rPr>
          <w:rFonts w:ascii="Times New Roman" w:hAnsi="Times New Roman" w:cs="Times New Roman"/>
          <w:sz w:val="24"/>
          <w:szCs w:val="24"/>
        </w:rPr>
        <w:t>hüdrokeemiline</w:t>
      </w:r>
      <w:proofErr w:type="spellEnd"/>
      <w:r w:rsidR="00544777">
        <w:rPr>
          <w:rFonts w:ascii="Times New Roman" w:hAnsi="Times New Roman" w:cs="Times New Roman"/>
          <w:sz w:val="24"/>
          <w:szCs w:val="24"/>
        </w:rPr>
        <w:t xml:space="preserve"> seire </w:t>
      </w:r>
      <w:r w:rsidR="00544777" w:rsidRPr="00544777">
        <w:rPr>
          <w:rFonts w:ascii="Times New Roman" w:hAnsi="Times New Roman" w:cs="Times New Roman"/>
          <w:sz w:val="24"/>
          <w:szCs w:val="24"/>
        </w:rPr>
        <w:t>ja ohtlikud ained 2020</w:t>
      </w:r>
      <w:r w:rsidR="00544777">
        <w:rPr>
          <w:rFonts w:ascii="Times New Roman" w:hAnsi="Times New Roman" w:cs="Times New Roman"/>
          <w:sz w:val="24"/>
          <w:szCs w:val="24"/>
        </w:rPr>
        <w:t>“ (EKUK)</w:t>
      </w:r>
      <w:r w:rsidR="001A5E75">
        <w:rPr>
          <w:rFonts w:ascii="Times New Roman" w:hAnsi="Times New Roman" w:cs="Times New Roman"/>
          <w:sz w:val="24"/>
          <w:szCs w:val="24"/>
        </w:rPr>
        <w:t>)</w:t>
      </w:r>
      <w:r w:rsidR="00E94360">
        <w:rPr>
          <w:rFonts w:ascii="Times New Roman" w:hAnsi="Times New Roman" w:cs="Times New Roman"/>
          <w:sz w:val="24"/>
          <w:szCs w:val="24"/>
        </w:rPr>
        <w:t xml:space="preserve">. </w:t>
      </w:r>
    </w:p>
    <w:p w14:paraId="259139A2" w14:textId="5020EFBC" w:rsidR="00FB548B" w:rsidRDefault="00E0605F" w:rsidP="00544777">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26 vooluveekogumi uuendatud seisundihinnang oli </w:t>
      </w:r>
      <w:r w:rsidRPr="00E0605F">
        <w:rPr>
          <w:rFonts w:ascii="Times New Roman" w:hAnsi="Times New Roman" w:cs="Times New Roman"/>
          <w:i/>
          <w:sz w:val="24"/>
          <w:szCs w:val="24"/>
        </w:rPr>
        <w:t>hea</w:t>
      </w:r>
      <w:r>
        <w:rPr>
          <w:rFonts w:ascii="Times New Roman" w:hAnsi="Times New Roman" w:cs="Times New Roman"/>
          <w:sz w:val="24"/>
          <w:szCs w:val="24"/>
        </w:rPr>
        <w:t xml:space="preserve">, 41 </w:t>
      </w:r>
      <w:r w:rsidRPr="00E0605F">
        <w:rPr>
          <w:rFonts w:ascii="Times New Roman" w:hAnsi="Times New Roman" w:cs="Times New Roman"/>
          <w:i/>
          <w:sz w:val="24"/>
          <w:szCs w:val="24"/>
        </w:rPr>
        <w:t>kesine</w:t>
      </w:r>
      <w:r>
        <w:rPr>
          <w:rFonts w:ascii="Times New Roman" w:hAnsi="Times New Roman" w:cs="Times New Roman"/>
          <w:sz w:val="24"/>
          <w:szCs w:val="24"/>
        </w:rPr>
        <w:t xml:space="preserve">, 20 </w:t>
      </w:r>
      <w:r w:rsidRPr="00E0605F">
        <w:rPr>
          <w:rFonts w:ascii="Times New Roman" w:hAnsi="Times New Roman" w:cs="Times New Roman"/>
          <w:i/>
          <w:sz w:val="24"/>
          <w:szCs w:val="24"/>
        </w:rPr>
        <w:t>halb</w:t>
      </w:r>
      <w:r w:rsidR="00544777">
        <w:rPr>
          <w:rFonts w:ascii="Times New Roman" w:hAnsi="Times New Roman" w:cs="Times New Roman"/>
          <w:sz w:val="24"/>
          <w:szCs w:val="24"/>
        </w:rPr>
        <w:t xml:space="preserve"> ja ühe</w:t>
      </w:r>
      <w:r>
        <w:rPr>
          <w:rFonts w:ascii="Times New Roman" w:hAnsi="Times New Roman" w:cs="Times New Roman"/>
          <w:sz w:val="24"/>
          <w:szCs w:val="24"/>
        </w:rPr>
        <w:t xml:space="preserve"> </w:t>
      </w:r>
      <w:r w:rsidRPr="00E0605F">
        <w:rPr>
          <w:rFonts w:ascii="Times New Roman" w:hAnsi="Times New Roman" w:cs="Times New Roman"/>
          <w:i/>
          <w:sz w:val="24"/>
          <w:szCs w:val="24"/>
        </w:rPr>
        <w:t>väga halb</w:t>
      </w:r>
      <w:r>
        <w:rPr>
          <w:rFonts w:ascii="Times New Roman" w:hAnsi="Times New Roman" w:cs="Times New Roman"/>
          <w:sz w:val="24"/>
          <w:szCs w:val="24"/>
        </w:rPr>
        <w:t xml:space="preserve">. </w:t>
      </w:r>
      <w:r w:rsidR="00FB548B">
        <w:rPr>
          <w:rFonts w:ascii="Times New Roman" w:hAnsi="Times New Roman" w:cs="Times New Roman"/>
          <w:sz w:val="24"/>
          <w:szCs w:val="24"/>
        </w:rPr>
        <w:t xml:space="preserve">2020. a uuendatud vahehinnangute </w:t>
      </w:r>
      <w:r w:rsidR="00FB548B" w:rsidRPr="00D55D4F">
        <w:rPr>
          <w:rFonts w:ascii="Times New Roman" w:hAnsi="Times New Roman" w:cs="Times New Roman"/>
          <w:i/>
          <w:sz w:val="24"/>
          <w:szCs w:val="24"/>
        </w:rPr>
        <w:t>kesise</w:t>
      </w:r>
      <w:r w:rsidR="00FB548B">
        <w:rPr>
          <w:rFonts w:ascii="Times New Roman" w:hAnsi="Times New Roman" w:cs="Times New Roman"/>
          <w:sz w:val="24"/>
          <w:szCs w:val="24"/>
        </w:rPr>
        <w:t xml:space="preserve"> või halvema seisundi peamine põhjus oli kalastiku seisund (28 veekogumis)</w:t>
      </w:r>
      <w:r w:rsidR="00544777">
        <w:rPr>
          <w:rFonts w:ascii="Times New Roman" w:hAnsi="Times New Roman" w:cs="Times New Roman"/>
          <w:sz w:val="24"/>
          <w:szCs w:val="24"/>
        </w:rPr>
        <w:t xml:space="preserve"> ja</w:t>
      </w:r>
      <w:r w:rsidR="00FB548B">
        <w:rPr>
          <w:rFonts w:ascii="Times New Roman" w:hAnsi="Times New Roman" w:cs="Times New Roman"/>
          <w:sz w:val="24"/>
          <w:szCs w:val="24"/>
        </w:rPr>
        <w:t xml:space="preserve"> </w:t>
      </w:r>
      <w:proofErr w:type="spellStart"/>
      <w:r w:rsidR="00FB548B">
        <w:rPr>
          <w:rFonts w:ascii="Times New Roman" w:hAnsi="Times New Roman" w:cs="Times New Roman"/>
          <w:sz w:val="24"/>
          <w:szCs w:val="24"/>
        </w:rPr>
        <w:t>füüsikalis</w:t>
      </w:r>
      <w:proofErr w:type="spellEnd"/>
      <w:r w:rsidR="00FB548B">
        <w:rPr>
          <w:rFonts w:ascii="Times New Roman" w:hAnsi="Times New Roman" w:cs="Times New Roman"/>
          <w:sz w:val="24"/>
          <w:szCs w:val="24"/>
        </w:rPr>
        <w:t>-keemilised elemendid (</w:t>
      </w:r>
      <w:r w:rsidR="00550075">
        <w:rPr>
          <w:rFonts w:ascii="Times New Roman" w:hAnsi="Times New Roman" w:cs="Times New Roman"/>
          <w:sz w:val="24"/>
          <w:szCs w:val="24"/>
        </w:rPr>
        <w:t xml:space="preserve">kokku 11 veekogumis, sh </w:t>
      </w:r>
      <w:r w:rsidR="00FB548B">
        <w:rPr>
          <w:rFonts w:ascii="Times New Roman" w:hAnsi="Times New Roman" w:cs="Times New Roman"/>
          <w:sz w:val="24"/>
          <w:szCs w:val="24"/>
        </w:rPr>
        <w:t xml:space="preserve">kaheksas veekogumis </w:t>
      </w:r>
      <w:proofErr w:type="spellStart"/>
      <w:r w:rsidR="00FB548B">
        <w:rPr>
          <w:rFonts w:ascii="Times New Roman" w:hAnsi="Times New Roman" w:cs="Times New Roman"/>
          <w:sz w:val="24"/>
          <w:szCs w:val="24"/>
        </w:rPr>
        <w:t>üldlämmastik</w:t>
      </w:r>
      <w:proofErr w:type="spellEnd"/>
      <w:r w:rsidR="00FB548B">
        <w:rPr>
          <w:rFonts w:ascii="Times New Roman" w:hAnsi="Times New Roman" w:cs="Times New Roman"/>
          <w:sz w:val="24"/>
          <w:szCs w:val="24"/>
        </w:rPr>
        <w:t xml:space="preserve">, </w:t>
      </w:r>
      <w:r w:rsidR="00550075">
        <w:rPr>
          <w:rFonts w:ascii="Times New Roman" w:hAnsi="Times New Roman" w:cs="Times New Roman"/>
          <w:sz w:val="24"/>
          <w:szCs w:val="24"/>
        </w:rPr>
        <w:t xml:space="preserve">kolmes </w:t>
      </w:r>
      <w:proofErr w:type="spellStart"/>
      <w:r w:rsidR="00550075">
        <w:rPr>
          <w:rFonts w:ascii="Times New Roman" w:hAnsi="Times New Roman" w:cs="Times New Roman"/>
          <w:sz w:val="24"/>
          <w:szCs w:val="24"/>
        </w:rPr>
        <w:t>üldfosfor</w:t>
      </w:r>
      <w:proofErr w:type="spellEnd"/>
      <w:r w:rsidR="00550075">
        <w:rPr>
          <w:rFonts w:ascii="Times New Roman" w:hAnsi="Times New Roman" w:cs="Times New Roman"/>
          <w:sz w:val="24"/>
          <w:szCs w:val="24"/>
        </w:rPr>
        <w:t>, ühes BHT5, hapniku küllastustase ja ammooniumlämmastik),</w:t>
      </w:r>
      <w:r w:rsidR="00544777">
        <w:rPr>
          <w:rFonts w:ascii="Times New Roman" w:hAnsi="Times New Roman" w:cs="Times New Roman"/>
          <w:sz w:val="24"/>
          <w:szCs w:val="24"/>
        </w:rPr>
        <w:t xml:space="preserve"> lisaks</w:t>
      </w:r>
      <w:r w:rsidR="00550075">
        <w:rPr>
          <w:rFonts w:ascii="Times New Roman" w:hAnsi="Times New Roman" w:cs="Times New Roman"/>
          <w:sz w:val="24"/>
          <w:szCs w:val="24"/>
        </w:rPr>
        <w:t xml:space="preserve"> suurselgrootud (neljas veekogumis) ning vesikonnaspetsiifilised saasteained (ühes veekogumis, kus piirväärtuse ületasid </w:t>
      </w:r>
      <w:proofErr w:type="spellStart"/>
      <w:r w:rsidR="00550075">
        <w:rPr>
          <w:rFonts w:ascii="Times New Roman" w:hAnsi="Times New Roman" w:cs="Times New Roman"/>
          <w:sz w:val="24"/>
          <w:szCs w:val="24"/>
        </w:rPr>
        <w:t>Zn</w:t>
      </w:r>
      <w:proofErr w:type="spellEnd"/>
      <w:r w:rsidR="00550075">
        <w:rPr>
          <w:rFonts w:ascii="Times New Roman" w:hAnsi="Times New Roman" w:cs="Times New Roman"/>
          <w:sz w:val="24"/>
          <w:szCs w:val="24"/>
        </w:rPr>
        <w:t xml:space="preserve"> ja </w:t>
      </w:r>
      <w:proofErr w:type="spellStart"/>
      <w:r w:rsidR="00550075">
        <w:rPr>
          <w:rFonts w:ascii="Times New Roman" w:hAnsi="Times New Roman" w:cs="Times New Roman"/>
          <w:sz w:val="24"/>
          <w:szCs w:val="24"/>
        </w:rPr>
        <w:t>Cu</w:t>
      </w:r>
      <w:proofErr w:type="spellEnd"/>
      <w:r w:rsidR="00550075">
        <w:rPr>
          <w:rFonts w:ascii="Times New Roman" w:hAnsi="Times New Roman" w:cs="Times New Roman"/>
          <w:sz w:val="24"/>
          <w:szCs w:val="24"/>
        </w:rPr>
        <w:t>). Lisaks mõjutas</w:t>
      </w:r>
      <w:r w:rsidR="00544777">
        <w:rPr>
          <w:rFonts w:ascii="Times New Roman" w:hAnsi="Times New Roman" w:cs="Times New Roman"/>
          <w:sz w:val="24"/>
          <w:szCs w:val="24"/>
        </w:rPr>
        <w:t>id</w:t>
      </w:r>
      <w:r w:rsidR="00550075">
        <w:rPr>
          <w:rFonts w:ascii="Times New Roman" w:hAnsi="Times New Roman" w:cs="Times New Roman"/>
          <w:sz w:val="24"/>
          <w:szCs w:val="24"/>
        </w:rPr>
        <w:t xml:space="preserve"> 2020. a uuendatud seisundi vahehinnanguid varasemate</w:t>
      </w:r>
      <w:r w:rsidR="00544777">
        <w:rPr>
          <w:rFonts w:ascii="Times New Roman" w:hAnsi="Times New Roman" w:cs="Times New Roman"/>
          <w:sz w:val="24"/>
          <w:szCs w:val="24"/>
        </w:rPr>
        <w:t>l</w:t>
      </w:r>
      <w:r w:rsidR="00550075">
        <w:rPr>
          <w:rFonts w:ascii="Times New Roman" w:hAnsi="Times New Roman" w:cs="Times New Roman"/>
          <w:sz w:val="24"/>
          <w:szCs w:val="24"/>
        </w:rPr>
        <w:t xml:space="preserve"> aastate</w:t>
      </w:r>
      <w:r w:rsidR="00544777">
        <w:rPr>
          <w:rFonts w:ascii="Times New Roman" w:hAnsi="Times New Roman" w:cs="Times New Roman"/>
          <w:sz w:val="24"/>
          <w:szCs w:val="24"/>
        </w:rPr>
        <w:t>l</w:t>
      </w:r>
      <w:r w:rsidR="00550075">
        <w:rPr>
          <w:rFonts w:ascii="Times New Roman" w:hAnsi="Times New Roman" w:cs="Times New Roman"/>
          <w:sz w:val="24"/>
          <w:szCs w:val="24"/>
        </w:rPr>
        <w:t xml:space="preserve"> </w:t>
      </w:r>
      <w:r w:rsidR="00544777">
        <w:rPr>
          <w:rFonts w:ascii="Times New Roman" w:hAnsi="Times New Roman" w:cs="Times New Roman"/>
          <w:i/>
          <w:sz w:val="24"/>
          <w:szCs w:val="24"/>
        </w:rPr>
        <w:t>kesise</w:t>
      </w:r>
      <w:r w:rsidR="00544777">
        <w:rPr>
          <w:rFonts w:ascii="Times New Roman" w:hAnsi="Times New Roman" w:cs="Times New Roman"/>
          <w:sz w:val="24"/>
          <w:szCs w:val="24"/>
        </w:rPr>
        <w:t xml:space="preserve"> või halvema seisundihinnangu saanud</w:t>
      </w:r>
      <w:r w:rsidR="00550075">
        <w:rPr>
          <w:rFonts w:ascii="Times New Roman" w:hAnsi="Times New Roman" w:cs="Times New Roman"/>
          <w:sz w:val="24"/>
          <w:szCs w:val="24"/>
        </w:rPr>
        <w:t xml:space="preserve"> kvaliteedielemendid, mida 2020. a uuesti ei seiratud: 24 veekogumis kalastik või kalastikule ületamatute paisude olemasolu, üheksas veekogumis suurselgrootud, </w:t>
      </w:r>
      <w:r w:rsidR="008E5459">
        <w:rPr>
          <w:rFonts w:ascii="Times New Roman" w:hAnsi="Times New Roman" w:cs="Times New Roman"/>
          <w:sz w:val="24"/>
          <w:szCs w:val="24"/>
        </w:rPr>
        <w:t xml:space="preserve">4 veekogumis </w:t>
      </w:r>
      <w:proofErr w:type="spellStart"/>
      <w:r w:rsidR="008E5459">
        <w:rPr>
          <w:rFonts w:ascii="Times New Roman" w:hAnsi="Times New Roman" w:cs="Times New Roman"/>
          <w:sz w:val="24"/>
          <w:szCs w:val="24"/>
        </w:rPr>
        <w:t>fütobentos</w:t>
      </w:r>
      <w:proofErr w:type="spellEnd"/>
      <w:r w:rsidR="008E5459">
        <w:rPr>
          <w:rFonts w:ascii="Times New Roman" w:hAnsi="Times New Roman" w:cs="Times New Roman"/>
          <w:sz w:val="24"/>
          <w:szCs w:val="24"/>
        </w:rPr>
        <w:t>, kahes veek</w:t>
      </w:r>
      <w:r w:rsidR="00544777">
        <w:rPr>
          <w:rFonts w:ascii="Times New Roman" w:hAnsi="Times New Roman" w:cs="Times New Roman"/>
          <w:sz w:val="24"/>
          <w:szCs w:val="24"/>
        </w:rPr>
        <w:t>og</w:t>
      </w:r>
      <w:r w:rsidR="008E5459">
        <w:rPr>
          <w:rFonts w:ascii="Times New Roman" w:hAnsi="Times New Roman" w:cs="Times New Roman"/>
          <w:sz w:val="24"/>
          <w:szCs w:val="24"/>
        </w:rPr>
        <w:t>umis vesikonnaspetsiifilised saasteained (</w:t>
      </w:r>
      <w:proofErr w:type="spellStart"/>
      <w:r w:rsidR="008E5459">
        <w:rPr>
          <w:rFonts w:ascii="Times New Roman" w:hAnsi="Times New Roman" w:cs="Times New Roman"/>
          <w:sz w:val="24"/>
          <w:szCs w:val="24"/>
        </w:rPr>
        <w:t>Zn</w:t>
      </w:r>
      <w:proofErr w:type="spellEnd"/>
      <w:r w:rsidR="008E5459">
        <w:rPr>
          <w:rFonts w:ascii="Times New Roman" w:hAnsi="Times New Roman" w:cs="Times New Roman"/>
          <w:sz w:val="24"/>
          <w:szCs w:val="24"/>
        </w:rPr>
        <w:t xml:space="preserve"> ja AMPA) ni</w:t>
      </w:r>
      <w:r w:rsidR="00544777">
        <w:rPr>
          <w:rFonts w:ascii="Times New Roman" w:hAnsi="Times New Roman" w:cs="Times New Roman"/>
          <w:sz w:val="24"/>
          <w:szCs w:val="24"/>
        </w:rPr>
        <w:t xml:space="preserve">ng ühes veekogumis </w:t>
      </w:r>
      <w:proofErr w:type="spellStart"/>
      <w:r w:rsidR="00544777">
        <w:rPr>
          <w:rFonts w:ascii="Times New Roman" w:hAnsi="Times New Roman" w:cs="Times New Roman"/>
          <w:sz w:val="24"/>
          <w:szCs w:val="24"/>
        </w:rPr>
        <w:t>makrofüüdid</w:t>
      </w:r>
      <w:proofErr w:type="spellEnd"/>
      <w:r w:rsidR="00544777">
        <w:rPr>
          <w:rFonts w:ascii="Times New Roman" w:hAnsi="Times New Roman" w:cs="Times New Roman"/>
          <w:sz w:val="24"/>
          <w:szCs w:val="24"/>
        </w:rPr>
        <w:t>.</w:t>
      </w:r>
    </w:p>
    <w:p w14:paraId="73D544EC" w14:textId="6E84CAA6" w:rsidR="00FB548B" w:rsidRDefault="00AC04C9" w:rsidP="00876C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S</w:t>
      </w:r>
      <w:r w:rsidR="00E0605F">
        <w:rPr>
          <w:rFonts w:ascii="Times New Roman" w:hAnsi="Times New Roman" w:cs="Times New Roman"/>
          <w:sz w:val="24"/>
          <w:szCs w:val="24"/>
        </w:rPr>
        <w:t>eisundi</w:t>
      </w:r>
      <w:r>
        <w:rPr>
          <w:rFonts w:ascii="Times New Roman" w:hAnsi="Times New Roman" w:cs="Times New Roman"/>
          <w:sz w:val="24"/>
          <w:szCs w:val="24"/>
        </w:rPr>
        <w:t xml:space="preserve"> </w:t>
      </w:r>
      <w:r w:rsidR="00E0605F">
        <w:rPr>
          <w:rFonts w:ascii="Times New Roman" w:hAnsi="Times New Roman" w:cs="Times New Roman"/>
          <w:sz w:val="24"/>
          <w:szCs w:val="24"/>
        </w:rPr>
        <w:t xml:space="preserve">vahehinnang </w:t>
      </w:r>
      <w:r>
        <w:rPr>
          <w:rFonts w:ascii="Times New Roman" w:hAnsi="Times New Roman" w:cs="Times New Roman"/>
          <w:sz w:val="24"/>
          <w:szCs w:val="24"/>
        </w:rPr>
        <w:t>alanes võrreldes 2019. a vahehinnanguga</w:t>
      </w:r>
      <w:r w:rsidR="00E0605F">
        <w:rPr>
          <w:rFonts w:ascii="Times New Roman" w:hAnsi="Times New Roman" w:cs="Times New Roman"/>
          <w:sz w:val="24"/>
          <w:szCs w:val="24"/>
        </w:rPr>
        <w:t xml:space="preserve"> </w:t>
      </w:r>
      <w:r>
        <w:rPr>
          <w:rFonts w:ascii="Times New Roman" w:hAnsi="Times New Roman" w:cs="Times New Roman"/>
          <w:sz w:val="24"/>
          <w:szCs w:val="24"/>
        </w:rPr>
        <w:t xml:space="preserve">11 vooluveekogumis </w:t>
      </w:r>
      <w:r w:rsidR="00E0605F">
        <w:rPr>
          <w:rFonts w:ascii="Times New Roman" w:hAnsi="Times New Roman" w:cs="Times New Roman"/>
          <w:sz w:val="24"/>
          <w:szCs w:val="24"/>
        </w:rPr>
        <w:t>ning</w:t>
      </w:r>
      <w:r>
        <w:rPr>
          <w:rFonts w:ascii="Times New Roman" w:hAnsi="Times New Roman" w:cs="Times New Roman"/>
          <w:sz w:val="24"/>
          <w:szCs w:val="24"/>
        </w:rPr>
        <w:t xml:space="preserve"> paranes</w:t>
      </w:r>
      <w:r w:rsidR="00E0605F">
        <w:rPr>
          <w:rFonts w:ascii="Times New Roman" w:hAnsi="Times New Roman" w:cs="Times New Roman"/>
          <w:sz w:val="24"/>
          <w:szCs w:val="24"/>
        </w:rPr>
        <w:t xml:space="preserve"> 10 vooluveekogumis. Seisundi halvenemise põhjus oli </w:t>
      </w:r>
      <w:r w:rsidR="00D06AEF">
        <w:rPr>
          <w:rFonts w:ascii="Times New Roman" w:hAnsi="Times New Roman" w:cs="Times New Roman"/>
          <w:sz w:val="24"/>
          <w:szCs w:val="24"/>
        </w:rPr>
        <w:t>valdavalt</w:t>
      </w:r>
      <w:r w:rsidR="00E0605F">
        <w:rPr>
          <w:rFonts w:ascii="Times New Roman" w:hAnsi="Times New Roman" w:cs="Times New Roman"/>
          <w:sz w:val="24"/>
          <w:szCs w:val="24"/>
        </w:rPr>
        <w:t xml:space="preserve"> kalastik</w:t>
      </w:r>
      <w:r w:rsidR="00D06AEF">
        <w:rPr>
          <w:rFonts w:ascii="Times New Roman" w:hAnsi="Times New Roman" w:cs="Times New Roman"/>
          <w:sz w:val="24"/>
          <w:szCs w:val="24"/>
        </w:rPr>
        <w:t xml:space="preserve"> ja seda mõjutavad paisud.</w:t>
      </w:r>
      <w:r w:rsidR="00D55D4F">
        <w:rPr>
          <w:rFonts w:ascii="Times New Roman" w:hAnsi="Times New Roman" w:cs="Times New Roman"/>
          <w:sz w:val="24"/>
          <w:szCs w:val="24"/>
        </w:rPr>
        <w:t xml:space="preserve"> </w:t>
      </w:r>
    </w:p>
    <w:p w14:paraId="54DF168D" w14:textId="322702DE" w:rsidR="00D06AEF" w:rsidRDefault="00FB548B" w:rsidP="00876C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Lisaks muutus 2020. a operatiivseire </w:t>
      </w:r>
      <w:r w:rsidR="00A1633C">
        <w:rPr>
          <w:rFonts w:ascii="Times New Roman" w:hAnsi="Times New Roman" w:cs="Times New Roman"/>
          <w:sz w:val="24"/>
          <w:szCs w:val="24"/>
        </w:rPr>
        <w:t>(</w:t>
      </w:r>
      <w:r w:rsidR="00A1633C" w:rsidRPr="00A1633C">
        <w:rPr>
          <w:rFonts w:ascii="Times New Roman" w:hAnsi="Times New Roman" w:cs="Times New Roman"/>
          <w:sz w:val="24"/>
          <w:szCs w:val="24"/>
        </w:rPr>
        <w:t>Operatiivseire korraldamine 2020</w:t>
      </w:r>
      <w:r w:rsidR="00A1633C">
        <w:rPr>
          <w:rFonts w:ascii="Times New Roman" w:hAnsi="Times New Roman" w:cs="Times New Roman"/>
          <w:sz w:val="24"/>
          <w:szCs w:val="24"/>
        </w:rPr>
        <w:t xml:space="preserve"> (EKUK)) tulemuste </w:t>
      </w:r>
      <w:r>
        <w:rPr>
          <w:rFonts w:ascii="Times New Roman" w:hAnsi="Times New Roman" w:cs="Times New Roman"/>
          <w:sz w:val="24"/>
          <w:szCs w:val="24"/>
        </w:rPr>
        <w:t>põhjal kahe veekogumi ökoloogili</w:t>
      </w:r>
      <w:r w:rsidR="00A1633C">
        <w:rPr>
          <w:rFonts w:ascii="Times New Roman" w:hAnsi="Times New Roman" w:cs="Times New Roman"/>
          <w:sz w:val="24"/>
          <w:szCs w:val="24"/>
        </w:rPr>
        <w:t>s</w:t>
      </w:r>
      <w:r>
        <w:rPr>
          <w:rFonts w:ascii="Times New Roman" w:hAnsi="Times New Roman" w:cs="Times New Roman"/>
          <w:sz w:val="24"/>
          <w:szCs w:val="24"/>
        </w:rPr>
        <w:t>e seisund</w:t>
      </w:r>
      <w:r w:rsidR="00A1633C">
        <w:rPr>
          <w:rFonts w:ascii="Times New Roman" w:hAnsi="Times New Roman" w:cs="Times New Roman"/>
          <w:sz w:val="24"/>
          <w:szCs w:val="24"/>
        </w:rPr>
        <w:t>i vahehinnang</w:t>
      </w:r>
      <w:r>
        <w:rPr>
          <w:rFonts w:ascii="Times New Roman" w:hAnsi="Times New Roman" w:cs="Times New Roman"/>
          <w:sz w:val="24"/>
          <w:szCs w:val="24"/>
        </w:rPr>
        <w:t xml:space="preserve"> (</w:t>
      </w:r>
      <w:proofErr w:type="spellStart"/>
      <w:r>
        <w:rPr>
          <w:rFonts w:ascii="Times New Roman" w:hAnsi="Times New Roman" w:cs="Times New Roman"/>
          <w:sz w:val="24"/>
          <w:szCs w:val="24"/>
        </w:rPr>
        <w:t>Väiso</w:t>
      </w:r>
      <w:proofErr w:type="spellEnd"/>
      <w:r>
        <w:rPr>
          <w:rFonts w:ascii="Times New Roman" w:hAnsi="Times New Roman" w:cs="Times New Roman"/>
          <w:sz w:val="24"/>
          <w:szCs w:val="24"/>
        </w:rPr>
        <w:t xml:space="preserve"> </w:t>
      </w:r>
      <w:r w:rsidRPr="00FB548B">
        <w:rPr>
          <w:rFonts w:ascii="Times New Roman" w:hAnsi="Times New Roman" w:cs="Times New Roman"/>
          <w:i/>
          <w:sz w:val="24"/>
          <w:szCs w:val="24"/>
        </w:rPr>
        <w:t>kesisest heaks</w:t>
      </w:r>
      <w:r>
        <w:rPr>
          <w:rFonts w:ascii="Times New Roman" w:hAnsi="Times New Roman" w:cs="Times New Roman"/>
          <w:sz w:val="24"/>
          <w:szCs w:val="24"/>
        </w:rPr>
        <w:t xml:space="preserve"> ja Liivi_2 </w:t>
      </w:r>
      <w:r w:rsidRPr="00FB548B">
        <w:rPr>
          <w:rFonts w:ascii="Times New Roman" w:hAnsi="Times New Roman" w:cs="Times New Roman"/>
          <w:i/>
          <w:sz w:val="24"/>
          <w:szCs w:val="24"/>
        </w:rPr>
        <w:t>heast kesiseks</w:t>
      </w:r>
      <w:r>
        <w:rPr>
          <w:rFonts w:ascii="Times New Roman" w:hAnsi="Times New Roman" w:cs="Times New Roman"/>
          <w:sz w:val="24"/>
          <w:szCs w:val="24"/>
        </w:rPr>
        <w:t>).</w:t>
      </w:r>
      <w:r w:rsidR="00D55D4F">
        <w:rPr>
          <w:rFonts w:ascii="Times New Roman" w:hAnsi="Times New Roman" w:cs="Times New Roman"/>
          <w:sz w:val="24"/>
          <w:szCs w:val="24"/>
        </w:rPr>
        <w:t xml:space="preserve"> </w:t>
      </w:r>
    </w:p>
    <w:p w14:paraId="26DC0D36" w14:textId="746116C0" w:rsidR="007A4FD0" w:rsidRDefault="007A4FD0" w:rsidP="007A4FD0">
      <w:pPr>
        <w:spacing w:before="120" w:after="120"/>
        <w:jc w:val="both"/>
        <w:rPr>
          <w:rFonts w:ascii="Times New Roman" w:hAnsi="Times New Roman" w:cs="Times New Roman"/>
          <w:sz w:val="24"/>
          <w:szCs w:val="24"/>
        </w:rPr>
      </w:pPr>
      <w:r w:rsidRPr="00295E3D">
        <w:rPr>
          <w:rFonts w:ascii="Times New Roman" w:hAnsi="Times New Roman" w:cs="Times New Roman"/>
          <w:sz w:val="24"/>
          <w:szCs w:val="24"/>
        </w:rPr>
        <w:t>Vooluveekogumite ökoloogiline seisund muutus</w:t>
      </w:r>
      <w:r w:rsidR="00771364">
        <w:rPr>
          <w:rFonts w:ascii="Times New Roman" w:hAnsi="Times New Roman" w:cs="Times New Roman"/>
          <w:sz w:val="24"/>
          <w:szCs w:val="24"/>
        </w:rPr>
        <w:t xml:space="preserve"> kokkuvõttes</w:t>
      </w:r>
      <w:r w:rsidRPr="00295E3D">
        <w:rPr>
          <w:rFonts w:ascii="Times New Roman" w:hAnsi="Times New Roman" w:cs="Times New Roman"/>
          <w:sz w:val="24"/>
          <w:szCs w:val="24"/>
        </w:rPr>
        <w:t xml:space="preserve"> vähe</w:t>
      </w:r>
      <w:r w:rsidR="004076DF">
        <w:rPr>
          <w:rFonts w:ascii="Times New Roman" w:hAnsi="Times New Roman" w:cs="Times New Roman"/>
          <w:sz w:val="24"/>
          <w:szCs w:val="24"/>
        </w:rPr>
        <w:t xml:space="preserve"> (joonis 2)</w:t>
      </w:r>
      <w:r w:rsidRPr="00295E3D">
        <w:rPr>
          <w:rFonts w:ascii="Times New Roman" w:hAnsi="Times New Roman" w:cs="Times New Roman"/>
          <w:sz w:val="24"/>
          <w:szCs w:val="24"/>
        </w:rPr>
        <w:t xml:space="preserve">, </w:t>
      </w:r>
      <w:r w:rsidR="00DD26DD" w:rsidRPr="00DD26DD">
        <w:rPr>
          <w:rFonts w:ascii="Times New Roman" w:hAnsi="Times New Roman" w:cs="Times New Roman"/>
          <w:i/>
          <w:sz w:val="24"/>
          <w:szCs w:val="24"/>
        </w:rPr>
        <w:t>heas</w:t>
      </w:r>
      <w:r w:rsidR="00DD26DD">
        <w:rPr>
          <w:rFonts w:ascii="Times New Roman" w:hAnsi="Times New Roman" w:cs="Times New Roman"/>
          <w:sz w:val="24"/>
          <w:szCs w:val="24"/>
        </w:rPr>
        <w:t xml:space="preserve"> ja </w:t>
      </w:r>
      <w:r w:rsidRPr="00295E3D">
        <w:rPr>
          <w:rFonts w:ascii="Times New Roman" w:hAnsi="Times New Roman" w:cs="Times New Roman"/>
          <w:i/>
          <w:sz w:val="24"/>
          <w:szCs w:val="24"/>
        </w:rPr>
        <w:t>halvas</w:t>
      </w:r>
      <w:r w:rsidRPr="00295E3D">
        <w:rPr>
          <w:rFonts w:ascii="Times New Roman" w:hAnsi="Times New Roman" w:cs="Times New Roman"/>
          <w:sz w:val="24"/>
          <w:szCs w:val="24"/>
        </w:rPr>
        <w:t xml:space="preserve"> seisundis vooluveekogumite osakaal suurenes </w:t>
      </w:r>
      <w:r w:rsidR="004076DF">
        <w:rPr>
          <w:rFonts w:ascii="Times New Roman" w:hAnsi="Times New Roman" w:cs="Times New Roman"/>
          <w:sz w:val="24"/>
          <w:szCs w:val="24"/>
        </w:rPr>
        <w:t>1</w:t>
      </w:r>
      <w:r w:rsidRPr="00295E3D">
        <w:rPr>
          <w:rFonts w:ascii="Times New Roman" w:hAnsi="Times New Roman" w:cs="Times New Roman"/>
          <w:sz w:val="24"/>
          <w:szCs w:val="24"/>
        </w:rPr>
        <w:t xml:space="preserve">% võrra </w:t>
      </w:r>
      <w:r w:rsidRPr="00295E3D">
        <w:rPr>
          <w:rFonts w:ascii="Times New Roman" w:hAnsi="Times New Roman" w:cs="Times New Roman"/>
          <w:i/>
          <w:sz w:val="24"/>
          <w:szCs w:val="24"/>
        </w:rPr>
        <w:t>kesises</w:t>
      </w:r>
      <w:r w:rsidRPr="00295E3D">
        <w:rPr>
          <w:rFonts w:ascii="Times New Roman" w:hAnsi="Times New Roman" w:cs="Times New Roman"/>
          <w:sz w:val="24"/>
          <w:szCs w:val="24"/>
        </w:rPr>
        <w:t xml:space="preserve"> seisundis vooluveekogumite arvelt. </w:t>
      </w:r>
      <w:r w:rsidRPr="00295E3D">
        <w:rPr>
          <w:rFonts w:ascii="Times New Roman" w:hAnsi="Times New Roman" w:cs="Times New Roman"/>
          <w:i/>
          <w:sz w:val="24"/>
          <w:szCs w:val="24"/>
        </w:rPr>
        <w:t>Kesist</w:t>
      </w:r>
      <w:r w:rsidRPr="00295E3D">
        <w:rPr>
          <w:rFonts w:ascii="Times New Roman" w:hAnsi="Times New Roman" w:cs="Times New Roman"/>
          <w:sz w:val="24"/>
          <w:szCs w:val="24"/>
        </w:rPr>
        <w:t xml:space="preserve"> või halvemat </w:t>
      </w:r>
      <w:r>
        <w:rPr>
          <w:rFonts w:ascii="Times New Roman" w:hAnsi="Times New Roman" w:cs="Times New Roman"/>
          <w:sz w:val="24"/>
          <w:szCs w:val="24"/>
        </w:rPr>
        <w:t xml:space="preserve">ökoloogilist </w:t>
      </w:r>
      <w:r w:rsidRPr="00295E3D">
        <w:rPr>
          <w:rFonts w:ascii="Times New Roman" w:hAnsi="Times New Roman" w:cs="Times New Roman"/>
          <w:sz w:val="24"/>
          <w:szCs w:val="24"/>
        </w:rPr>
        <w:t xml:space="preserve">seisundit põhjustavad peamiselt kalastiku ja suurselgrootute näitajate kehvad tulemused, sest </w:t>
      </w:r>
      <w:proofErr w:type="spellStart"/>
      <w:r w:rsidR="001D62F5" w:rsidRPr="00295E3D">
        <w:rPr>
          <w:rFonts w:ascii="Times New Roman" w:hAnsi="Times New Roman" w:cs="Times New Roman"/>
          <w:sz w:val="24"/>
          <w:szCs w:val="24"/>
        </w:rPr>
        <w:t>hüdromorfoloogilised</w:t>
      </w:r>
      <w:proofErr w:type="spellEnd"/>
      <w:r w:rsidR="001D62F5" w:rsidRPr="00295E3D">
        <w:rPr>
          <w:rFonts w:ascii="Times New Roman" w:hAnsi="Times New Roman" w:cs="Times New Roman"/>
          <w:sz w:val="24"/>
          <w:szCs w:val="24"/>
        </w:rPr>
        <w:t xml:space="preserve"> </w:t>
      </w:r>
      <w:r w:rsidR="001D62F5">
        <w:rPr>
          <w:rFonts w:ascii="Times New Roman" w:hAnsi="Times New Roman" w:cs="Times New Roman"/>
          <w:sz w:val="24"/>
          <w:szCs w:val="24"/>
        </w:rPr>
        <w:t>häiringud</w:t>
      </w:r>
      <w:r w:rsidR="001D62F5" w:rsidRPr="00295E3D">
        <w:rPr>
          <w:rFonts w:ascii="Times New Roman" w:hAnsi="Times New Roman" w:cs="Times New Roman"/>
          <w:sz w:val="24"/>
          <w:szCs w:val="24"/>
        </w:rPr>
        <w:t xml:space="preserve"> (paisud, maaparandus)</w:t>
      </w:r>
      <w:r w:rsidR="001D62F5">
        <w:rPr>
          <w:rFonts w:ascii="Times New Roman" w:hAnsi="Times New Roman" w:cs="Times New Roman"/>
          <w:sz w:val="24"/>
          <w:szCs w:val="24"/>
        </w:rPr>
        <w:t>, mis</w:t>
      </w:r>
      <w:r w:rsidR="001D62F5" w:rsidRPr="00295E3D">
        <w:rPr>
          <w:rFonts w:ascii="Times New Roman" w:hAnsi="Times New Roman" w:cs="Times New Roman"/>
          <w:sz w:val="24"/>
          <w:szCs w:val="24"/>
        </w:rPr>
        <w:t xml:space="preserve"> </w:t>
      </w:r>
      <w:r w:rsidRPr="00295E3D">
        <w:rPr>
          <w:rFonts w:ascii="Times New Roman" w:hAnsi="Times New Roman" w:cs="Times New Roman"/>
          <w:sz w:val="24"/>
          <w:szCs w:val="24"/>
        </w:rPr>
        <w:t>neile kõige tugevamalt mõjuvad</w:t>
      </w:r>
      <w:r w:rsidR="001D62F5">
        <w:rPr>
          <w:rFonts w:ascii="Times New Roman" w:hAnsi="Times New Roman" w:cs="Times New Roman"/>
          <w:sz w:val="24"/>
          <w:szCs w:val="24"/>
        </w:rPr>
        <w:t>,</w:t>
      </w:r>
      <w:r w:rsidRPr="00295E3D">
        <w:rPr>
          <w:rFonts w:ascii="Times New Roman" w:hAnsi="Times New Roman" w:cs="Times New Roman"/>
          <w:sz w:val="24"/>
          <w:szCs w:val="24"/>
        </w:rPr>
        <w:t xml:space="preserve"> on kõige levinumat tüüpi koormus vooluveekogumitel. </w:t>
      </w:r>
    </w:p>
    <w:p w14:paraId="5604E897" w14:textId="2AEFE3E2" w:rsidR="004076DF" w:rsidRDefault="00515184" w:rsidP="004076DF">
      <w:pPr>
        <w:keepNext/>
        <w:spacing w:before="120" w:after="120"/>
        <w:jc w:val="center"/>
      </w:pPr>
      <w:r>
        <w:rPr>
          <w:noProof/>
          <w:lang w:eastAsia="et-EE"/>
        </w:rPr>
        <w:drawing>
          <wp:inline distT="0" distB="0" distL="0" distR="0" wp14:anchorId="500631F0" wp14:editId="6A053F36">
            <wp:extent cx="5760720" cy="3561715"/>
            <wp:effectExtent l="0" t="0" r="0"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61715"/>
                    </a:xfrm>
                    <a:prstGeom prst="rect">
                      <a:avLst/>
                    </a:prstGeom>
                  </pic:spPr>
                </pic:pic>
              </a:graphicData>
            </a:graphic>
          </wp:inline>
        </w:drawing>
      </w:r>
    </w:p>
    <w:p w14:paraId="777F822B" w14:textId="77CF6D91" w:rsidR="004076DF" w:rsidRPr="004076DF" w:rsidRDefault="004076DF" w:rsidP="004076DF">
      <w:pPr>
        <w:pStyle w:val="Pealdis"/>
        <w:jc w:val="both"/>
        <w:rPr>
          <w:rFonts w:ascii="Times New Roman" w:hAnsi="Times New Roman"/>
          <w:b w:val="0"/>
          <w:color w:val="auto"/>
          <w:szCs w:val="24"/>
        </w:rPr>
      </w:pPr>
      <w:r w:rsidRPr="004076DF">
        <w:rPr>
          <w:rFonts w:ascii="Times New Roman" w:hAnsi="Times New Roman"/>
          <w:color w:val="auto"/>
        </w:rPr>
        <w:t>Joonis 2</w:t>
      </w:r>
      <w:r w:rsidR="00547EC5">
        <w:rPr>
          <w:rFonts w:ascii="Times New Roman" w:hAnsi="Times New Roman"/>
          <w:b w:val="0"/>
          <w:color w:val="auto"/>
        </w:rPr>
        <w:t>. Vooluveekogumite ökoloogilis</w:t>
      </w:r>
      <w:r w:rsidRPr="004076DF">
        <w:rPr>
          <w:rFonts w:ascii="Times New Roman" w:hAnsi="Times New Roman"/>
          <w:b w:val="0"/>
          <w:color w:val="auto"/>
        </w:rPr>
        <w:t>e seisund</w:t>
      </w:r>
      <w:r w:rsidR="00547EC5">
        <w:rPr>
          <w:rFonts w:ascii="Times New Roman" w:hAnsi="Times New Roman"/>
          <w:b w:val="0"/>
          <w:color w:val="auto"/>
        </w:rPr>
        <w:t>i vahehinnang</w:t>
      </w:r>
      <w:r w:rsidRPr="004076DF">
        <w:rPr>
          <w:rFonts w:ascii="Times New Roman" w:hAnsi="Times New Roman"/>
          <w:b w:val="0"/>
          <w:color w:val="auto"/>
        </w:rPr>
        <w:t xml:space="preserve"> aastatel 2012</w:t>
      </w:r>
      <w:r w:rsidR="00547EC5">
        <w:rPr>
          <w:rFonts w:ascii="Times New Roman" w:hAnsi="Times New Roman"/>
          <w:b w:val="0"/>
          <w:color w:val="auto"/>
        </w:rPr>
        <w:t>−</w:t>
      </w:r>
      <w:r w:rsidRPr="004076DF">
        <w:rPr>
          <w:rFonts w:ascii="Times New Roman" w:hAnsi="Times New Roman"/>
          <w:b w:val="0"/>
          <w:color w:val="auto"/>
        </w:rPr>
        <w:t>2020.</w:t>
      </w:r>
    </w:p>
    <w:p w14:paraId="62F3A2D0" w14:textId="3FEFB757" w:rsidR="007A4FD0" w:rsidRPr="00295E3D" w:rsidRDefault="007A4FD0" w:rsidP="007A4FD0">
      <w:pPr>
        <w:spacing w:before="120" w:after="120"/>
        <w:jc w:val="both"/>
        <w:rPr>
          <w:rFonts w:ascii="Times New Roman" w:hAnsi="Times New Roman" w:cs="Times New Roman"/>
          <w:sz w:val="24"/>
          <w:szCs w:val="24"/>
        </w:rPr>
      </w:pPr>
      <w:r w:rsidRPr="00295E3D">
        <w:rPr>
          <w:rFonts w:ascii="Times New Roman" w:hAnsi="Times New Roman" w:cs="Times New Roman"/>
          <w:sz w:val="24"/>
          <w:szCs w:val="24"/>
        </w:rPr>
        <w:t xml:space="preserve">Kolmandiku vooluveekogumite puhul ei ole võimalik </w:t>
      </w:r>
      <w:proofErr w:type="spellStart"/>
      <w:r w:rsidRPr="00295E3D">
        <w:rPr>
          <w:rFonts w:ascii="Times New Roman" w:hAnsi="Times New Roman" w:cs="Times New Roman"/>
          <w:sz w:val="24"/>
          <w:szCs w:val="24"/>
        </w:rPr>
        <w:t>inimkasutusest</w:t>
      </w:r>
      <w:proofErr w:type="spellEnd"/>
      <w:r w:rsidRPr="00295E3D">
        <w:rPr>
          <w:rFonts w:ascii="Times New Roman" w:hAnsi="Times New Roman" w:cs="Times New Roman"/>
          <w:sz w:val="24"/>
          <w:szCs w:val="24"/>
        </w:rPr>
        <w:t xml:space="preserve"> tulenevat </w:t>
      </w:r>
      <w:proofErr w:type="spellStart"/>
      <w:r w:rsidRPr="00295E3D">
        <w:rPr>
          <w:rFonts w:ascii="Times New Roman" w:hAnsi="Times New Roman" w:cs="Times New Roman"/>
          <w:sz w:val="24"/>
          <w:szCs w:val="24"/>
        </w:rPr>
        <w:t>hüdromorfoloogililist</w:t>
      </w:r>
      <w:proofErr w:type="spellEnd"/>
      <w:r w:rsidRPr="00295E3D">
        <w:rPr>
          <w:rFonts w:ascii="Times New Roman" w:hAnsi="Times New Roman" w:cs="Times New Roman"/>
          <w:sz w:val="24"/>
          <w:szCs w:val="24"/>
        </w:rPr>
        <w:t xml:space="preserve"> koormust sellisel määral leevendada, et oleks võimalik anda </w:t>
      </w:r>
      <w:r w:rsidRPr="00295E3D">
        <w:rPr>
          <w:rFonts w:ascii="Times New Roman" w:hAnsi="Times New Roman" w:cs="Times New Roman"/>
          <w:i/>
          <w:sz w:val="24"/>
          <w:szCs w:val="24"/>
        </w:rPr>
        <w:t>hea</w:t>
      </w:r>
      <w:r w:rsidRPr="00295E3D">
        <w:rPr>
          <w:rFonts w:ascii="Times New Roman" w:hAnsi="Times New Roman" w:cs="Times New Roman"/>
          <w:sz w:val="24"/>
          <w:szCs w:val="24"/>
        </w:rPr>
        <w:t xml:space="preserve"> </w:t>
      </w:r>
      <w:r w:rsidR="00771364">
        <w:rPr>
          <w:rFonts w:ascii="Times New Roman" w:hAnsi="Times New Roman" w:cs="Times New Roman"/>
          <w:sz w:val="24"/>
          <w:szCs w:val="24"/>
        </w:rPr>
        <w:t xml:space="preserve">ökoloogiline </w:t>
      </w:r>
      <w:r w:rsidRPr="00295E3D">
        <w:rPr>
          <w:rFonts w:ascii="Times New Roman" w:hAnsi="Times New Roman" w:cs="Times New Roman"/>
          <w:sz w:val="24"/>
          <w:szCs w:val="24"/>
        </w:rPr>
        <w:t>seisundihinnang. Need vooluveekogumid on määratud tugevasti muudetud veekogumiteks (TMV)</w:t>
      </w:r>
      <w:r w:rsidR="00515184">
        <w:rPr>
          <w:rFonts w:ascii="Times New Roman" w:hAnsi="Times New Roman" w:cs="Times New Roman"/>
          <w:sz w:val="24"/>
          <w:szCs w:val="24"/>
        </w:rPr>
        <w:t xml:space="preserve"> või tehisveekogumiteks (TV)</w:t>
      </w:r>
      <w:r w:rsidRPr="00295E3D">
        <w:rPr>
          <w:rFonts w:ascii="Times New Roman" w:hAnsi="Times New Roman" w:cs="Times New Roman"/>
          <w:sz w:val="24"/>
          <w:szCs w:val="24"/>
        </w:rPr>
        <w:t xml:space="preserve">, millele tuleks kehtestada leevendatud seisundieesmärgid. Hetkel on käimas </w:t>
      </w:r>
      <w:proofErr w:type="spellStart"/>
      <w:r w:rsidRPr="00295E3D">
        <w:rPr>
          <w:rFonts w:ascii="Times New Roman" w:hAnsi="Times New Roman" w:cs="Times New Roman"/>
          <w:sz w:val="24"/>
          <w:szCs w:val="24"/>
        </w:rPr>
        <w:t>hüdromorfoloogilise</w:t>
      </w:r>
      <w:proofErr w:type="spellEnd"/>
      <w:r w:rsidRPr="00295E3D">
        <w:rPr>
          <w:rFonts w:ascii="Times New Roman" w:hAnsi="Times New Roman" w:cs="Times New Roman"/>
          <w:sz w:val="24"/>
          <w:szCs w:val="24"/>
        </w:rPr>
        <w:t xml:space="preserve"> seire metoodika väljatöötamine vooluveekogumitele ning </w:t>
      </w:r>
      <w:r>
        <w:rPr>
          <w:rFonts w:ascii="Times New Roman" w:hAnsi="Times New Roman" w:cs="Times New Roman"/>
          <w:sz w:val="24"/>
          <w:szCs w:val="24"/>
        </w:rPr>
        <w:t>2022.</w:t>
      </w:r>
      <w:r w:rsidRPr="00295E3D">
        <w:rPr>
          <w:rFonts w:ascii="Times New Roman" w:hAnsi="Times New Roman" w:cs="Times New Roman"/>
          <w:sz w:val="24"/>
          <w:szCs w:val="24"/>
        </w:rPr>
        <w:t xml:space="preserve"> aasta lõpuks määratakse sobivad seisundiklassipiirid (ökoloogiline potentsiaal) esimestele tugevasti muudetud </w:t>
      </w:r>
      <w:r w:rsidR="00185135">
        <w:rPr>
          <w:rFonts w:ascii="Times New Roman" w:hAnsi="Times New Roman" w:cs="Times New Roman"/>
          <w:sz w:val="24"/>
          <w:szCs w:val="24"/>
        </w:rPr>
        <w:t>ja tehis</w:t>
      </w:r>
      <w:r w:rsidRPr="00295E3D">
        <w:rPr>
          <w:rFonts w:ascii="Times New Roman" w:hAnsi="Times New Roman" w:cs="Times New Roman"/>
          <w:sz w:val="24"/>
          <w:szCs w:val="24"/>
        </w:rPr>
        <w:t>veekogumitele.</w:t>
      </w:r>
    </w:p>
    <w:p w14:paraId="1649C375" w14:textId="032654E4" w:rsidR="007A4FD0" w:rsidRDefault="007A4FD0" w:rsidP="004076DF">
      <w:pPr>
        <w:spacing w:before="120" w:after="120"/>
        <w:jc w:val="both"/>
        <w:rPr>
          <w:rFonts w:ascii="Times New Roman" w:hAnsi="Times New Roman" w:cs="Times New Roman"/>
          <w:sz w:val="24"/>
          <w:szCs w:val="24"/>
        </w:rPr>
      </w:pPr>
      <w:r w:rsidRPr="00295E3D">
        <w:rPr>
          <w:rFonts w:ascii="Times New Roman" w:hAnsi="Times New Roman" w:cs="Times New Roman"/>
          <w:sz w:val="24"/>
          <w:szCs w:val="24"/>
        </w:rPr>
        <w:t>Teisest küljest on kolmandikule vooluveekogumitele (sh ka TMV</w:t>
      </w:r>
      <w:r w:rsidR="00515184">
        <w:rPr>
          <w:rFonts w:ascii="Times New Roman" w:hAnsi="Times New Roman" w:cs="Times New Roman"/>
          <w:sz w:val="24"/>
          <w:szCs w:val="24"/>
        </w:rPr>
        <w:t xml:space="preserve"> ja TV</w:t>
      </w:r>
      <w:r w:rsidR="00107BB2">
        <w:rPr>
          <w:rFonts w:ascii="Times New Roman" w:hAnsi="Times New Roman" w:cs="Times New Roman"/>
          <w:sz w:val="24"/>
          <w:szCs w:val="24"/>
        </w:rPr>
        <w:t xml:space="preserve"> kogumeid</w:t>
      </w:r>
      <w:r w:rsidRPr="00295E3D">
        <w:rPr>
          <w:rFonts w:ascii="Times New Roman" w:hAnsi="Times New Roman" w:cs="Times New Roman"/>
          <w:sz w:val="24"/>
          <w:szCs w:val="24"/>
        </w:rPr>
        <w:t xml:space="preserve">) ajalooliselt antud </w:t>
      </w:r>
      <w:r w:rsidRPr="00295E3D">
        <w:rPr>
          <w:rFonts w:ascii="Times New Roman" w:hAnsi="Times New Roman" w:cs="Times New Roman"/>
          <w:i/>
          <w:sz w:val="24"/>
          <w:szCs w:val="24"/>
        </w:rPr>
        <w:t>hea</w:t>
      </w:r>
      <w:r>
        <w:rPr>
          <w:rFonts w:ascii="Times New Roman" w:hAnsi="Times New Roman" w:cs="Times New Roman"/>
          <w:sz w:val="24"/>
          <w:szCs w:val="24"/>
        </w:rPr>
        <w:t xml:space="preserve"> ökoloogilis</w:t>
      </w:r>
      <w:r w:rsidRPr="00295E3D">
        <w:rPr>
          <w:rFonts w:ascii="Times New Roman" w:hAnsi="Times New Roman" w:cs="Times New Roman"/>
          <w:sz w:val="24"/>
          <w:szCs w:val="24"/>
        </w:rPr>
        <w:t>e seisund</w:t>
      </w:r>
      <w:r>
        <w:rPr>
          <w:rFonts w:ascii="Times New Roman" w:hAnsi="Times New Roman" w:cs="Times New Roman"/>
          <w:sz w:val="24"/>
          <w:szCs w:val="24"/>
        </w:rPr>
        <w:t>i hinnang</w:t>
      </w:r>
      <w:r w:rsidRPr="00295E3D">
        <w:rPr>
          <w:rFonts w:ascii="Times New Roman" w:hAnsi="Times New Roman" w:cs="Times New Roman"/>
          <w:sz w:val="24"/>
          <w:szCs w:val="24"/>
        </w:rPr>
        <w:t xml:space="preserve"> ilma seiretulemusi kogum</w:t>
      </w:r>
      <w:r>
        <w:rPr>
          <w:rFonts w:ascii="Times New Roman" w:hAnsi="Times New Roman" w:cs="Times New Roman"/>
          <w:sz w:val="24"/>
          <w:szCs w:val="24"/>
        </w:rPr>
        <w:t>ata ega</w:t>
      </w:r>
      <w:r w:rsidRPr="00295E3D">
        <w:rPr>
          <w:rFonts w:ascii="Times New Roman" w:hAnsi="Times New Roman" w:cs="Times New Roman"/>
          <w:sz w:val="24"/>
          <w:szCs w:val="24"/>
        </w:rPr>
        <w:t xml:space="preserve"> </w:t>
      </w:r>
      <w:r>
        <w:rPr>
          <w:rFonts w:ascii="Times New Roman" w:hAnsi="Times New Roman" w:cs="Times New Roman"/>
          <w:sz w:val="24"/>
          <w:szCs w:val="24"/>
        </w:rPr>
        <w:t xml:space="preserve">rühmitamise kaudu </w:t>
      </w:r>
      <w:r w:rsidRPr="00295E3D">
        <w:rPr>
          <w:rFonts w:ascii="Times New Roman" w:hAnsi="Times New Roman" w:cs="Times New Roman"/>
          <w:i/>
          <w:sz w:val="24"/>
          <w:szCs w:val="24"/>
        </w:rPr>
        <w:t>head</w:t>
      </w:r>
      <w:r>
        <w:rPr>
          <w:rFonts w:ascii="Times New Roman" w:hAnsi="Times New Roman" w:cs="Times New Roman"/>
          <w:sz w:val="24"/>
          <w:szCs w:val="24"/>
        </w:rPr>
        <w:t xml:space="preserve"> seisundit üle kandmata</w:t>
      </w:r>
      <w:r w:rsidRPr="00295E3D">
        <w:rPr>
          <w:rFonts w:ascii="Times New Roman" w:hAnsi="Times New Roman" w:cs="Times New Roman"/>
          <w:sz w:val="24"/>
          <w:szCs w:val="24"/>
        </w:rPr>
        <w:t xml:space="preserve">. Nende vooluveekogumite seire võib tulevikus </w:t>
      </w:r>
      <w:r w:rsidRPr="007C0BF5">
        <w:rPr>
          <w:rFonts w:ascii="Times New Roman" w:hAnsi="Times New Roman" w:cs="Times New Roman"/>
          <w:i/>
          <w:sz w:val="24"/>
          <w:szCs w:val="24"/>
        </w:rPr>
        <w:t>heas</w:t>
      </w:r>
      <w:r w:rsidRPr="00295E3D">
        <w:rPr>
          <w:rFonts w:ascii="Times New Roman" w:hAnsi="Times New Roman" w:cs="Times New Roman"/>
          <w:sz w:val="24"/>
          <w:szCs w:val="24"/>
        </w:rPr>
        <w:t xml:space="preserve"> seisundis vooluveekogumite osakaalu alandada</w:t>
      </w:r>
      <w:r w:rsidR="00515184">
        <w:rPr>
          <w:rFonts w:ascii="Times New Roman" w:hAnsi="Times New Roman" w:cs="Times New Roman"/>
          <w:sz w:val="24"/>
          <w:szCs w:val="24"/>
        </w:rPr>
        <w:t xml:space="preserve"> ilma, et keskkonnaseisund tegelikult halvenenud oleks</w:t>
      </w:r>
      <w:r w:rsidRPr="00295E3D">
        <w:rPr>
          <w:rFonts w:ascii="Times New Roman" w:hAnsi="Times New Roman" w:cs="Times New Roman"/>
          <w:sz w:val="24"/>
          <w:szCs w:val="24"/>
        </w:rPr>
        <w:t xml:space="preserve">. </w:t>
      </w:r>
    </w:p>
    <w:p w14:paraId="5B7AC9D8" w14:textId="2CF3E042" w:rsidR="007A4FD0" w:rsidRDefault="3C15827C" w:rsidP="00876C75">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Vooluveekogumite keemilist seisundit </w:t>
      </w:r>
      <w:r w:rsidR="004076DF">
        <w:rPr>
          <w:rFonts w:ascii="Times New Roman" w:hAnsi="Times New Roman" w:cs="Times New Roman"/>
          <w:sz w:val="24"/>
          <w:szCs w:val="24"/>
        </w:rPr>
        <w:t>hinnati</w:t>
      </w:r>
      <w:r w:rsidRPr="2AB903F4">
        <w:rPr>
          <w:rFonts w:ascii="Times New Roman" w:hAnsi="Times New Roman" w:cs="Times New Roman"/>
          <w:sz w:val="24"/>
          <w:szCs w:val="24"/>
        </w:rPr>
        <w:t xml:space="preserve"> seiretöö „Jõgede </w:t>
      </w:r>
      <w:proofErr w:type="spellStart"/>
      <w:r w:rsidRPr="2AB903F4">
        <w:rPr>
          <w:rFonts w:ascii="Times New Roman" w:hAnsi="Times New Roman" w:cs="Times New Roman"/>
          <w:sz w:val="24"/>
          <w:szCs w:val="24"/>
        </w:rPr>
        <w:t>hüdrokeemiline</w:t>
      </w:r>
      <w:proofErr w:type="spellEnd"/>
      <w:r w:rsidRPr="2AB903F4">
        <w:rPr>
          <w:rFonts w:ascii="Times New Roman" w:hAnsi="Times New Roman" w:cs="Times New Roman"/>
          <w:sz w:val="24"/>
          <w:szCs w:val="24"/>
        </w:rPr>
        <w:t xml:space="preserve"> seire </w:t>
      </w:r>
      <w:r w:rsidR="65F6EB65" w:rsidRPr="2AB903F4">
        <w:rPr>
          <w:rFonts w:ascii="Times New Roman" w:hAnsi="Times New Roman" w:cs="Times New Roman"/>
          <w:sz w:val="24"/>
          <w:szCs w:val="24"/>
        </w:rPr>
        <w:t>ja ohtlikud ained 2020</w:t>
      </w:r>
      <w:r w:rsidRPr="2AB903F4">
        <w:rPr>
          <w:rFonts w:ascii="Times New Roman" w:hAnsi="Times New Roman" w:cs="Times New Roman"/>
          <w:sz w:val="24"/>
          <w:szCs w:val="24"/>
        </w:rPr>
        <w:t>“ (</w:t>
      </w:r>
      <w:r w:rsidR="2299781E" w:rsidRPr="2AB903F4">
        <w:rPr>
          <w:rFonts w:ascii="Times New Roman" w:hAnsi="Times New Roman" w:cs="Times New Roman"/>
          <w:sz w:val="24"/>
          <w:szCs w:val="24"/>
        </w:rPr>
        <w:t>EKUK</w:t>
      </w:r>
      <w:r w:rsidRPr="2AB903F4">
        <w:rPr>
          <w:rFonts w:ascii="Times New Roman" w:hAnsi="Times New Roman" w:cs="Times New Roman"/>
          <w:sz w:val="24"/>
          <w:szCs w:val="24"/>
        </w:rPr>
        <w:t xml:space="preserve">) </w:t>
      </w:r>
      <w:r w:rsidR="004076DF">
        <w:rPr>
          <w:rFonts w:ascii="Times New Roman" w:hAnsi="Times New Roman" w:cs="Times New Roman"/>
          <w:sz w:val="24"/>
          <w:szCs w:val="24"/>
        </w:rPr>
        <w:t>põhjal</w:t>
      </w:r>
      <w:r w:rsidRPr="2AB903F4">
        <w:rPr>
          <w:rFonts w:ascii="Times New Roman" w:hAnsi="Times New Roman" w:cs="Times New Roman"/>
          <w:sz w:val="24"/>
          <w:szCs w:val="24"/>
        </w:rPr>
        <w:t xml:space="preserve"> kokku</w:t>
      </w:r>
      <w:r w:rsidR="65F6EB65" w:rsidRPr="2AB903F4">
        <w:rPr>
          <w:rFonts w:ascii="Times New Roman" w:hAnsi="Times New Roman" w:cs="Times New Roman"/>
          <w:sz w:val="24"/>
          <w:szCs w:val="24"/>
        </w:rPr>
        <w:t xml:space="preserve"> 33</w:t>
      </w:r>
      <w:r w:rsidRPr="2AB903F4">
        <w:rPr>
          <w:rFonts w:ascii="Times New Roman" w:hAnsi="Times New Roman" w:cs="Times New Roman"/>
          <w:sz w:val="24"/>
          <w:szCs w:val="24"/>
        </w:rPr>
        <w:t xml:space="preserve"> vooluveekogumis. Neis</w:t>
      </w:r>
      <w:r w:rsidR="74B9750D" w:rsidRPr="2AB903F4">
        <w:rPr>
          <w:rFonts w:ascii="Times New Roman" w:hAnsi="Times New Roman" w:cs="Times New Roman"/>
          <w:sz w:val="24"/>
          <w:szCs w:val="24"/>
        </w:rPr>
        <w:t>t</w:t>
      </w:r>
      <w:r w:rsidRPr="2AB903F4">
        <w:rPr>
          <w:rFonts w:ascii="Times New Roman" w:hAnsi="Times New Roman" w:cs="Times New Roman"/>
          <w:sz w:val="24"/>
          <w:szCs w:val="24"/>
        </w:rPr>
        <w:t xml:space="preserve"> 12 kogumis oli keemiline seisund </w:t>
      </w:r>
      <w:r w:rsidRPr="2AB903F4">
        <w:rPr>
          <w:rFonts w:ascii="Times New Roman" w:hAnsi="Times New Roman" w:cs="Times New Roman"/>
          <w:i/>
          <w:iCs/>
          <w:sz w:val="24"/>
          <w:szCs w:val="24"/>
        </w:rPr>
        <w:t>hea</w:t>
      </w:r>
      <w:r w:rsidRPr="2AB903F4">
        <w:rPr>
          <w:rFonts w:ascii="Times New Roman" w:hAnsi="Times New Roman" w:cs="Times New Roman"/>
          <w:sz w:val="24"/>
          <w:szCs w:val="24"/>
        </w:rPr>
        <w:t xml:space="preserve"> </w:t>
      </w:r>
      <w:r w:rsidR="2F1174CB" w:rsidRPr="2AB903F4">
        <w:rPr>
          <w:rFonts w:ascii="Times New Roman" w:hAnsi="Times New Roman" w:cs="Times New Roman"/>
          <w:sz w:val="24"/>
          <w:szCs w:val="24"/>
        </w:rPr>
        <w:t>(sh neljas kogumis, kus s</w:t>
      </w:r>
      <w:r w:rsidR="65F6EB65" w:rsidRPr="2AB903F4">
        <w:rPr>
          <w:rFonts w:ascii="Times New Roman" w:hAnsi="Times New Roman" w:cs="Times New Roman"/>
          <w:sz w:val="24"/>
          <w:szCs w:val="24"/>
        </w:rPr>
        <w:t xml:space="preserve">eirati ainult metalle vees) </w:t>
      </w:r>
      <w:r w:rsidRPr="2AB903F4">
        <w:rPr>
          <w:rFonts w:ascii="Times New Roman" w:hAnsi="Times New Roman" w:cs="Times New Roman"/>
          <w:sz w:val="24"/>
          <w:szCs w:val="24"/>
        </w:rPr>
        <w:t xml:space="preserve">ning </w:t>
      </w:r>
      <w:r w:rsidR="65F6EB65" w:rsidRPr="2AB903F4">
        <w:rPr>
          <w:rFonts w:ascii="Times New Roman" w:hAnsi="Times New Roman" w:cs="Times New Roman"/>
          <w:sz w:val="24"/>
          <w:szCs w:val="24"/>
        </w:rPr>
        <w:t>21</w:t>
      </w:r>
      <w:r w:rsidR="67D155CD" w:rsidRPr="2AB903F4">
        <w:rPr>
          <w:rFonts w:ascii="Times New Roman" w:hAnsi="Times New Roman" w:cs="Times New Roman"/>
          <w:sz w:val="24"/>
          <w:szCs w:val="24"/>
        </w:rPr>
        <w:t xml:space="preserve"> kogumis </w:t>
      </w:r>
      <w:r w:rsidR="59A8111A" w:rsidRPr="2AB903F4">
        <w:rPr>
          <w:rFonts w:ascii="Times New Roman" w:hAnsi="Times New Roman" w:cs="Times New Roman"/>
          <w:i/>
          <w:iCs/>
          <w:sz w:val="24"/>
          <w:szCs w:val="24"/>
        </w:rPr>
        <w:t>halb</w:t>
      </w:r>
      <w:r w:rsidR="2F1174CB" w:rsidRPr="2AB903F4">
        <w:rPr>
          <w:rFonts w:ascii="Times New Roman" w:hAnsi="Times New Roman" w:cs="Times New Roman"/>
          <w:i/>
          <w:iCs/>
          <w:sz w:val="24"/>
          <w:szCs w:val="24"/>
        </w:rPr>
        <w:t xml:space="preserve"> </w:t>
      </w:r>
      <w:r w:rsidR="2F1174CB" w:rsidRPr="2AB903F4">
        <w:rPr>
          <w:rFonts w:ascii="Times New Roman" w:hAnsi="Times New Roman" w:cs="Times New Roman"/>
          <w:sz w:val="24"/>
          <w:szCs w:val="24"/>
        </w:rPr>
        <w:t>(sh 11 kogumis varasemaste aastate seiretulemuste põhjal)</w:t>
      </w:r>
      <w:r w:rsidR="67D155CD" w:rsidRPr="2AB903F4">
        <w:rPr>
          <w:rFonts w:ascii="Times New Roman" w:hAnsi="Times New Roman" w:cs="Times New Roman"/>
          <w:sz w:val="24"/>
          <w:szCs w:val="24"/>
        </w:rPr>
        <w:t xml:space="preserve">. Peamine </w:t>
      </w:r>
      <w:r w:rsidR="59A8111A" w:rsidRPr="2AB903F4">
        <w:rPr>
          <w:rFonts w:ascii="Times New Roman" w:hAnsi="Times New Roman" w:cs="Times New Roman"/>
          <w:i/>
          <w:iCs/>
          <w:sz w:val="24"/>
          <w:szCs w:val="24"/>
        </w:rPr>
        <w:t>halva</w:t>
      </w:r>
      <w:r w:rsidR="59A8111A" w:rsidRPr="2AB903F4">
        <w:rPr>
          <w:rFonts w:ascii="Times New Roman" w:hAnsi="Times New Roman" w:cs="Times New Roman"/>
          <w:sz w:val="24"/>
          <w:szCs w:val="24"/>
        </w:rPr>
        <w:t xml:space="preserve"> keemilise seisundi </w:t>
      </w:r>
      <w:r w:rsidR="65F6EB65" w:rsidRPr="2AB903F4">
        <w:rPr>
          <w:rFonts w:ascii="Times New Roman" w:hAnsi="Times New Roman" w:cs="Times New Roman"/>
          <w:sz w:val="24"/>
          <w:szCs w:val="24"/>
        </w:rPr>
        <w:t>näitaja oli 2020</w:t>
      </w:r>
      <w:r w:rsidR="59A8111A" w:rsidRPr="2AB903F4">
        <w:rPr>
          <w:rFonts w:ascii="Times New Roman" w:hAnsi="Times New Roman" w:cs="Times New Roman"/>
          <w:sz w:val="24"/>
          <w:szCs w:val="24"/>
        </w:rPr>
        <w:t>. a seire</w:t>
      </w:r>
      <w:r w:rsidR="2F1174CB" w:rsidRPr="2AB903F4">
        <w:rPr>
          <w:rFonts w:ascii="Times New Roman" w:hAnsi="Times New Roman" w:cs="Times New Roman"/>
          <w:sz w:val="24"/>
          <w:szCs w:val="24"/>
        </w:rPr>
        <w:t xml:space="preserve"> põhjal elavhõbe kalas, kokku 10</w:t>
      </w:r>
      <w:r w:rsidR="59A8111A" w:rsidRPr="2AB903F4">
        <w:rPr>
          <w:rFonts w:ascii="Times New Roman" w:hAnsi="Times New Roman" w:cs="Times New Roman"/>
          <w:sz w:val="24"/>
          <w:szCs w:val="24"/>
        </w:rPr>
        <w:t xml:space="preserve"> kogumis ning kui arvestada ka varasemaid seireandmeid,</w:t>
      </w:r>
      <w:r w:rsidR="2F1174CB" w:rsidRPr="2AB903F4">
        <w:rPr>
          <w:rFonts w:ascii="Times New Roman" w:hAnsi="Times New Roman" w:cs="Times New Roman"/>
          <w:sz w:val="24"/>
          <w:szCs w:val="24"/>
        </w:rPr>
        <w:t xml:space="preserve"> siis 19</w:t>
      </w:r>
      <w:r w:rsidR="67D155CD" w:rsidRPr="2AB903F4">
        <w:rPr>
          <w:rFonts w:ascii="Times New Roman" w:hAnsi="Times New Roman" w:cs="Times New Roman"/>
          <w:sz w:val="24"/>
          <w:szCs w:val="24"/>
        </w:rPr>
        <w:t xml:space="preserve"> </w:t>
      </w:r>
      <w:r w:rsidR="67D155CD" w:rsidRPr="2AB903F4">
        <w:rPr>
          <w:rFonts w:ascii="Times New Roman" w:hAnsi="Times New Roman" w:cs="Times New Roman"/>
          <w:i/>
          <w:iCs/>
          <w:sz w:val="24"/>
          <w:szCs w:val="24"/>
        </w:rPr>
        <w:t>halvas</w:t>
      </w:r>
      <w:r w:rsidR="67D155CD" w:rsidRPr="2AB903F4">
        <w:rPr>
          <w:rFonts w:ascii="Times New Roman" w:hAnsi="Times New Roman" w:cs="Times New Roman"/>
          <w:sz w:val="24"/>
          <w:szCs w:val="24"/>
        </w:rPr>
        <w:t xml:space="preserve"> </w:t>
      </w:r>
      <w:r w:rsidR="2F1174CB" w:rsidRPr="2AB903F4">
        <w:rPr>
          <w:rFonts w:ascii="Times New Roman" w:hAnsi="Times New Roman" w:cs="Times New Roman"/>
          <w:sz w:val="24"/>
          <w:szCs w:val="24"/>
        </w:rPr>
        <w:t xml:space="preserve">seisundis olevas kogumis. </w:t>
      </w:r>
      <w:r w:rsidR="003C2D70" w:rsidRPr="2AB903F4">
        <w:rPr>
          <w:rFonts w:ascii="Times New Roman" w:hAnsi="Times New Roman" w:cs="Times New Roman"/>
          <w:sz w:val="24"/>
          <w:szCs w:val="24"/>
        </w:rPr>
        <w:t>Lisaks elavhõbedale</w:t>
      </w:r>
      <w:r w:rsidR="2A5DFEA2" w:rsidRPr="2AB903F4">
        <w:rPr>
          <w:rFonts w:ascii="Times New Roman" w:hAnsi="Times New Roman" w:cs="Times New Roman"/>
          <w:sz w:val="24"/>
          <w:szCs w:val="24"/>
        </w:rPr>
        <w:t xml:space="preserve"> olid</w:t>
      </w:r>
      <w:r w:rsidR="003C2D70" w:rsidRPr="2AB903F4">
        <w:rPr>
          <w:rFonts w:ascii="Times New Roman" w:hAnsi="Times New Roman" w:cs="Times New Roman"/>
          <w:sz w:val="24"/>
          <w:szCs w:val="24"/>
        </w:rPr>
        <w:t xml:space="preserve"> </w:t>
      </w:r>
      <w:r w:rsidR="2F1174CB" w:rsidRPr="2AB903F4">
        <w:rPr>
          <w:rFonts w:ascii="Times New Roman" w:hAnsi="Times New Roman" w:cs="Times New Roman"/>
          <w:sz w:val="24"/>
          <w:szCs w:val="24"/>
        </w:rPr>
        <w:t>2020</w:t>
      </w:r>
      <w:r w:rsidR="003C2D70" w:rsidRPr="2AB903F4">
        <w:rPr>
          <w:rFonts w:ascii="Times New Roman" w:hAnsi="Times New Roman" w:cs="Times New Roman"/>
          <w:sz w:val="24"/>
          <w:szCs w:val="24"/>
        </w:rPr>
        <w:t xml:space="preserve">. aastal </w:t>
      </w:r>
      <w:r w:rsidR="003C2D70" w:rsidRPr="2AB903F4">
        <w:rPr>
          <w:rFonts w:ascii="Times New Roman" w:hAnsi="Times New Roman" w:cs="Times New Roman"/>
          <w:i/>
          <w:iCs/>
          <w:sz w:val="24"/>
          <w:szCs w:val="24"/>
        </w:rPr>
        <w:t>halva</w:t>
      </w:r>
      <w:r w:rsidR="003C2D70" w:rsidRPr="2AB903F4">
        <w:rPr>
          <w:rFonts w:ascii="Times New Roman" w:hAnsi="Times New Roman" w:cs="Times New Roman"/>
          <w:sz w:val="24"/>
          <w:szCs w:val="24"/>
        </w:rPr>
        <w:t xml:space="preserve"> keemilise seisundi põhjuseks järgmised piirväärtuste ületamised:</w:t>
      </w:r>
      <w:r w:rsidR="59A8111A" w:rsidRPr="2AB903F4">
        <w:rPr>
          <w:rFonts w:ascii="Times New Roman" w:hAnsi="Times New Roman" w:cs="Times New Roman"/>
          <w:sz w:val="24"/>
          <w:szCs w:val="24"/>
        </w:rPr>
        <w:t xml:space="preserve"> </w:t>
      </w:r>
      <w:r w:rsidR="003C2D70" w:rsidRPr="2AB903F4">
        <w:rPr>
          <w:rFonts w:ascii="Times New Roman" w:hAnsi="Times New Roman" w:cs="Times New Roman"/>
          <w:sz w:val="24"/>
          <w:szCs w:val="24"/>
        </w:rPr>
        <w:t>kaadmium</w:t>
      </w:r>
      <w:r w:rsidR="2F1174CB" w:rsidRPr="2AB903F4">
        <w:rPr>
          <w:rFonts w:ascii="Times New Roman" w:hAnsi="Times New Roman" w:cs="Times New Roman"/>
          <w:sz w:val="24"/>
          <w:szCs w:val="24"/>
        </w:rPr>
        <w:t xml:space="preserve"> (4 kogumis) ja </w:t>
      </w:r>
      <w:proofErr w:type="spellStart"/>
      <w:r w:rsidR="59A8111A" w:rsidRPr="2AB903F4">
        <w:rPr>
          <w:rFonts w:ascii="Times New Roman" w:hAnsi="Times New Roman" w:cs="Times New Roman"/>
          <w:sz w:val="24"/>
          <w:szCs w:val="24"/>
        </w:rPr>
        <w:t>polübromodifenüüleetr</w:t>
      </w:r>
      <w:r w:rsidR="003C2D70" w:rsidRPr="2AB903F4">
        <w:rPr>
          <w:rFonts w:ascii="Times New Roman" w:hAnsi="Times New Roman" w:cs="Times New Roman"/>
          <w:sz w:val="24"/>
          <w:szCs w:val="24"/>
        </w:rPr>
        <w:t>id</w:t>
      </w:r>
      <w:proofErr w:type="spellEnd"/>
      <w:r w:rsidR="2F1174CB" w:rsidRPr="2AB903F4">
        <w:rPr>
          <w:rFonts w:ascii="Times New Roman" w:hAnsi="Times New Roman" w:cs="Times New Roman"/>
          <w:sz w:val="24"/>
          <w:szCs w:val="24"/>
        </w:rPr>
        <w:t xml:space="preserve"> (PBDE) kalas (3 </w:t>
      </w:r>
      <w:r w:rsidR="436C082E" w:rsidRPr="2AB903F4">
        <w:rPr>
          <w:rFonts w:ascii="Times New Roman" w:hAnsi="Times New Roman" w:cs="Times New Roman"/>
          <w:sz w:val="24"/>
          <w:szCs w:val="24"/>
        </w:rPr>
        <w:t>kogumis), PAH</w:t>
      </w:r>
      <w:r w:rsidR="59A8111A" w:rsidRPr="2AB903F4">
        <w:rPr>
          <w:rFonts w:ascii="Times New Roman" w:hAnsi="Times New Roman" w:cs="Times New Roman"/>
          <w:sz w:val="24"/>
          <w:szCs w:val="24"/>
        </w:rPr>
        <w:t xml:space="preserve"> </w:t>
      </w:r>
      <w:r w:rsidR="2F1174CB" w:rsidRPr="2AB903F4">
        <w:rPr>
          <w:rFonts w:ascii="Times New Roman" w:hAnsi="Times New Roman" w:cs="Times New Roman"/>
          <w:sz w:val="24"/>
          <w:szCs w:val="24"/>
        </w:rPr>
        <w:t>vees (2</w:t>
      </w:r>
      <w:r w:rsidR="59A8111A" w:rsidRPr="2AB903F4">
        <w:rPr>
          <w:rFonts w:ascii="Times New Roman" w:hAnsi="Times New Roman" w:cs="Times New Roman"/>
          <w:sz w:val="24"/>
          <w:szCs w:val="24"/>
        </w:rPr>
        <w:t xml:space="preserve"> kogumis),</w:t>
      </w:r>
      <w:r w:rsidR="2F1174CB" w:rsidRPr="2AB903F4">
        <w:rPr>
          <w:rFonts w:ascii="Times New Roman" w:hAnsi="Times New Roman" w:cs="Times New Roman"/>
          <w:sz w:val="24"/>
          <w:szCs w:val="24"/>
        </w:rPr>
        <w:t xml:space="preserve"> TBT settes (ühes kogumis) ja </w:t>
      </w:r>
      <w:proofErr w:type="spellStart"/>
      <w:r w:rsidR="2F1174CB" w:rsidRPr="2AB903F4">
        <w:rPr>
          <w:rFonts w:ascii="Times New Roman" w:hAnsi="Times New Roman" w:cs="Times New Roman"/>
          <w:sz w:val="24"/>
          <w:szCs w:val="24"/>
        </w:rPr>
        <w:t>heptakloor</w:t>
      </w:r>
      <w:proofErr w:type="spellEnd"/>
      <w:r w:rsidR="2F1174CB" w:rsidRPr="2AB903F4">
        <w:rPr>
          <w:rFonts w:ascii="Times New Roman" w:hAnsi="Times New Roman" w:cs="Times New Roman"/>
          <w:sz w:val="24"/>
          <w:szCs w:val="24"/>
        </w:rPr>
        <w:t xml:space="preserve"> ning </w:t>
      </w:r>
      <w:proofErr w:type="spellStart"/>
      <w:r w:rsidR="2F1174CB" w:rsidRPr="2AB903F4">
        <w:rPr>
          <w:rFonts w:ascii="Times New Roman" w:hAnsi="Times New Roman" w:cs="Times New Roman"/>
          <w:sz w:val="24"/>
          <w:szCs w:val="24"/>
        </w:rPr>
        <w:t>heptakloorepoksiid</w:t>
      </w:r>
      <w:proofErr w:type="spellEnd"/>
      <w:r w:rsidR="2F1174CB" w:rsidRPr="2AB903F4">
        <w:rPr>
          <w:rFonts w:ascii="Times New Roman" w:hAnsi="Times New Roman" w:cs="Times New Roman"/>
          <w:sz w:val="24"/>
          <w:szCs w:val="24"/>
        </w:rPr>
        <w:t xml:space="preserve"> vees (2 kogumis)</w:t>
      </w:r>
      <w:r w:rsidR="59A8111A" w:rsidRPr="2AB903F4">
        <w:rPr>
          <w:rFonts w:ascii="Times New Roman" w:hAnsi="Times New Roman" w:cs="Times New Roman"/>
          <w:sz w:val="24"/>
          <w:szCs w:val="24"/>
        </w:rPr>
        <w:t>.</w:t>
      </w:r>
    </w:p>
    <w:p w14:paraId="5A5658CE" w14:textId="48ABE918" w:rsidR="00067453" w:rsidRDefault="00295E3D" w:rsidP="00BD0411">
      <w:pPr>
        <w:spacing w:after="0" w:line="276" w:lineRule="auto"/>
        <w:jc w:val="both"/>
        <w:rPr>
          <w:rFonts w:ascii="Times New Roman" w:eastAsia="Times New Roman" w:hAnsi="Times New Roman" w:cs="Times New Roman"/>
          <w:sz w:val="24"/>
          <w:szCs w:val="24"/>
          <w:lang w:eastAsia="zh-CN"/>
        </w:rPr>
      </w:pPr>
      <w:r w:rsidRPr="00EF0EDF">
        <w:rPr>
          <w:rFonts w:ascii="Times New Roman" w:eastAsia="Times New Roman" w:hAnsi="Times New Roman" w:cs="Times New Roman"/>
          <w:i/>
          <w:sz w:val="24"/>
          <w:szCs w:val="24"/>
          <w:lang w:eastAsia="zh-CN"/>
        </w:rPr>
        <w:t>Halvas</w:t>
      </w:r>
      <w:r>
        <w:rPr>
          <w:rFonts w:ascii="Times New Roman" w:eastAsia="Times New Roman" w:hAnsi="Times New Roman" w:cs="Times New Roman"/>
          <w:sz w:val="24"/>
          <w:szCs w:val="24"/>
          <w:lang w:eastAsia="zh-CN"/>
        </w:rPr>
        <w:t xml:space="preserve"> keemilises seisundis vooluveekogumite osakaal suurenes 1</w:t>
      </w:r>
      <w:r w:rsidR="00BD0411">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võrra</w:t>
      </w:r>
      <w:r w:rsidR="00BD0411">
        <w:rPr>
          <w:rFonts w:ascii="Times New Roman" w:eastAsia="Times New Roman" w:hAnsi="Times New Roman" w:cs="Times New Roman"/>
          <w:sz w:val="24"/>
          <w:szCs w:val="24"/>
          <w:lang w:eastAsia="zh-CN"/>
        </w:rPr>
        <w:t xml:space="preserve"> (joonis 3)</w:t>
      </w:r>
      <w:r>
        <w:rPr>
          <w:rFonts w:ascii="Times New Roman" w:eastAsia="Times New Roman" w:hAnsi="Times New Roman" w:cs="Times New Roman"/>
          <w:sz w:val="24"/>
          <w:szCs w:val="24"/>
          <w:lang w:eastAsia="zh-CN"/>
        </w:rPr>
        <w:t xml:space="preserve">, sest </w:t>
      </w:r>
      <w:r w:rsidRPr="005D41ED">
        <w:rPr>
          <w:rFonts w:ascii="Times New Roman" w:eastAsia="Times New Roman" w:hAnsi="Times New Roman" w:cs="Times New Roman"/>
          <w:sz w:val="24"/>
          <w:szCs w:val="24"/>
          <w:lang w:eastAsia="zh-CN"/>
        </w:rPr>
        <w:t>seitsme</w:t>
      </w:r>
      <w:r>
        <w:rPr>
          <w:rFonts w:ascii="Times New Roman" w:eastAsia="Times New Roman" w:hAnsi="Times New Roman" w:cs="Times New Roman"/>
          <w:sz w:val="24"/>
          <w:szCs w:val="24"/>
          <w:lang w:eastAsia="zh-CN"/>
        </w:rPr>
        <w:t xml:space="preserve"> vooluveekogumi</w:t>
      </w:r>
      <w:r w:rsidR="005D41ED">
        <w:rPr>
          <w:rFonts w:ascii="Times New Roman" w:eastAsia="Times New Roman" w:hAnsi="Times New Roman" w:cs="Times New Roman"/>
          <w:sz w:val="24"/>
          <w:szCs w:val="24"/>
          <w:lang w:eastAsia="zh-CN"/>
        </w:rPr>
        <w:t xml:space="preserve"> varasemalt</w:t>
      </w:r>
      <w:r>
        <w:rPr>
          <w:rFonts w:ascii="Times New Roman" w:eastAsia="Times New Roman" w:hAnsi="Times New Roman" w:cs="Times New Roman"/>
          <w:sz w:val="24"/>
          <w:szCs w:val="24"/>
          <w:lang w:eastAsia="zh-CN"/>
        </w:rPr>
        <w:t xml:space="preserve"> </w:t>
      </w:r>
      <w:r w:rsidR="005D41ED" w:rsidRPr="005D41ED">
        <w:rPr>
          <w:rFonts w:ascii="Times New Roman" w:eastAsia="Times New Roman" w:hAnsi="Times New Roman" w:cs="Times New Roman"/>
          <w:i/>
          <w:sz w:val="24"/>
          <w:szCs w:val="24"/>
          <w:lang w:eastAsia="zh-CN"/>
        </w:rPr>
        <w:t>hea</w:t>
      </w:r>
      <w:r w:rsidR="005D41ED">
        <w:rPr>
          <w:rFonts w:ascii="Times New Roman" w:eastAsia="Times New Roman" w:hAnsi="Times New Roman" w:cs="Times New Roman"/>
          <w:sz w:val="24"/>
          <w:szCs w:val="24"/>
          <w:lang w:eastAsia="zh-CN"/>
        </w:rPr>
        <w:t xml:space="preserve"> või </w:t>
      </w:r>
      <w:r w:rsidR="005D41ED" w:rsidRPr="005D41ED">
        <w:rPr>
          <w:rFonts w:ascii="Times New Roman" w:eastAsia="Times New Roman" w:hAnsi="Times New Roman" w:cs="Times New Roman"/>
          <w:i/>
          <w:sz w:val="24"/>
          <w:szCs w:val="24"/>
          <w:lang w:eastAsia="zh-CN"/>
        </w:rPr>
        <w:t>hindamata</w:t>
      </w:r>
      <w:r w:rsidR="005D41ED">
        <w:rPr>
          <w:rFonts w:ascii="Times New Roman" w:eastAsia="Times New Roman" w:hAnsi="Times New Roman" w:cs="Times New Roman"/>
          <w:sz w:val="24"/>
          <w:szCs w:val="24"/>
          <w:lang w:eastAsia="zh-CN"/>
        </w:rPr>
        <w:t xml:space="preserve"> </w:t>
      </w:r>
      <w:r w:rsidR="00DA0CA7">
        <w:rPr>
          <w:rFonts w:ascii="Times New Roman" w:eastAsia="Times New Roman" w:hAnsi="Times New Roman" w:cs="Times New Roman"/>
          <w:sz w:val="24"/>
          <w:szCs w:val="24"/>
          <w:lang w:eastAsia="zh-CN"/>
        </w:rPr>
        <w:t xml:space="preserve">keemiline seisund </w:t>
      </w:r>
      <w:r w:rsidR="005D41ED">
        <w:rPr>
          <w:rFonts w:ascii="Times New Roman" w:eastAsia="Times New Roman" w:hAnsi="Times New Roman" w:cs="Times New Roman"/>
          <w:sz w:val="24"/>
          <w:szCs w:val="24"/>
          <w:lang w:eastAsia="zh-CN"/>
        </w:rPr>
        <w:t>sai</w:t>
      </w:r>
      <w:r w:rsidR="007C3982">
        <w:rPr>
          <w:rFonts w:ascii="Times New Roman" w:eastAsia="Times New Roman" w:hAnsi="Times New Roman" w:cs="Times New Roman"/>
          <w:sz w:val="24"/>
          <w:szCs w:val="24"/>
          <w:lang w:eastAsia="zh-CN"/>
        </w:rPr>
        <w:t xml:space="preserve"> nüüd</w:t>
      </w:r>
      <w:r w:rsidR="005D41ED">
        <w:rPr>
          <w:rFonts w:ascii="Times New Roman" w:eastAsia="Times New Roman" w:hAnsi="Times New Roman" w:cs="Times New Roman"/>
          <w:sz w:val="24"/>
          <w:szCs w:val="24"/>
          <w:lang w:eastAsia="zh-CN"/>
        </w:rPr>
        <w:t xml:space="preserve"> </w:t>
      </w:r>
      <w:r w:rsidR="005D41ED" w:rsidRPr="005D41ED">
        <w:rPr>
          <w:rFonts w:ascii="Times New Roman" w:eastAsia="Times New Roman" w:hAnsi="Times New Roman" w:cs="Times New Roman"/>
          <w:i/>
          <w:sz w:val="24"/>
          <w:szCs w:val="24"/>
          <w:lang w:eastAsia="zh-CN"/>
        </w:rPr>
        <w:t>halva</w:t>
      </w:r>
      <w:r w:rsidR="005D41ED">
        <w:rPr>
          <w:rFonts w:ascii="Times New Roman" w:eastAsia="Times New Roman" w:hAnsi="Times New Roman" w:cs="Times New Roman"/>
          <w:sz w:val="24"/>
          <w:szCs w:val="24"/>
          <w:lang w:eastAsia="zh-CN"/>
        </w:rPr>
        <w:t xml:space="preserve"> hinnangu</w:t>
      </w:r>
      <w:r>
        <w:rPr>
          <w:rFonts w:ascii="Times New Roman" w:eastAsia="Times New Roman" w:hAnsi="Times New Roman" w:cs="Times New Roman"/>
          <w:sz w:val="24"/>
          <w:szCs w:val="24"/>
          <w:lang w:eastAsia="zh-CN"/>
        </w:rPr>
        <w:t xml:space="preserve">. Kõigis neis vooluveekogumites põhjustasid </w:t>
      </w:r>
      <w:r w:rsidRPr="00515184">
        <w:rPr>
          <w:rFonts w:ascii="Times New Roman" w:eastAsia="Times New Roman" w:hAnsi="Times New Roman" w:cs="Times New Roman"/>
          <w:i/>
          <w:sz w:val="24"/>
          <w:szCs w:val="24"/>
          <w:lang w:eastAsia="zh-CN"/>
        </w:rPr>
        <w:t xml:space="preserve">halva </w:t>
      </w:r>
      <w:r>
        <w:rPr>
          <w:rFonts w:ascii="Times New Roman" w:eastAsia="Times New Roman" w:hAnsi="Times New Roman" w:cs="Times New Roman"/>
          <w:sz w:val="24"/>
          <w:szCs w:val="24"/>
          <w:lang w:eastAsia="zh-CN"/>
        </w:rPr>
        <w:t>seisundi selliste saasteinete sisaldused, mi</w:t>
      </w:r>
      <w:r w:rsidR="005D41ED">
        <w:rPr>
          <w:rFonts w:ascii="Times New Roman" w:eastAsia="Times New Roman" w:hAnsi="Times New Roman" w:cs="Times New Roman"/>
          <w:sz w:val="24"/>
          <w:szCs w:val="24"/>
          <w:lang w:eastAsia="zh-CN"/>
        </w:rPr>
        <w:t>da</w:t>
      </w:r>
      <w:r>
        <w:rPr>
          <w:rFonts w:ascii="Times New Roman" w:eastAsia="Times New Roman" w:hAnsi="Times New Roman" w:cs="Times New Roman"/>
          <w:sz w:val="24"/>
          <w:szCs w:val="24"/>
          <w:lang w:eastAsia="zh-CN"/>
        </w:rPr>
        <w:t xml:space="preserve"> polnud varem vastavas kogumis seiratud</w:t>
      </w:r>
      <w:r w:rsidR="00515184">
        <w:rPr>
          <w:rFonts w:ascii="Times New Roman" w:eastAsia="Times New Roman" w:hAnsi="Times New Roman" w:cs="Times New Roman"/>
          <w:sz w:val="24"/>
          <w:szCs w:val="24"/>
          <w:lang w:eastAsia="zh-CN"/>
        </w:rPr>
        <w:t>, mistõttu pole võimalik öelda, kuidas seisund on võrreldes varasemaga muutunud</w:t>
      </w:r>
      <w:r>
        <w:rPr>
          <w:rFonts w:ascii="Times New Roman" w:eastAsia="Times New Roman" w:hAnsi="Times New Roman" w:cs="Times New Roman"/>
          <w:sz w:val="24"/>
          <w:szCs w:val="24"/>
          <w:lang w:eastAsia="zh-CN"/>
        </w:rPr>
        <w:t xml:space="preserve">. Need saasteained olid elavhõbe ja kaadmium kalas ning </w:t>
      </w:r>
      <w:proofErr w:type="spellStart"/>
      <w:r>
        <w:rPr>
          <w:rFonts w:ascii="Times New Roman" w:eastAsia="Times New Roman" w:hAnsi="Times New Roman" w:cs="Times New Roman"/>
          <w:sz w:val="24"/>
          <w:szCs w:val="24"/>
          <w:lang w:eastAsia="zh-CN"/>
        </w:rPr>
        <w:t>heptakloor</w:t>
      </w:r>
      <w:proofErr w:type="spellEnd"/>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eastAsia="zh-CN"/>
        </w:rPr>
        <w:t>epoksiid</w:t>
      </w:r>
      <w:proofErr w:type="spellEnd"/>
      <w:r>
        <w:rPr>
          <w:rFonts w:ascii="Times New Roman" w:eastAsia="Times New Roman" w:hAnsi="Times New Roman" w:cs="Times New Roman"/>
          <w:sz w:val="24"/>
          <w:szCs w:val="24"/>
          <w:lang w:eastAsia="zh-CN"/>
        </w:rPr>
        <w:t xml:space="preserve">) ja </w:t>
      </w:r>
      <w:proofErr w:type="spellStart"/>
      <w:r>
        <w:rPr>
          <w:rFonts w:ascii="Times New Roman" w:eastAsia="Times New Roman" w:hAnsi="Times New Roman" w:cs="Times New Roman"/>
          <w:sz w:val="24"/>
          <w:szCs w:val="24"/>
          <w:lang w:eastAsia="zh-CN"/>
        </w:rPr>
        <w:t>benso</w:t>
      </w:r>
      <w:proofErr w:type="spellEnd"/>
      <w:r>
        <w:rPr>
          <w:rFonts w:ascii="Times New Roman" w:eastAsia="Times New Roman" w:hAnsi="Times New Roman" w:cs="Times New Roman"/>
          <w:sz w:val="24"/>
          <w:szCs w:val="24"/>
          <w:lang w:eastAsia="zh-CN"/>
        </w:rPr>
        <w:t>(a)</w:t>
      </w:r>
      <w:proofErr w:type="spellStart"/>
      <w:r>
        <w:rPr>
          <w:rFonts w:ascii="Times New Roman" w:eastAsia="Times New Roman" w:hAnsi="Times New Roman" w:cs="Times New Roman"/>
          <w:sz w:val="24"/>
          <w:szCs w:val="24"/>
          <w:lang w:eastAsia="zh-CN"/>
        </w:rPr>
        <w:t>püreen</w:t>
      </w:r>
      <w:proofErr w:type="spellEnd"/>
      <w:r>
        <w:rPr>
          <w:rFonts w:ascii="Times New Roman" w:eastAsia="Times New Roman" w:hAnsi="Times New Roman" w:cs="Times New Roman"/>
          <w:sz w:val="24"/>
          <w:szCs w:val="24"/>
          <w:lang w:eastAsia="zh-CN"/>
        </w:rPr>
        <w:t xml:space="preserve"> vees. Valdavas osas vooluveekogumites pole oh</w:t>
      </w:r>
      <w:r w:rsidR="00BD0411">
        <w:rPr>
          <w:rFonts w:ascii="Times New Roman" w:eastAsia="Times New Roman" w:hAnsi="Times New Roman" w:cs="Times New Roman"/>
          <w:sz w:val="24"/>
          <w:szCs w:val="24"/>
          <w:lang w:eastAsia="zh-CN"/>
        </w:rPr>
        <w:t>tlike ainete sisaldust mõõdetud.</w:t>
      </w:r>
      <w:r>
        <w:rPr>
          <w:rFonts w:ascii="Times New Roman" w:eastAsia="Times New Roman" w:hAnsi="Times New Roman" w:cs="Times New Roman"/>
          <w:sz w:val="24"/>
          <w:szCs w:val="24"/>
          <w:lang w:eastAsia="zh-CN"/>
        </w:rPr>
        <w:t xml:space="preserve"> </w:t>
      </w:r>
    </w:p>
    <w:p w14:paraId="1E88BA9B" w14:textId="648DEC9B" w:rsidR="00BD0411" w:rsidRDefault="00515184" w:rsidP="00BD0411">
      <w:pPr>
        <w:keepNext/>
        <w:spacing w:before="120" w:after="120" w:line="276" w:lineRule="auto"/>
        <w:jc w:val="center"/>
      </w:pPr>
      <w:r>
        <w:rPr>
          <w:noProof/>
          <w:lang w:eastAsia="et-EE"/>
        </w:rPr>
        <w:drawing>
          <wp:inline distT="0" distB="0" distL="0" distR="0" wp14:anchorId="33BAF384" wp14:editId="4C65CE3A">
            <wp:extent cx="5730240" cy="3526790"/>
            <wp:effectExtent l="0" t="0" r="381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29"/>
                    <a:stretch/>
                  </pic:blipFill>
                  <pic:spPr bwMode="auto">
                    <a:xfrm>
                      <a:off x="0" y="0"/>
                      <a:ext cx="5730240" cy="3526790"/>
                    </a:xfrm>
                    <a:prstGeom prst="rect">
                      <a:avLst/>
                    </a:prstGeom>
                    <a:ln>
                      <a:noFill/>
                    </a:ln>
                    <a:extLst>
                      <a:ext uri="{53640926-AAD7-44D8-BBD7-CCE9431645EC}">
                        <a14:shadowObscured xmlns:a14="http://schemas.microsoft.com/office/drawing/2010/main"/>
                      </a:ext>
                    </a:extLst>
                  </pic:spPr>
                </pic:pic>
              </a:graphicData>
            </a:graphic>
          </wp:inline>
        </w:drawing>
      </w:r>
    </w:p>
    <w:p w14:paraId="78AB2889" w14:textId="0985D4A9" w:rsidR="007C0BF5" w:rsidRPr="00BD0411" w:rsidRDefault="00BD0411" w:rsidP="00BD0411">
      <w:pPr>
        <w:pStyle w:val="Pealdis"/>
        <w:jc w:val="both"/>
        <w:rPr>
          <w:rFonts w:ascii="Times New Roman" w:hAnsi="Times New Roman"/>
          <w:b w:val="0"/>
          <w:color w:val="auto"/>
          <w:szCs w:val="24"/>
        </w:rPr>
      </w:pPr>
      <w:r w:rsidRPr="00BD0411">
        <w:rPr>
          <w:rFonts w:ascii="Times New Roman" w:hAnsi="Times New Roman"/>
          <w:color w:val="auto"/>
        </w:rPr>
        <w:t>Joonis 3</w:t>
      </w:r>
      <w:r>
        <w:rPr>
          <w:rFonts w:ascii="Times New Roman" w:hAnsi="Times New Roman"/>
          <w:b w:val="0"/>
          <w:color w:val="auto"/>
        </w:rPr>
        <w:t>.</w:t>
      </w:r>
      <w:r w:rsidR="00547EC5">
        <w:rPr>
          <w:rFonts w:ascii="Times New Roman" w:hAnsi="Times New Roman"/>
          <w:b w:val="0"/>
          <w:color w:val="auto"/>
        </w:rPr>
        <w:t xml:space="preserve"> Vooluveekogumite keemilis</w:t>
      </w:r>
      <w:r w:rsidRPr="00BD0411">
        <w:rPr>
          <w:rFonts w:ascii="Times New Roman" w:hAnsi="Times New Roman"/>
          <w:b w:val="0"/>
          <w:color w:val="auto"/>
        </w:rPr>
        <w:t>e seisund</w:t>
      </w:r>
      <w:r w:rsidR="00547EC5">
        <w:rPr>
          <w:rFonts w:ascii="Times New Roman" w:hAnsi="Times New Roman"/>
          <w:b w:val="0"/>
          <w:color w:val="auto"/>
        </w:rPr>
        <w:t>i vahehinnang</w:t>
      </w:r>
      <w:r w:rsidRPr="00BD0411">
        <w:rPr>
          <w:rFonts w:ascii="Times New Roman" w:hAnsi="Times New Roman"/>
          <w:b w:val="0"/>
          <w:color w:val="auto"/>
        </w:rPr>
        <w:t xml:space="preserve"> aastatel 2012</w:t>
      </w:r>
      <w:r w:rsidR="00547EC5">
        <w:rPr>
          <w:rFonts w:ascii="Times New Roman" w:hAnsi="Times New Roman"/>
          <w:b w:val="0"/>
          <w:color w:val="auto"/>
        </w:rPr>
        <w:t>−</w:t>
      </w:r>
      <w:r w:rsidRPr="00BD0411">
        <w:rPr>
          <w:rFonts w:ascii="Times New Roman" w:hAnsi="Times New Roman"/>
          <w:b w:val="0"/>
          <w:color w:val="auto"/>
        </w:rPr>
        <w:t>2020.</w:t>
      </w:r>
    </w:p>
    <w:p w14:paraId="37A39551" w14:textId="06886A74" w:rsidR="00B64591" w:rsidRPr="007567A1" w:rsidRDefault="00213917" w:rsidP="00213917">
      <w:pPr>
        <w:pStyle w:val="Pealkiri2"/>
        <w:spacing w:before="240" w:after="240"/>
      </w:pPr>
      <w:bookmarkStart w:id="5" w:name="_Toc83886399"/>
      <w:r>
        <w:t>3.2.</w:t>
      </w:r>
      <w:r w:rsidR="00E538C5">
        <w:t xml:space="preserve"> </w:t>
      </w:r>
      <w:r w:rsidR="00B64591" w:rsidRPr="007567A1">
        <w:t>Seisuveekogumid</w:t>
      </w:r>
      <w:bookmarkEnd w:id="5"/>
    </w:p>
    <w:p w14:paraId="160824A3" w14:textId="2E586551" w:rsidR="009967ED" w:rsidRPr="009967ED" w:rsidRDefault="00060CD9" w:rsidP="00EB1FEF">
      <w:pPr>
        <w:pStyle w:val="Pealkiri3"/>
      </w:pPr>
      <w:bookmarkStart w:id="6" w:name="_Toc83886400"/>
      <w:r>
        <w:t xml:space="preserve">3.2.1. </w:t>
      </w:r>
      <w:r w:rsidR="0038221E">
        <w:t>Peipsi järv</w:t>
      </w:r>
      <w:bookmarkEnd w:id="6"/>
    </w:p>
    <w:p w14:paraId="79FCDCC6" w14:textId="672C44F4" w:rsidR="00E60D75" w:rsidRDefault="00D94A1A" w:rsidP="00E60D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Peipsi järve kogumite ökoloogiline seisund</w:t>
      </w:r>
      <w:r w:rsidR="00A24359">
        <w:rPr>
          <w:rFonts w:ascii="Times New Roman" w:hAnsi="Times New Roman" w:cs="Times New Roman"/>
          <w:sz w:val="24"/>
          <w:szCs w:val="24"/>
        </w:rPr>
        <w:t xml:space="preserve">ihinnang </w:t>
      </w:r>
      <w:r w:rsidR="00354801">
        <w:rPr>
          <w:rFonts w:ascii="Times New Roman" w:hAnsi="Times New Roman" w:cs="Times New Roman"/>
          <w:sz w:val="24"/>
          <w:szCs w:val="24"/>
        </w:rPr>
        <w:t>põhineb</w:t>
      </w:r>
      <w:r w:rsidR="00A24359">
        <w:rPr>
          <w:rFonts w:ascii="Times New Roman" w:hAnsi="Times New Roman" w:cs="Times New Roman"/>
          <w:sz w:val="24"/>
          <w:szCs w:val="24"/>
        </w:rPr>
        <w:t xml:space="preserve"> seiretöö</w:t>
      </w:r>
      <w:r w:rsidR="00354801">
        <w:rPr>
          <w:rFonts w:ascii="Times New Roman" w:hAnsi="Times New Roman" w:cs="Times New Roman"/>
          <w:sz w:val="24"/>
          <w:szCs w:val="24"/>
        </w:rPr>
        <w:t>l</w:t>
      </w:r>
      <w:r>
        <w:rPr>
          <w:rFonts w:ascii="Times New Roman" w:hAnsi="Times New Roman" w:cs="Times New Roman"/>
          <w:sz w:val="24"/>
          <w:szCs w:val="24"/>
        </w:rPr>
        <w:t xml:space="preserve"> </w:t>
      </w:r>
      <w:r w:rsidR="00E60D75" w:rsidRPr="00E60D75">
        <w:rPr>
          <w:rFonts w:ascii="Times New Roman" w:hAnsi="Times New Roman" w:cs="Times New Roman"/>
          <w:sz w:val="24"/>
          <w:szCs w:val="24"/>
        </w:rPr>
        <w:t xml:space="preserve">„Peipsi järve </w:t>
      </w:r>
      <w:proofErr w:type="spellStart"/>
      <w:r w:rsidR="00E60D75" w:rsidRPr="00E60D75">
        <w:rPr>
          <w:rFonts w:ascii="Times New Roman" w:hAnsi="Times New Roman" w:cs="Times New Roman"/>
          <w:sz w:val="24"/>
          <w:szCs w:val="24"/>
        </w:rPr>
        <w:t>hüdrobioloogiline</w:t>
      </w:r>
      <w:proofErr w:type="spellEnd"/>
      <w:r w:rsidR="00E60D75" w:rsidRPr="00E60D75">
        <w:rPr>
          <w:rFonts w:ascii="Times New Roman" w:hAnsi="Times New Roman" w:cs="Times New Roman"/>
          <w:sz w:val="24"/>
          <w:szCs w:val="24"/>
        </w:rPr>
        <w:t xml:space="preserve"> seire</w:t>
      </w:r>
      <w:r w:rsidR="00C96163">
        <w:rPr>
          <w:rFonts w:ascii="Times New Roman" w:hAnsi="Times New Roman" w:cs="Times New Roman"/>
          <w:sz w:val="24"/>
          <w:szCs w:val="24"/>
        </w:rPr>
        <w:t xml:space="preserve"> ja uuringud 2020</w:t>
      </w:r>
      <w:r w:rsidR="00E60D75" w:rsidRPr="00E60D75">
        <w:rPr>
          <w:rFonts w:ascii="Times New Roman" w:hAnsi="Times New Roman" w:cs="Times New Roman"/>
          <w:sz w:val="24"/>
          <w:szCs w:val="24"/>
        </w:rPr>
        <w:t>“ (</w:t>
      </w:r>
      <w:r w:rsidR="00FE36AA">
        <w:rPr>
          <w:rFonts w:ascii="Times New Roman" w:hAnsi="Times New Roman" w:cs="Times New Roman"/>
          <w:sz w:val="24"/>
          <w:szCs w:val="24"/>
        </w:rPr>
        <w:t>Eesti Maaülikool</w:t>
      </w:r>
      <w:r w:rsidR="00E60D75" w:rsidRPr="00E60D75">
        <w:rPr>
          <w:rFonts w:ascii="Times New Roman" w:hAnsi="Times New Roman" w:cs="Times New Roman"/>
          <w:sz w:val="24"/>
          <w:szCs w:val="24"/>
        </w:rPr>
        <w:t>)</w:t>
      </w:r>
      <w:r w:rsidR="00515184">
        <w:rPr>
          <w:rFonts w:ascii="Times New Roman" w:hAnsi="Times New Roman" w:cs="Times New Roman"/>
          <w:sz w:val="24"/>
          <w:szCs w:val="24"/>
        </w:rPr>
        <w:t>.</w:t>
      </w:r>
    </w:p>
    <w:p w14:paraId="10D30395" w14:textId="6620E5CE" w:rsidR="002D38EA" w:rsidRDefault="002D38EA" w:rsidP="002D38EA">
      <w:pPr>
        <w:spacing w:before="120" w:after="120" w:line="276" w:lineRule="auto"/>
        <w:jc w:val="both"/>
        <w:rPr>
          <w:rFonts w:ascii="Times New Roman" w:hAnsi="Times New Roman" w:cs="Times New Roman"/>
          <w:sz w:val="24"/>
          <w:szCs w:val="24"/>
        </w:rPr>
      </w:pPr>
      <w:r w:rsidRPr="7CBF126B">
        <w:rPr>
          <w:rFonts w:ascii="Times New Roman" w:hAnsi="Times New Roman" w:cs="Times New Roman"/>
          <w:sz w:val="24"/>
          <w:szCs w:val="24"/>
        </w:rPr>
        <w:t xml:space="preserve">Peipsi järve </w:t>
      </w:r>
      <w:r>
        <w:rPr>
          <w:rFonts w:ascii="Times New Roman" w:hAnsi="Times New Roman" w:cs="Times New Roman"/>
          <w:sz w:val="24"/>
          <w:szCs w:val="24"/>
        </w:rPr>
        <w:t>ö</w:t>
      </w:r>
      <w:r w:rsidRPr="7CBF126B">
        <w:rPr>
          <w:rFonts w:ascii="Times New Roman" w:hAnsi="Times New Roman" w:cs="Times New Roman"/>
          <w:sz w:val="24"/>
          <w:szCs w:val="24"/>
        </w:rPr>
        <w:t xml:space="preserve">koloogiline seisundihinnang </w:t>
      </w:r>
      <w:r>
        <w:rPr>
          <w:rFonts w:ascii="Times New Roman" w:hAnsi="Times New Roman" w:cs="Times New Roman"/>
          <w:sz w:val="24"/>
          <w:szCs w:val="24"/>
        </w:rPr>
        <w:t xml:space="preserve">oli nii </w:t>
      </w:r>
      <w:r w:rsidRPr="7CBF126B">
        <w:rPr>
          <w:rFonts w:ascii="Times New Roman" w:hAnsi="Times New Roman" w:cs="Times New Roman"/>
          <w:sz w:val="24"/>
          <w:szCs w:val="24"/>
        </w:rPr>
        <w:t xml:space="preserve">Peipsi järve Peipsi veekogumis </w:t>
      </w:r>
      <w:r>
        <w:rPr>
          <w:rFonts w:ascii="Times New Roman" w:hAnsi="Times New Roman" w:cs="Times New Roman"/>
          <w:sz w:val="24"/>
          <w:szCs w:val="24"/>
        </w:rPr>
        <w:t>kui ka Pihkva-Lämmijärve veekogumis</w:t>
      </w:r>
      <w:r w:rsidRPr="7CBF126B">
        <w:rPr>
          <w:rFonts w:ascii="Times New Roman" w:hAnsi="Times New Roman" w:cs="Times New Roman"/>
          <w:i/>
          <w:iCs/>
          <w:sz w:val="24"/>
          <w:szCs w:val="24"/>
        </w:rPr>
        <w:t xml:space="preserve"> kesine</w:t>
      </w:r>
      <w:r w:rsidR="00710AF1" w:rsidRPr="00710AF1">
        <w:rPr>
          <w:rFonts w:ascii="Times New Roman" w:hAnsi="Times New Roman" w:cs="Times New Roman"/>
          <w:iCs/>
          <w:sz w:val="24"/>
          <w:szCs w:val="24"/>
        </w:rPr>
        <w:t>, mis on klassi võrra parem kui 2019. aastal</w:t>
      </w:r>
      <w:r w:rsidRPr="00710AF1">
        <w:rPr>
          <w:rFonts w:ascii="Times New Roman" w:hAnsi="Times New Roman" w:cs="Times New Roman"/>
          <w:sz w:val="24"/>
          <w:szCs w:val="24"/>
        </w:rPr>
        <w:t>.</w:t>
      </w:r>
      <w:r w:rsidRPr="7CBF126B">
        <w:rPr>
          <w:rFonts w:ascii="Times New Roman" w:hAnsi="Times New Roman" w:cs="Times New Roman"/>
          <w:sz w:val="24"/>
          <w:szCs w:val="24"/>
        </w:rPr>
        <w:t xml:space="preserve"> Mõlemas veekogumis on </w:t>
      </w:r>
      <w:r>
        <w:rPr>
          <w:rFonts w:ascii="Times New Roman" w:hAnsi="Times New Roman" w:cs="Times New Roman"/>
          <w:sz w:val="24"/>
          <w:szCs w:val="24"/>
        </w:rPr>
        <w:t>ebasoodsas seisundis</w:t>
      </w:r>
      <w:r w:rsidRPr="7CBF126B">
        <w:rPr>
          <w:rFonts w:ascii="Times New Roman" w:hAnsi="Times New Roman" w:cs="Times New Roman"/>
          <w:sz w:val="24"/>
          <w:szCs w:val="24"/>
        </w:rPr>
        <w:t xml:space="preserve"> </w:t>
      </w:r>
      <w:proofErr w:type="spellStart"/>
      <w:r w:rsidRPr="7CBF126B">
        <w:rPr>
          <w:rFonts w:ascii="Times New Roman" w:hAnsi="Times New Roman" w:cs="Times New Roman"/>
          <w:sz w:val="24"/>
          <w:szCs w:val="24"/>
        </w:rPr>
        <w:t>fütoplanktoni</w:t>
      </w:r>
      <w:proofErr w:type="spellEnd"/>
      <w:r w:rsidRPr="7CBF126B">
        <w:rPr>
          <w:rFonts w:ascii="Times New Roman" w:hAnsi="Times New Roman" w:cs="Times New Roman"/>
          <w:sz w:val="24"/>
          <w:szCs w:val="24"/>
        </w:rPr>
        <w:t xml:space="preserve"> ja </w:t>
      </w:r>
      <w:proofErr w:type="spellStart"/>
      <w:r w:rsidRPr="7CBF126B">
        <w:rPr>
          <w:rFonts w:ascii="Times New Roman" w:hAnsi="Times New Roman" w:cs="Times New Roman"/>
          <w:sz w:val="24"/>
          <w:szCs w:val="24"/>
        </w:rPr>
        <w:t>füüsikalis</w:t>
      </w:r>
      <w:proofErr w:type="spellEnd"/>
      <w:r>
        <w:rPr>
          <w:rFonts w:ascii="Times New Roman" w:hAnsi="Times New Roman" w:cs="Times New Roman"/>
          <w:sz w:val="24"/>
          <w:szCs w:val="24"/>
        </w:rPr>
        <w:t>-keemiliste elementide näitajad (</w:t>
      </w:r>
      <w:proofErr w:type="spellStart"/>
      <w:r>
        <w:rPr>
          <w:rFonts w:ascii="Times New Roman" w:hAnsi="Times New Roman" w:cs="Times New Roman"/>
          <w:sz w:val="24"/>
          <w:szCs w:val="24"/>
        </w:rPr>
        <w:t>üldlämmastik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üldfosfor</w:t>
      </w:r>
      <w:proofErr w:type="spellEnd"/>
      <w:r>
        <w:rPr>
          <w:rFonts w:ascii="Times New Roman" w:hAnsi="Times New Roman" w:cs="Times New Roman"/>
          <w:sz w:val="24"/>
          <w:szCs w:val="24"/>
        </w:rPr>
        <w:t>, vee läbipaistvus)</w:t>
      </w:r>
      <w:r w:rsidRPr="7CBF126B">
        <w:rPr>
          <w:rFonts w:ascii="Times New Roman" w:hAnsi="Times New Roman" w:cs="Times New Roman"/>
          <w:sz w:val="24"/>
          <w:szCs w:val="24"/>
        </w:rPr>
        <w:t>.</w:t>
      </w:r>
      <w:r w:rsidRPr="002D38EA">
        <w:t xml:space="preserve"> </w:t>
      </w:r>
    </w:p>
    <w:p w14:paraId="1BE89C1D" w14:textId="7547DA0A" w:rsidR="00E51C19" w:rsidRDefault="002D38EA" w:rsidP="002D38EA">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Peipsi järve veetase oli </w:t>
      </w:r>
      <w:r w:rsidRPr="00D83C28">
        <w:rPr>
          <w:rFonts w:ascii="Times New Roman" w:hAnsi="Times New Roman" w:cs="Times New Roman"/>
          <w:sz w:val="24"/>
          <w:szCs w:val="24"/>
        </w:rPr>
        <w:t xml:space="preserve">2020. a. </w:t>
      </w:r>
      <w:r>
        <w:rPr>
          <w:rFonts w:ascii="Times New Roman" w:hAnsi="Times New Roman" w:cs="Times New Roman"/>
          <w:sz w:val="24"/>
          <w:szCs w:val="24"/>
        </w:rPr>
        <w:t xml:space="preserve">võrdlemisi madal ning veetemperatuur </w:t>
      </w:r>
      <w:r w:rsidRPr="00D83C28">
        <w:rPr>
          <w:rFonts w:ascii="Times New Roman" w:hAnsi="Times New Roman" w:cs="Times New Roman"/>
          <w:sz w:val="24"/>
          <w:szCs w:val="24"/>
        </w:rPr>
        <w:t>juunis, septembris ja oktoobris</w:t>
      </w:r>
      <w:r>
        <w:rPr>
          <w:rFonts w:ascii="Times New Roman" w:hAnsi="Times New Roman" w:cs="Times New Roman"/>
          <w:sz w:val="24"/>
          <w:szCs w:val="24"/>
        </w:rPr>
        <w:t xml:space="preserve"> pikaajalisest keskmisest kõrgem.</w:t>
      </w:r>
      <w:r w:rsidRPr="00D83C28">
        <w:rPr>
          <w:rFonts w:ascii="Times New Roman" w:hAnsi="Times New Roman" w:cs="Times New Roman"/>
          <w:sz w:val="24"/>
          <w:szCs w:val="24"/>
        </w:rPr>
        <w:t xml:space="preserve"> </w:t>
      </w:r>
      <w:r w:rsidR="00E51C19" w:rsidRPr="00C96163">
        <w:rPr>
          <w:rFonts w:ascii="Times New Roman" w:hAnsi="Times New Roman" w:cs="Times New Roman"/>
          <w:sz w:val="24"/>
          <w:szCs w:val="24"/>
        </w:rPr>
        <w:t xml:space="preserve">Tundlikum oli nende keskkonnatingimuste muutuste suhtes madalam </w:t>
      </w:r>
      <w:r w:rsidR="004520D0" w:rsidRPr="004520D0">
        <w:rPr>
          <w:rFonts w:ascii="Times New Roman" w:hAnsi="Times New Roman" w:cs="Times New Roman"/>
          <w:sz w:val="24"/>
          <w:szCs w:val="24"/>
        </w:rPr>
        <w:t>Pihkva-Lämmijärve</w:t>
      </w:r>
      <w:r w:rsidR="004520D0">
        <w:rPr>
          <w:rFonts w:ascii="Times New Roman" w:hAnsi="Times New Roman" w:cs="Times New Roman"/>
          <w:sz w:val="24"/>
          <w:szCs w:val="24"/>
        </w:rPr>
        <w:t xml:space="preserve"> veekogum</w:t>
      </w:r>
      <w:r w:rsidR="00E51C19" w:rsidRPr="00C96163">
        <w:rPr>
          <w:rFonts w:ascii="Times New Roman" w:hAnsi="Times New Roman" w:cs="Times New Roman"/>
          <w:sz w:val="24"/>
          <w:szCs w:val="24"/>
        </w:rPr>
        <w:t xml:space="preserve">, kus vegetatsiooniperioodil täheldati </w:t>
      </w:r>
      <w:r w:rsidR="004520D0">
        <w:rPr>
          <w:rFonts w:ascii="Times New Roman" w:hAnsi="Times New Roman" w:cs="Times New Roman"/>
          <w:sz w:val="24"/>
          <w:szCs w:val="24"/>
        </w:rPr>
        <w:t>pikaajalisest keskmisest kõrgemat</w:t>
      </w:r>
      <w:r w:rsidR="00E51C19" w:rsidRPr="00C96163">
        <w:rPr>
          <w:rFonts w:ascii="Times New Roman" w:hAnsi="Times New Roman" w:cs="Times New Roman"/>
          <w:sz w:val="24"/>
          <w:szCs w:val="24"/>
        </w:rPr>
        <w:t xml:space="preserve"> </w:t>
      </w:r>
      <w:proofErr w:type="spellStart"/>
      <w:r w:rsidR="00E51C19" w:rsidRPr="00C96163">
        <w:rPr>
          <w:rFonts w:ascii="Times New Roman" w:hAnsi="Times New Roman" w:cs="Times New Roman"/>
          <w:sz w:val="24"/>
          <w:szCs w:val="24"/>
        </w:rPr>
        <w:t>Chl</w:t>
      </w:r>
      <w:proofErr w:type="spellEnd"/>
      <w:r w:rsidR="00E51C19" w:rsidRPr="00C96163">
        <w:rPr>
          <w:rFonts w:ascii="Times New Roman" w:hAnsi="Times New Roman" w:cs="Times New Roman"/>
          <w:sz w:val="24"/>
          <w:szCs w:val="24"/>
        </w:rPr>
        <w:t xml:space="preserve"> </w:t>
      </w:r>
      <w:r w:rsidR="00E51C19" w:rsidRPr="004520D0">
        <w:rPr>
          <w:rFonts w:ascii="Times New Roman" w:hAnsi="Times New Roman" w:cs="Times New Roman"/>
          <w:i/>
          <w:sz w:val="24"/>
          <w:szCs w:val="24"/>
        </w:rPr>
        <w:t>a</w:t>
      </w:r>
      <w:r w:rsidR="00395AB8">
        <w:rPr>
          <w:rFonts w:ascii="Times New Roman" w:hAnsi="Times New Roman" w:cs="Times New Roman"/>
          <w:sz w:val="24"/>
          <w:szCs w:val="24"/>
        </w:rPr>
        <w:t xml:space="preserve"> ja</w:t>
      </w:r>
      <w:r w:rsidR="00E51C19" w:rsidRPr="00C96163">
        <w:rPr>
          <w:rFonts w:ascii="Times New Roman" w:hAnsi="Times New Roman" w:cs="Times New Roman"/>
          <w:sz w:val="24"/>
          <w:szCs w:val="24"/>
        </w:rPr>
        <w:t xml:space="preserve"> </w:t>
      </w:r>
      <w:proofErr w:type="spellStart"/>
      <w:r w:rsidR="00A26AD6">
        <w:rPr>
          <w:rFonts w:ascii="Times New Roman" w:hAnsi="Times New Roman" w:cs="Times New Roman"/>
          <w:sz w:val="24"/>
          <w:szCs w:val="24"/>
        </w:rPr>
        <w:t>karotenoidide</w:t>
      </w:r>
      <w:proofErr w:type="spellEnd"/>
      <w:r w:rsidR="00A26AD6">
        <w:rPr>
          <w:rFonts w:ascii="Times New Roman" w:hAnsi="Times New Roman" w:cs="Times New Roman"/>
          <w:sz w:val="24"/>
          <w:szCs w:val="24"/>
        </w:rPr>
        <w:t xml:space="preserve"> kontsentratsiooni ning</w:t>
      </w:r>
      <w:r w:rsidR="00E51C19" w:rsidRPr="00C96163">
        <w:rPr>
          <w:rFonts w:ascii="Times New Roman" w:hAnsi="Times New Roman" w:cs="Times New Roman"/>
          <w:sz w:val="24"/>
          <w:szCs w:val="24"/>
        </w:rPr>
        <w:t xml:space="preserve"> sini</w:t>
      </w:r>
      <w:r w:rsidR="00395AB8">
        <w:rPr>
          <w:rFonts w:ascii="Times New Roman" w:hAnsi="Times New Roman" w:cs="Times New Roman"/>
          <w:sz w:val="24"/>
          <w:szCs w:val="24"/>
        </w:rPr>
        <w:t xml:space="preserve">vetikate suhtarvu </w:t>
      </w:r>
      <w:proofErr w:type="spellStart"/>
      <w:r w:rsidR="00395AB8">
        <w:rPr>
          <w:rFonts w:ascii="Times New Roman" w:hAnsi="Times New Roman" w:cs="Times New Roman"/>
          <w:sz w:val="24"/>
          <w:szCs w:val="24"/>
        </w:rPr>
        <w:t>fütoplanktoni</w:t>
      </w:r>
      <w:r w:rsidR="00A26AD6">
        <w:rPr>
          <w:rFonts w:ascii="Times New Roman" w:hAnsi="Times New Roman" w:cs="Times New Roman"/>
          <w:sz w:val="24"/>
          <w:szCs w:val="24"/>
        </w:rPr>
        <w:t>s</w:t>
      </w:r>
      <w:proofErr w:type="spellEnd"/>
      <w:r w:rsidR="00395AB8">
        <w:rPr>
          <w:rFonts w:ascii="Times New Roman" w:hAnsi="Times New Roman" w:cs="Times New Roman"/>
          <w:sz w:val="24"/>
          <w:szCs w:val="24"/>
        </w:rPr>
        <w:t>.</w:t>
      </w:r>
    </w:p>
    <w:p w14:paraId="0A3D32B0" w14:textId="6084B44E" w:rsidR="002D38EA" w:rsidRDefault="00E51C19" w:rsidP="002D38EA">
      <w:pPr>
        <w:spacing w:before="120" w:after="1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Ü</w:t>
      </w:r>
      <w:r w:rsidR="002D38EA" w:rsidRPr="00D83C28">
        <w:rPr>
          <w:rFonts w:ascii="Times New Roman" w:hAnsi="Times New Roman" w:cs="Times New Roman"/>
          <w:sz w:val="24"/>
          <w:szCs w:val="24"/>
        </w:rPr>
        <w:t>ldlämmastiku</w:t>
      </w:r>
      <w:proofErr w:type="spellEnd"/>
      <w:r w:rsidR="002D38EA" w:rsidRPr="00D83C28">
        <w:rPr>
          <w:rFonts w:ascii="Times New Roman" w:hAnsi="Times New Roman" w:cs="Times New Roman"/>
          <w:sz w:val="24"/>
          <w:szCs w:val="24"/>
        </w:rPr>
        <w:t xml:space="preserve"> kontsentratsiooni suurenemine </w:t>
      </w:r>
      <w:r>
        <w:rPr>
          <w:rFonts w:ascii="Times New Roman" w:hAnsi="Times New Roman" w:cs="Times New Roman"/>
          <w:sz w:val="24"/>
          <w:szCs w:val="24"/>
        </w:rPr>
        <w:t>võis</w:t>
      </w:r>
      <w:r w:rsidR="002D38EA" w:rsidRPr="00D83C28">
        <w:rPr>
          <w:rFonts w:ascii="Times New Roman" w:hAnsi="Times New Roman" w:cs="Times New Roman"/>
          <w:sz w:val="24"/>
          <w:szCs w:val="24"/>
        </w:rPr>
        <w:t xml:space="preserve"> olla seotud aasta alguse veerohkusega. </w:t>
      </w:r>
      <w:r w:rsidRPr="00C96163">
        <w:rPr>
          <w:rFonts w:ascii="Times New Roman" w:hAnsi="Times New Roman" w:cs="Times New Roman"/>
          <w:sz w:val="24"/>
          <w:szCs w:val="24"/>
        </w:rPr>
        <w:t xml:space="preserve">Ka erakordselt sooja, püsiva jääkatteta talve mõju Peipsi ökosüsteemile järgneval vegetatsiooniperioodil on ilmne. Näiteks algas Suurjärves </w:t>
      </w:r>
      <w:proofErr w:type="spellStart"/>
      <w:r w:rsidRPr="00C96163">
        <w:rPr>
          <w:rFonts w:ascii="Times New Roman" w:hAnsi="Times New Roman" w:cs="Times New Roman"/>
          <w:sz w:val="24"/>
          <w:szCs w:val="24"/>
        </w:rPr>
        <w:t>fütoplanktoni</w:t>
      </w:r>
      <w:proofErr w:type="spellEnd"/>
      <w:r w:rsidRPr="00C96163">
        <w:rPr>
          <w:rFonts w:ascii="Times New Roman" w:hAnsi="Times New Roman" w:cs="Times New Roman"/>
          <w:sz w:val="24"/>
          <w:szCs w:val="24"/>
        </w:rPr>
        <w:t xml:space="preserve"> </w:t>
      </w:r>
      <w:proofErr w:type="spellStart"/>
      <w:r w:rsidRPr="00C96163">
        <w:rPr>
          <w:rFonts w:ascii="Times New Roman" w:hAnsi="Times New Roman" w:cs="Times New Roman"/>
          <w:sz w:val="24"/>
          <w:szCs w:val="24"/>
        </w:rPr>
        <w:t>biomassi</w:t>
      </w:r>
      <w:proofErr w:type="spellEnd"/>
      <w:r w:rsidRPr="00C96163">
        <w:rPr>
          <w:rFonts w:ascii="Times New Roman" w:hAnsi="Times New Roman" w:cs="Times New Roman"/>
          <w:sz w:val="24"/>
          <w:szCs w:val="24"/>
        </w:rPr>
        <w:t xml:space="preserve"> kõrgperiood tavapärasest varem, juulis.</w:t>
      </w:r>
      <w:r w:rsidR="00515184">
        <w:rPr>
          <w:rFonts w:ascii="Times New Roman" w:hAnsi="Times New Roman" w:cs="Times New Roman"/>
          <w:sz w:val="24"/>
          <w:szCs w:val="24"/>
        </w:rPr>
        <w:t xml:space="preserve"> </w:t>
      </w:r>
    </w:p>
    <w:p w14:paraId="5DC2659E" w14:textId="3F10AE56" w:rsidR="00E51C19" w:rsidRPr="00E60D75" w:rsidRDefault="00E51C19" w:rsidP="002D38EA">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Nii </w:t>
      </w:r>
      <w:proofErr w:type="spellStart"/>
      <w:r w:rsidRPr="2AB903F4">
        <w:rPr>
          <w:rFonts w:ascii="Times New Roman" w:hAnsi="Times New Roman" w:cs="Times New Roman"/>
          <w:sz w:val="24"/>
          <w:szCs w:val="24"/>
        </w:rPr>
        <w:t>fütobentose</w:t>
      </w:r>
      <w:proofErr w:type="spellEnd"/>
      <w:r w:rsidRPr="2AB903F4">
        <w:rPr>
          <w:rFonts w:ascii="Times New Roman" w:hAnsi="Times New Roman" w:cs="Times New Roman"/>
          <w:sz w:val="24"/>
          <w:szCs w:val="24"/>
        </w:rPr>
        <w:t xml:space="preserve"> kui </w:t>
      </w:r>
      <w:r w:rsidR="00A26AD6">
        <w:rPr>
          <w:rFonts w:ascii="Times New Roman" w:hAnsi="Times New Roman" w:cs="Times New Roman"/>
          <w:sz w:val="24"/>
          <w:szCs w:val="24"/>
        </w:rPr>
        <w:t xml:space="preserve">ka </w:t>
      </w:r>
      <w:r w:rsidRPr="2AB903F4">
        <w:rPr>
          <w:rFonts w:ascii="Times New Roman" w:hAnsi="Times New Roman" w:cs="Times New Roman"/>
          <w:sz w:val="24"/>
          <w:szCs w:val="24"/>
        </w:rPr>
        <w:t>suurtaimestiku järgi oli Peipsi</w:t>
      </w:r>
      <w:r w:rsidR="00A26AD6">
        <w:rPr>
          <w:rFonts w:ascii="Times New Roman" w:hAnsi="Times New Roman" w:cs="Times New Roman"/>
          <w:sz w:val="24"/>
          <w:szCs w:val="24"/>
        </w:rPr>
        <w:t xml:space="preserve"> veekogumi</w:t>
      </w:r>
      <w:r w:rsidRPr="2AB903F4">
        <w:rPr>
          <w:rFonts w:ascii="Times New Roman" w:hAnsi="Times New Roman" w:cs="Times New Roman"/>
          <w:sz w:val="24"/>
          <w:szCs w:val="24"/>
        </w:rPr>
        <w:t xml:space="preserve"> seisund </w:t>
      </w:r>
      <w:r w:rsidRPr="004520D0">
        <w:rPr>
          <w:rFonts w:ascii="Times New Roman" w:hAnsi="Times New Roman" w:cs="Times New Roman"/>
          <w:i/>
          <w:sz w:val="24"/>
          <w:szCs w:val="24"/>
        </w:rPr>
        <w:t>hea</w:t>
      </w:r>
      <w:r w:rsidR="00A26AD6" w:rsidRPr="00A26AD6">
        <w:rPr>
          <w:rFonts w:ascii="Times New Roman" w:hAnsi="Times New Roman" w:cs="Times New Roman"/>
          <w:sz w:val="24"/>
          <w:szCs w:val="24"/>
        </w:rPr>
        <w:t xml:space="preserve"> </w:t>
      </w:r>
      <w:r w:rsidR="00A26AD6">
        <w:rPr>
          <w:rFonts w:ascii="Times New Roman" w:hAnsi="Times New Roman" w:cs="Times New Roman"/>
          <w:sz w:val="24"/>
          <w:szCs w:val="24"/>
        </w:rPr>
        <w:t xml:space="preserve">ning Pihkva-Lämmijärve seisund suurtaimestiku järgi samuti </w:t>
      </w:r>
      <w:r w:rsidR="00A26AD6" w:rsidRPr="00A26AD6">
        <w:rPr>
          <w:rFonts w:ascii="Times New Roman" w:hAnsi="Times New Roman" w:cs="Times New Roman"/>
          <w:i/>
          <w:sz w:val="24"/>
          <w:szCs w:val="24"/>
        </w:rPr>
        <w:t>hea</w:t>
      </w:r>
      <w:r w:rsidRPr="2AB903F4">
        <w:rPr>
          <w:rFonts w:ascii="Times New Roman" w:hAnsi="Times New Roman" w:cs="Times New Roman"/>
          <w:sz w:val="24"/>
          <w:szCs w:val="24"/>
        </w:rPr>
        <w:t>. Samas niitrohevetikate ohtruse kasvutrend ja jätkuv roostumine näitavad järve seisundi halvenemist.</w:t>
      </w:r>
    </w:p>
    <w:p w14:paraId="75CD724F" w14:textId="77777777" w:rsidR="004520D0" w:rsidRDefault="004520D0" w:rsidP="004520D0">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Peipsi veekogumis anti seisundihinnang ka</w:t>
      </w:r>
      <w:r w:rsidRPr="002D38EA">
        <w:rPr>
          <w:rFonts w:ascii="Times New Roman" w:hAnsi="Times New Roman" w:cs="Times New Roman"/>
          <w:sz w:val="24"/>
          <w:szCs w:val="24"/>
        </w:rPr>
        <w:t xml:space="preserve"> litoraali suurselgrootute järgi</w:t>
      </w:r>
      <w:r>
        <w:rPr>
          <w:rFonts w:ascii="Times New Roman" w:hAnsi="Times New Roman" w:cs="Times New Roman"/>
          <w:sz w:val="24"/>
          <w:szCs w:val="24"/>
        </w:rPr>
        <w:t>, see oli</w:t>
      </w:r>
      <w:r w:rsidRPr="002D38EA">
        <w:rPr>
          <w:rFonts w:ascii="Times New Roman" w:hAnsi="Times New Roman" w:cs="Times New Roman"/>
          <w:sz w:val="24"/>
          <w:szCs w:val="24"/>
        </w:rPr>
        <w:t xml:space="preserve"> kahes seirekohas </w:t>
      </w:r>
      <w:r w:rsidRPr="002D38EA">
        <w:rPr>
          <w:rFonts w:ascii="Times New Roman" w:hAnsi="Times New Roman" w:cs="Times New Roman"/>
          <w:i/>
          <w:sz w:val="24"/>
          <w:szCs w:val="24"/>
        </w:rPr>
        <w:t>hea</w:t>
      </w:r>
      <w:r w:rsidRPr="002D38EA">
        <w:rPr>
          <w:rFonts w:ascii="Times New Roman" w:hAnsi="Times New Roman" w:cs="Times New Roman"/>
          <w:sz w:val="24"/>
          <w:szCs w:val="24"/>
        </w:rPr>
        <w:t xml:space="preserve">, ülejäänud neljas </w:t>
      </w:r>
      <w:r w:rsidRPr="002D38EA">
        <w:rPr>
          <w:rFonts w:ascii="Times New Roman" w:hAnsi="Times New Roman" w:cs="Times New Roman"/>
          <w:i/>
          <w:sz w:val="24"/>
          <w:szCs w:val="24"/>
        </w:rPr>
        <w:t>kesine</w:t>
      </w:r>
      <w:r w:rsidRPr="002D38EA">
        <w:rPr>
          <w:rFonts w:ascii="Times New Roman" w:hAnsi="Times New Roman" w:cs="Times New Roman"/>
          <w:sz w:val="24"/>
          <w:szCs w:val="24"/>
        </w:rPr>
        <w:t xml:space="preserve"> või halvem. Endiselt oli kõige olulisem seisundit alandav mõjur 1970. aastatel järve sisse toodud</w:t>
      </w:r>
      <w:r>
        <w:rPr>
          <w:rFonts w:ascii="Times New Roman" w:hAnsi="Times New Roman" w:cs="Times New Roman"/>
          <w:sz w:val="24"/>
          <w:szCs w:val="24"/>
        </w:rPr>
        <w:t xml:space="preserve"> rändvähk </w:t>
      </w:r>
      <w:proofErr w:type="spellStart"/>
      <w:r w:rsidRPr="002D38EA">
        <w:rPr>
          <w:rFonts w:ascii="Times New Roman" w:hAnsi="Times New Roman" w:cs="Times New Roman"/>
          <w:i/>
          <w:sz w:val="24"/>
          <w:szCs w:val="24"/>
        </w:rPr>
        <w:t>Gmelinoides</w:t>
      </w:r>
      <w:proofErr w:type="spellEnd"/>
      <w:r w:rsidRPr="002D38EA">
        <w:rPr>
          <w:rFonts w:ascii="Times New Roman" w:hAnsi="Times New Roman" w:cs="Times New Roman"/>
          <w:i/>
          <w:sz w:val="24"/>
          <w:szCs w:val="24"/>
        </w:rPr>
        <w:t xml:space="preserve"> </w:t>
      </w:r>
      <w:proofErr w:type="spellStart"/>
      <w:r w:rsidRPr="002D38EA">
        <w:rPr>
          <w:rFonts w:ascii="Times New Roman" w:hAnsi="Times New Roman" w:cs="Times New Roman"/>
          <w:i/>
          <w:sz w:val="24"/>
          <w:szCs w:val="24"/>
        </w:rPr>
        <w:t>fasciatus</w:t>
      </w:r>
      <w:proofErr w:type="spellEnd"/>
      <w:r>
        <w:rPr>
          <w:rFonts w:ascii="Times New Roman" w:hAnsi="Times New Roman" w:cs="Times New Roman"/>
          <w:sz w:val="24"/>
          <w:szCs w:val="24"/>
        </w:rPr>
        <w:t>, mistõttu suurselgrootute seisundihinnangut ÖSE seisundi kujunemisel ei arvestata.</w:t>
      </w:r>
    </w:p>
    <w:p w14:paraId="02EEB65E" w14:textId="72B727C8" w:rsidR="000B5582" w:rsidRDefault="004520D0" w:rsidP="00C96163">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Teiste h</w:t>
      </w:r>
      <w:r w:rsidR="00E51C19">
        <w:rPr>
          <w:rFonts w:ascii="Times New Roman" w:hAnsi="Times New Roman" w:cs="Times New Roman"/>
          <w:sz w:val="24"/>
          <w:szCs w:val="24"/>
        </w:rPr>
        <w:t>etkel seisundihindamises mittearvestatud elustikurühkmade</w:t>
      </w:r>
      <w:r w:rsidR="008B3CB8">
        <w:rPr>
          <w:rFonts w:ascii="Times New Roman" w:hAnsi="Times New Roman" w:cs="Times New Roman"/>
          <w:sz w:val="24"/>
          <w:szCs w:val="24"/>
        </w:rPr>
        <w:t xml:space="preserve"> puhul näitas</w:t>
      </w:r>
      <w:r w:rsidR="00E51C19">
        <w:rPr>
          <w:rFonts w:ascii="Times New Roman" w:hAnsi="Times New Roman" w:cs="Times New Roman"/>
          <w:sz w:val="24"/>
          <w:szCs w:val="24"/>
        </w:rPr>
        <w:t xml:space="preserve"> </w:t>
      </w:r>
      <w:proofErr w:type="spellStart"/>
      <w:r w:rsidR="00E51C19">
        <w:rPr>
          <w:rFonts w:ascii="Times New Roman" w:hAnsi="Times New Roman" w:cs="Times New Roman"/>
          <w:sz w:val="24"/>
          <w:szCs w:val="24"/>
        </w:rPr>
        <w:t>zooplanktoni</w:t>
      </w:r>
      <w:proofErr w:type="spellEnd"/>
      <w:r w:rsidR="00E51C19">
        <w:rPr>
          <w:rFonts w:ascii="Times New Roman" w:hAnsi="Times New Roman" w:cs="Times New Roman"/>
          <w:sz w:val="24"/>
          <w:szCs w:val="24"/>
        </w:rPr>
        <w:t xml:space="preserve"> </w:t>
      </w:r>
      <w:r w:rsidR="368ABDD9" w:rsidRPr="2AB903F4">
        <w:rPr>
          <w:rFonts w:ascii="Times New Roman" w:hAnsi="Times New Roman" w:cs="Times New Roman"/>
          <w:sz w:val="24"/>
          <w:szCs w:val="24"/>
        </w:rPr>
        <w:t xml:space="preserve">arvukuse kasv </w:t>
      </w:r>
      <w:r w:rsidR="00E51C19">
        <w:rPr>
          <w:rFonts w:ascii="Times New Roman" w:hAnsi="Times New Roman" w:cs="Times New Roman"/>
          <w:sz w:val="24"/>
          <w:szCs w:val="24"/>
        </w:rPr>
        <w:t>Peipsi seisundi halvenemist,</w:t>
      </w:r>
      <w:r w:rsidR="008B3CB8">
        <w:rPr>
          <w:rFonts w:ascii="Times New Roman" w:hAnsi="Times New Roman" w:cs="Times New Roman"/>
          <w:sz w:val="24"/>
          <w:szCs w:val="24"/>
        </w:rPr>
        <w:t xml:space="preserve"> mida Pihkva-Lämmijärve veekogumis madal veetase oluliselt mõjutas.</w:t>
      </w:r>
      <w:r w:rsidR="00E51C19">
        <w:rPr>
          <w:rFonts w:ascii="Times New Roman" w:hAnsi="Times New Roman" w:cs="Times New Roman"/>
          <w:sz w:val="24"/>
          <w:szCs w:val="24"/>
        </w:rPr>
        <w:t xml:space="preserve"> </w:t>
      </w:r>
      <w:r w:rsidR="008B3CB8">
        <w:rPr>
          <w:rFonts w:ascii="Times New Roman" w:hAnsi="Times New Roman" w:cs="Times New Roman"/>
          <w:sz w:val="24"/>
          <w:szCs w:val="24"/>
        </w:rPr>
        <w:t>S</w:t>
      </w:r>
      <w:r w:rsidR="00E51C19">
        <w:rPr>
          <w:rFonts w:ascii="Times New Roman" w:hAnsi="Times New Roman" w:cs="Times New Roman"/>
          <w:sz w:val="24"/>
          <w:szCs w:val="24"/>
        </w:rPr>
        <w:t xml:space="preserve">amas </w:t>
      </w:r>
      <w:proofErr w:type="spellStart"/>
      <w:r w:rsidR="368ABDD9" w:rsidRPr="2AB903F4">
        <w:rPr>
          <w:rFonts w:ascii="Times New Roman" w:hAnsi="Times New Roman" w:cs="Times New Roman"/>
          <w:sz w:val="24"/>
          <w:szCs w:val="24"/>
        </w:rPr>
        <w:t>vesikirbulise</w:t>
      </w:r>
      <w:proofErr w:type="spellEnd"/>
      <w:r w:rsidR="368ABDD9" w:rsidRPr="2AB903F4">
        <w:rPr>
          <w:rFonts w:ascii="Times New Roman" w:hAnsi="Times New Roman" w:cs="Times New Roman"/>
          <w:sz w:val="24"/>
          <w:szCs w:val="24"/>
        </w:rPr>
        <w:t xml:space="preserve"> </w:t>
      </w:r>
      <w:proofErr w:type="spellStart"/>
      <w:r w:rsidR="368ABDD9" w:rsidRPr="2AB903F4">
        <w:rPr>
          <w:rFonts w:ascii="Times New Roman" w:hAnsi="Times New Roman" w:cs="Times New Roman"/>
          <w:i/>
          <w:iCs/>
          <w:sz w:val="24"/>
          <w:szCs w:val="24"/>
        </w:rPr>
        <w:t>Daphnia</w:t>
      </w:r>
      <w:proofErr w:type="spellEnd"/>
      <w:r w:rsidR="368ABDD9" w:rsidRPr="2AB903F4">
        <w:rPr>
          <w:rFonts w:ascii="Times New Roman" w:hAnsi="Times New Roman" w:cs="Times New Roman"/>
          <w:i/>
          <w:iCs/>
          <w:sz w:val="24"/>
          <w:szCs w:val="24"/>
        </w:rPr>
        <w:t xml:space="preserve"> </w:t>
      </w:r>
      <w:proofErr w:type="spellStart"/>
      <w:r w:rsidR="368ABDD9" w:rsidRPr="2AB903F4">
        <w:rPr>
          <w:rFonts w:ascii="Times New Roman" w:hAnsi="Times New Roman" w:cs="Times New Roman"/>
          <w:i/>
          <w:iCs/>
          <w:sz w:val="24"/>
          <w:szCs w:val="24"/>
        </w:rPr>
        <w:t>galeata</w:t>
      </w:r>
      <w:proofErr w:type="spellEnd"/>
      <w:r w:rsidR="368ABDD9" w:rsidRPr="2AB903F4">
        <w:rPr>
          <w:rFonts w:ascii="Times New Roman" w:hAnsi="Times New Roman" w:cs="Times New Roman"/>
          <w:i/>
          <w:iCs/>
          <w:sz w:val="24"/>
          <w:szCs w:val="24"/>
        </w:rPr>
        <w:t xml:space="preserve"> </w:t>
      </w:r>
      <w:r w:rsidR="00E51C19">
        <w:rPr>
          <w:rFonts w:ascii="Times New Roman" w:hAnsi="Times New Roman" w:cs="Times New Roman"/>
          <w:sz w:val="24"/>
          <w:szCs w:val="24"/>
        </w:rPr>
        <w:t>arvukuse kasv viitab Peipsi veekogumi seisundi paranemisele.</w:t>
      </w:r>
      <w:r w:rsidR="368ABDD9" w:rsidRPr="2AB903F4">
        <w:rPr>
          <w:rFonts w:ascii="Times New Roman" w:hAnsi="Times New Roman" w:cs="Times New Roman"/>
          <w:sz w:val="24"/>
          <w:szCs w:val="24"/>
        </w:rPr>
        <w:t xml:space="preserve"> Ripsloomade arvukus </w:t>
      </w:r>
      <w:r>
        <w:rPr>
          <w:rFonts w:ascii="Times New Roman" w:hAnsi="Times New Roman" w:cs="Times New Roman"/>
          <w:sz w:val="24"/>
          <w:szCs w:val="24"/>
        </w:rPr>
        <w:t xml:space="preserve">näitas Peipsi veekogumis </w:t>
      </w:r>
      <w:proofErr w:type="spellStart"/>
      <w:r>
        <w:rPr>
          <w:rFonts w:ascii="Times New Roman" w:hAnsi="Times New Roman" w:cs="Times New Roman"/>
          <w:sz w:val="24"/>
          <w:szCs w:val="24"/>
        </w:rPr>
        <w:t>mesotroofset</w:t>
      </w:r>
      <w:proofErr w:type="spellEnd"/>
      <w:r>
        <w:rPr>
          <w:rFonts w:ascii="Times New Roman" w:hAnsi="Times New Roman" w:cs="Times New Roman"/>
          <w:sz w:val="24"/>
          <w:szCs w:val="24"/>
        </w:rPr>
        <w:t xml:space="preserve"> seisundit ning </w:t>
      </w:r>
      <w:r w:rsidR="00A26AD6">
        <w:rPr>
          <w:rFonts w:ascii="Times New Roman" w:hAnsi="Times New Roman" w:cs="Times New Roman"/>
          <w:sz w:val="24"/>
          <w:szCs w:val="24"/>
        </w:rPr>
        <w:t>Pihkva-Lämmijärve kogumis</w:t>
      </w:r>
      <w:r w:rsidR="368ABDD9" w:rsidRPr="2AB903F4">
        <w:rPr>
          <w:rFonts w:ascii="Times New Roman" w:hAnsi="Times New Roman" w:cs="Times New Roman"/>
          <w:sz w:val="24"/>
          <w:szCs w:val="24"/>
        </w:rPr>
        <w:t xml:space="preserve"> eutroofset</w:t>
      </w:r>
      <w:r>
        <w:rPr>
          <w:rFonts w:ascii="Times New Roman" w:hAnsi="Times New Roman" w:cs="Times New Roman"/>
          <w:sz w:val="24"/>
          <w:szCs w:val="24"/>
        </w:rPr>
        <w:t xml:space="preserve"> seisundit</w:t>
      </w:r>
      <w:r w:rsidR="368ABDD9" w:rsidRPr="2AB903F4">
        <w:rPr>
          <w:rFonts w:ascii="Times New Roman" w:hAnsi="Times New Roman" w:cs="Times New Roman"/>
          <w:sz w:val="24"/>
          <w:szCs w:val="24"/>
        </w:rPr>
        <w:t>.</w:t>
      </w:r>
      <w:r>
        <w:rPr>
          <w:rFonts w:ascii="Times New Roman" w:hAnsi="Times New Roman" w:cs="Times New Roman"/>
          <w:sz w:val="24"/>
          <w:szCs w:val="24"/>
        </w:rPr>
        <w:t xml:space="preserve"> </w:t>
      </w:r>
      <w:r w:rsidR="00A26AD6">
        <w:rPr>
          <w:rFonts w:ascii="Times New Roman" w:hAnsi="Times New Roman" w:cs="Times New Roman"/>
          <w:sz w:val="24"/>
          <w:szCs w:val="24"/>
        </w:rPr>
        <w:t xml:space="preserve">Pihkva-Lämmijärve veekogumi eutroofsust näitas ka </w:t>
      </w:r>
      <w:proofErr w:type="spellStart"/>
      <w:r w:rsidR="00A26AD6">
        <w:rPr>
          <w:rFonts w:ascii="Times New Roman" w:hAnsi="Times New Roman" w:cs="Times New Roman"/>
          <w:sz w:val="24"/>
          <w:szCs w:val="24"/>
        </w:rPr>
        <w:t>fütobentose</w:t>
      </w:r>
      <w:proofErr w:type="spellEnd"/>
      <w:r w:rsidR="00A26AD6">
        <w:rPr>
          <w:rFonts w:ascii="Times New Roman" w:hAnsi="Times New Roman" w:cs="Times New Roman"/>
          <w:sz w:val="24"/>
          <w:szCs w:val="24"/>
        </w:rPr>
        <w:t xml:space="preserve"> </w:t>
      </w:r>
      <w:r w:rsidR="00A26AD6" w:rsidRPr="00A26AD6">
        <w:rPr>
          <w:rFonts w:ascii="Times New Roman" w:hAnsi="Times New Roman" w:cs="Times New Roman"/>
          <w:i/>
          <w:sz w:val="24"/>
          <w:szCs w:val="24"/>
        </w:rPr>
        <w:t>kesine</w:t>
      </w:r>
      <w:r w:rsidR="00A26AD6">
        <w:rPr>
          <w:rFonts w:ascii="Times New Roman" w:hAnsi="Times New Roman" w:cs="Times New Roman"/>
          <w:i/>
          <w:sz w:val="24"/>
          <w:szCs w:val="24"/>
        </w:rPr>
        <w:t xml:space="preserve"> </w:t>
      </w:r>
      <w:r w:rsidR="00A26AD6">
        <w:rPr>
          <w:rFonts w:ascii="Times New Roman" w:hAnsi="Times New Roman" w:cs="Times New Roman"/>
          <w:sz w:val="24"/>
          <w:szCs w:val="24"/>
        </w:rPr>
        <w:t xml:space="preserve">seisund. </w:t>
      </w:r>
      <w:proofErr w:type="spellStart"/>
      <w:r>
        <w:rPr>
          <w:rFonts w:ascii="Times New Roman" w:hAnsi="Times New Roman" w:cs="Times New Roman"/>
          <w:sz w:val="24"/>
          <w:szCs w:val="24"/>
        </w:rPr>
        <w:t>Profundaali</w:t>
      </w:r>
      <w:proofErr w:type="spellEnd"/>
      <w:r>
        <w:rPr>
          <w:rFonts w:ascii="Times New Roman" w:hAnsi="Times New Roman" w:cs="Times New Roman"/>
          <w:sz w:val="24"/>
          <w:szCs w:val="24"/>
        </w:rPr>
        <w:t xml:space="preserve"> põhjaloomastikus näitas </w:t>
      </w:r>
      <w:proofErr w:type="spellStart"/>
      <w:r>
        <w:rPr>
          <w:rFonts w:ascii="Times New Roman" w:hAnsi="Times New Roman" w:cs="Times New Roman"/>
          <w:sz w:val="24"/>
          <w:szCs w:val="24"/>
        </w:rPr>
        <w:t>h</w:t>
      </w:r>
      <w:r w:rsidR="368ABDD9" w:rsidRPr="2AB903F4">
        <w:rPr>
          <w:rFonts w:ascii="Times New Roman" w:hAnsi="Times New Roman" w:cs="Times New Roman"/>
          <w:sz w:val="24"/>
          <w:szCs w:val="24"/>
        </w:rPr>
        <w:t>ironomiidide</w:t>
      </w:r>
      <w:proofErr w:type="spellEnd"/>
      <w:r w:rsidR="368ABDD9" w:rsidRPr="2AB903F4">
        <w:rPr>
          <w:rFonts w:ascii="Times New Roman" w:hAnsi="Times New Roman" w:cs="Times New Roman"/>
          <w:sz w:val="24"/>
          <w:szCs w:val="24"/>
        </w:rPr>
        <w:t xml:space="preserve"> osakaal</w:t>
      </w:r>
      <w:r>
        <w:rPr>
          <w:rFonts w:ascii="Times New Roman" w:hAnsi="Times New Roman" w:cs="Times New Roman"/>
          <w:sz w:val="24"/>
          <w:szCs w:val="24"/>
        </w:rPr>
        <w:t xml:space="preserve">u vähenemine ja </w:t>
      </w:r>
      <w:r w:rsidR="368ABDD9" w:rsidRPr="2AB903F4">
        <w:rPr>
          <w:rFonts w:ascii="Times New Roman" w:hAnsi="Times New Roman" w:cs="Times New Roman"/>
          <w:sz w:val="24"/>
          <w:szCs w:val="24"/>
        </w:rPr>
        <w:t>rändkar</w:t>
      </w:r>
      <w:r>
        <w:rPr>
          <w:rFonts w:ascii="Times New Roman" w:hAnsi="Times New Roman" w:cs="Times New Roman"/>
          <w:sz w:val="24"/>
          <w:szCs w:val="24"/>
        </w:rPr>
        <w:t>pide väiksem kasv</w:t>
      </w:r>
      <w:r w:rsidR="368ABDD9" w:rsidRPr="2AB903F4">
        <w:rPr>
          <w:rFonts w:ascii="Times New Roman" w:hAnsi="Times New Roman" w:cs="Times New Roman"/>
          <w:sz w:val="24"/>
          <w:szCs w:val="24"/>
        </w:rPr>
        <w:t xml:space="preserve"> seisundi halvenemist, siiski leidus 2020. a põhjaloomastiku proovides jätkuvalt ka hapnikunõudlikke ja reostustundlikke liike.</w:t>
      </w:r>
      <w:r w:rsidR="00A26AD6">
        <w:rPr>
          <w:rFonts w:ascii="Times New Roman" w:hAnsi="Times New Roman" w:cs="Times New Roman"/>
          <w:sz w:val="24"/>
          <w:szCs w:val="24"/>
        </w:rPr>
        <w:t xml:space="preserve"> </w:t>
      </w:r>
    </w:p>
    <w:p w14:paraId="13E3E453" w14:textId="350679C1" w:rsidR="004520D0" w:rsidRDefault="004520D0" w:rsidP="00C96163">
      <w:pPr>
        <w:spacing w:before="120" w:after="120" w:line="276" w:lineRule="auto"/>
        <w:jc w:val="both"/>
        <w:rPr>
          <w:rFonts w:ascii="Times New Roman" w:hAnsi="Times New Roman" w:cs="Times New Roman"/>
          <w:sz w:val="24"/>
          <w:szCs w:val="24"/>
        </w:rPr>
      </w:pPr>
      <w:r w:rsidRPr="00D83C28">
        <w:rPr>
          <w:rFonts w:ascii="Times New Roman" w:hAnsi="Times New Roman" w:cs="Times New Roman"/>
          <w:sz w:val="24"/>
          <w:szCs w:val="24"/>
        </w:rPr>
        <w:t xml:space="preserve">Peipsi </w:t>
      </w:r>
      <w:r>
        <w:rPr>
          <w:rFonts w:ascii="Times New Roman" w:hAnsi="Times New Roman" w:cs="Times New Roman"/>
          <w:sz w:val="24"/>
          <w:szCs w:val="24"/>
        </w:rPr>
        <w:t xml:space="preserve">järve </w:t>
      </w:r>
      <w:r w:rsidRPr="004520D0">
        <w:rPr>
          <w:rFonts w:ascii="Times New Roman" w:hAnsi="Times New Roman" w:cs="Times New Roman"/>
          <w:i/>
          <w:sz w:val="24"/>
          <w:szCs w:val="24"/>
        </w:rPr>
        <w:t>kesise</w:t>
      </w:r>
      <w:r>
        <w:rPr>
          <w:rFonts w:ascii="Times New Roman" w:hAnsi="Times New Roman" w:cs="Times New Roman"/>
          <w:sz w:val="24"/>
          <w:szCs w:val="24"/>
        </w:rPr>
        <w:t xml:space="preserve"> ökoloogilise seisundi peamine põhjus </w:t>
      </w:r>
      <w:r w:rsidRPr="00D83C28">
        <w:rPr>
          <w:rFonts w:ascii="Times New Roman" w:hAnsi="Times New Roman" w:cs="Times New Roman"/>
          <w:sz w:val="24"/>
          <w:szCs w:val="24"/>
        </w:rPr>
        <w:t xml:space="preserve">on </w:t>
      </w:r>
      <w:proofErr w:type="spellStart"/>
      <w:r w:rsidRPr="00D83C28">
        <w:rPr>
          <w:rFonts w:ascii="Times New Roman" w:hAnsi="Times New Roman" w:cs="Times New Roman"/>
          <w:sz w:val="24"/>
          <w:szCs w:val="24"/>
        </w:rPr>
        <w:t>inimtekkeline</w:t>
      </w:r>
      <w:proofErr w:type="spellEnd"/>
      <w:r w:rsidRPr="00D83C28">
        <w:rPr>
          <w:rFonts w:ascii="Times New Roman" w:hAnsi="Times New Roman" w:cs="Times New Roman"/>
          <w:sz w:val="24"/>
          <w:szCs w:val="24"/>
        </w:rPr>
        <w:t xml:space="preserve"> </w:t>
      </w:r>
      <w:proofErr w:type="spellStart"/>
      <w:r w:rsidRPr="00D83C28">
        <w:rPr>
          <w:rFonts w:ascii="Times New Roman" w:hAnsi="Times New Roman" w:cs="Times New Roman"/>
          <w:sz w:val="24"/>
          <w:szCs w:val="24"/>
        </w:rPr>
        <w:t>eutrofeerumine</w:t>
      </w:r>
      <w:proofErr w:type="spellEnd"/>
      <w:r w:rsidRPr="00D83C28">
        <w:rPr>
          <w:rFonts w:ascii="Times New Roman" w:hAnsi="Times New Roman" w:cs="Times New Roman"/>
          <w:sz w:val="24"/>
          <w:szCs w:val="24"/>
        </w:rPr>
        <w:t xml:space="preserve">. Valglalt tuleneva reostuse tase on endiselt liiga kõrge ning kontrolli tõhustamine põllumajandusliku </w:t>
      </w:r>
      <w:proofErr w:type="spellStart"/>
      <w:r w:rsidRPr="00D83C28">
        <w:rPr>
          <w:rFonts w:ascii="Times New Roman" w:hAnsi="Times New Roman" w:cs="Times New Roman"/>
          <w:sz w:val="24"/>
          <w:szCs w:val="24"/>
        </w:rPr>
        <w:t>hajureostuse</w:t>
      </w:r>
      <w:proofErr w:type="spellEnd"/>
      <w:r w:rsidRPr="00D83C28">
        <w:rPr>
          <w:rFonts w:ascii="Times New Roman" w:hAnsi="Times New Roman" w:cs="Times New Roman"/>
          <w:sz w:val="24"/>
          <w:szCs w:val="24"/>
        </w:rPr>
        <w:t xml:space="preserve"> üle on jätkuvalt </w:t>
      </w:r>
      <w:r>
        <w:rPr>
          <w:rFonts w:ascii="Times New Roman" w:hAnsi="Times New Roman" w:cs="Times New Roman"/>
          <w:sz w:val="24"/>
          <w:szCs w:val="24"/>
        </w:rPr>
        <w:t>vajalik</w:t>
      </w:r>
      <w:r w:rsidRPr="00D83C28">
        <w:rPr>
          <w:rFonts w:ascii="Times New Roman" w:hAnsi="Times New Roman" w:cs="Times New Roman"/>
          <w:sz w:val="24"/>
          <w:szCs w:val="24"/>
        </w:rPr>
        <w:t>. Samas</w:t>
      </w:r>
      <w:r>
        <w:rPr>
          <w:rFonts w:ascii="Times New Roman" w:hAnsi="Times New Roman" w:cs="Times New Roman"/>
          <w:sz w:val="24"/>
          <w:szCs w:val="24"/>
        </w:rPr>
        <w:t xml:space="preserve"> on probleemiks ka </w:t>
      </w:r>
      <w:proofErr w:type="spellStart"/>
      <w:r>
        <w:rPr>
          <w:rFonts w:ascii="Times New Roman" w:hAnsi="Times New Roman" w:cs="Times New Roman"/>
          <w:sz w:val="24"/>
          <w:szCs w:val="24"/>
        </w:rPr>
        <w:t>sisekoormus</w:t>
      </w:r>
      <w:proofErr w:type="spellEnd"/>
      <w:r>
        <w:rPr>
          <w:rFonts w:ascii="Times New Roman" w:hAnsi="Times New Roman" w:cs="Times New Roman"/>
          <w:sz w:val="24"/>
          <w:szCs w:val="24"/>
        </w:rPr>
        <w:t xml:space="preserve">, sest </w:t>
      </w:r>
      <w:r w:rsidRPr="00D83C28">
        <w:rPr>
          <w:rFonts w:ascii="Times New Roman" w:hAnsi="Times New Roman" w:cs="Times New Roman"/>
          <w:sz w:val="24"/>
          <w:szCs w:val="24"/>
        </w:rPr>
        <w:t>aastate vältel põhjasetetesse talletunud toitesoolade, peamiselt fosfaatide vabanemine rikastab jätkuvalt järvevett toiteainetega ning vähendab rakendatud veekaitsemeetmete tulemuslikkust.</w:t>
      </w:r>
    </w:p>
    <w:p w14:paraId="0F14EC31" w14:textId="6132D312" w:rsidR="001267AF" w:rsidRPr="002E29E4" w:rsidRDefault="47773534" w:rsidP="00823FA9">
      <w:pPr>
        <w:spacing w:before="120" w:after="24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Peipsi järve keemilist seisundit </w:t>
      </w:r>
      <w:r w:rsidR="00D83C28">
        <w:rPr>
          <w:rFonts w:ascii="Times New Roman" w:hAnsi="Times New Roman" w:cs="Times New Roman"/>
          <w:sz w:val="24"/>
          <w:szCs w:val="24"/>
        </w:rPr>
        <w:t>hinnati</w:t>
      </w:r>
      <w:r w:rsidRPr="2AB903F4">
        <w:rPr>
          <w:rFonts w:ascii="Times New Roman" w:hAnsi="Times New Roman" w:cs="Times New Roman"/>
          <w:sz w:val="24"/>
          <w:szCs w:val="24"/>
        </w:rPr>
        <w:t xml:space="preserve"> </w:t>
      </w:r>
      <w:r w:rsidR="7056DC49" w:rsidRPr="2AB903F4">
        <w:rPr>
          <w:rFonts w:ascii="Times New Roman" w:hAnsi="Times New Roman" w:cs="Times New Roman"/>
          <w:sz w:val="24"/>
          <w:szCs w:val="24"/>
        </w:rPr>
        <w:t xml:space="preserve">viimati </w:t>
      </w:r>
      <w:r w:rsidRPr="2AB903F4">
        <w:rPr>
          <w:rFonts w:ascii="Times New Roman" w:hAnsi="Times New Roman" w:cs="Times New Roman"/>
          <w:sz w:val="24"/>
          <w:szCs w:val="24"/>
        </w:rPr>
        <w:t>2019</w:t>
      </w:r>
      <w:r w:rsidR="7056DC49" w:rsidRPr="2AB903F4">
        <w:rPr>
          <w:rFonts w:ascii="Times New Roman" w:hAnsi="Times New Roman" w:cs="Times New Roman"/>
          <w:sz w:val="24"/>
          <w:szCs w:val="24"/>
        </w:rPr>
        <w:t>. a</w:t>
      </w:r>
      <w:r w:rsidRPr="2AB903F4">
        <w:rPr>
          <w:rFonts w:ascii="Times New Roman" w:hAnsi="Times New Roman" w:cs="Times New Roman"/>
          <w:sz w:val="24"/>
          <w:szCs w:val="24"/>
        </w:rPr>
        <w:t xml:space="preserve">. </w:t>
      </w:r>
      <w:r w:rsidR="05DDA039" w:rsidRPr="2AB903F4">
        <w:rPr>
          <w:rFonts w:ascii="Times New Roman" w:hAnsi="Times New Roman" w:cs="Times New Roman"/>
          <w:sz w:val="24"/>
          <w:szCs w:val="24"/>
        </w:rPr>
        <w:t>Mõlemas Peipsi järve</w:t>
      </w:r>
      <w:r w:rsidR="5373C995" w:rsidRPr="2AB903F4">
        <w:rPr>
          <w:rFonts w:ascii="Times New Roman" w:hAnsi="Times New Roman" w:cs="Times New Roman"/>
          <w:sz w:val="24"/>
          <w:szCs w:val="24"/>
        </w:rPr>
        <w:t xml:space="preserve"> kogumis oli keemiline seisund </w:t>
      </w:r>
      <w:r w:rsidR="05DDA039" w:rsidRPr="2AB903F4">
        <w:rPr>
          <w:rFonts w:ascii="Times New Roman" w:hAnsi="Times New Roman" w:cs="Times New Roman"/>
          <w:i/>
          <w:iCs/>
          <w:sz w:val="24"/>
          <w:szCs w:val="24"/>
        </w:rPr>
        <w:t>halb</w:t>
      </w:r>
      <w:r w:rsidR="05DDA039" w:rsidRPr="2AB903F4">
        <w:rPr>
          <w:rFonts w:ascii="Times New Roman" w:hAnsi="Times New Roman" w:cs="Times New Roman"/>
          <w:sz w:val="24"/>
          <w:szCs w:val="24"/>
        </w:rPr>
        <w:t xml:space="preserve">. </w:t>
      </w:r>
      <w:r w:rsidRPr="2AB903F4">
        <w:rPr>
          <w:rFonts w:ascii="Times New Roman" w:hAnsi="Times New Roman" w:cs="Times New Roman"/>
          <w:sz w:val="24"/>
          <w:szCs w:val="24"/>
        </w:rPr>
        <w:t>P</w:t>
      </w:r>
      <w:r w:rsidR="05DDA039" w:rsidRPr="2AB903F4">
        <w:rPr>
          <w:rFonts w:ascii="Times New Roman" w:hAnsi="Times New Roman" w:cs="Times New Roman"/>
          <w:sz w:val="24"/>
          <w:szCs w:val="24"/>
        </w:rPr>
        <w:t xml:space="preserve">eipsi järve </w:t>
      </w:r>
      <w:r w:rsidRPr="2AB903F4">
        <w:rPr>
          <w:rFonts w:ascii="Times New Roman" w:hAnsi="Times New Roman" w:cs="Times New Roman"/>
          <w:sz w:val="24"/>
          <w:szCs w:val="24"/>
        </w:rPr>
        <w:t>Pihkva-Lämmijärve veekogum</w:t>
      </w:r>
      <w:r w:rsidR="05DDA039" w:rsidRPr="2AB903F4">
        <w:rPr>
          <w:rFonts w:ascii="Times New Roman" w:hAnsi="Times New Roman" w:cs="Times New Roman"/>
          <w:sz w:val="24"/>
          <w:szCs w:val="24"/>
        </w:rPr>
        <w:t>is ületas keskkonna</w:t>
      </w:r>
      <w:r w:rsidR="3ABEF448" w:rsidRPr="2AB903F4">
        <w:rPr>
          <w:rFonts w:ascii="Times New Roman" w:hAnsi="Times New Roman" w:cs="Times New Roman"/>
          <w:sz w:val="24"/>
          <w:szCs w:val="24"/>
        </w:rPr>
        <w:t xml:space="preserve"> kvaliteedi</w:t>
      </w:r>
      <w:r w:rsidR="05DDA039" w:rsidRPr="2AB903F4">
        <w:rPr>
          <w:rFonts w:ascii="Times New Roman" w:hAnsi="Times New Roman" w:cs="Times New Roman"/>
          <w:sz w:val="24"/>
          <w:szCs w:val="24"/>
        </w:rPr>
        <w:t xml:space="preserve"> piirväärtust elavhõbe kalas ja Peipsi veekogumis elavhõbe ja </w:t>
      </w:r>
      <w:proofErr w:type="spellStart"/>
      <w:r w:rsidR="05DDA039" w:rsidRPr="2AB903F4">
        <w:rPr>
          <w:rFonts w:ascii="Times New Roman" w:hAnsi="Times New Roman" w:cs="Times New Roman"/>
          <w:sz w:val="24"/>
          <w:szCs w:val="24"/>
        </w:rPr>
        <w:t>polübromodifenüüleetrid</w:t>
      </w:r>
      <w:proofErr w:type="spellEnd"/>
      <w:r w:rsidR="05DDA039" w:rsidRPr="2AB903F4">
        <w:rPr>
          <w:rFonts w:ascii="Times New Roman" w:hAnsi="Times New Roman" w:cs="Times New Roman"/>
          <w:sz w:val="24"/>
          <w:szCs w:val="24"/>
        </w:rPr>
        <w:t xml:space="preserve"> (PBDE) kalas (ning varasemast </w:t>
      </w:r>
      <w:proofErr w:type="spellStart"/>
      <w:r w:rsidR="05DDA039" w:rsidRPr="2AB903F4">
        <w:rPr>
          <w:rFonts w:ascii="Times New Roman" w:hAnsi="Times New Roman" w:cs="Times New Roman"/>
          <w:sz w:val="24"/>
          <w:szCs w:val="24"/>
        </w:rPr>
        <w:t>tributüültina</w:t>
      </w:r>
      <w:proofErr w:type="spellEnd"/>
      <w:r w:rsidR="05DDA039" w:rsidRPr="2AB903F4">
        <w:rPr>
          <w:rFonts w:ascii="Times New Roman" w:hAnsi="Times New Roman" w:cs="Times New Roman"/>
          <w:sz w:val="24"/>
          <w:szCs w:val="24"/>
        </w:rPr>
        <w:t xml:space="preserve"> settes).</w:t>
      </w:r>
      <w:r w:rsidR="003C2D70" w:rsidRPr="2AB903F4">
        <w:rPr>
          <w:rFonts w:ascii="Times New Roman" w:hAnsi="Times New Roman" w:cs="Times New Roman"/>
          <w:sz w:val="24"/>
          <w:szCs w:val="24"/>
        </w:rPr>
        <w:t xml:space="preserve"> Seega oli ka mõlema Peipsi veekogumi koondseisund 2020. a </w:t>
      </w:r>
      <w:r w:rsidR="003C2D70" w:rsidRPr="2AB903F4">
        <w:rPr>
          <w:rFonts w:ascii="Times New Roman" w:hAnsi="Times New Roman" w:cs="Times New Roman"/>
          <w:i/>
          <w:iCs/>
          <w:sz w:val="24"/>
          <w:szCs w:val="24"/>
        </w:rPr>
        <w:t>halb</w:t>
      </w:r>
      <w:r w:rsidR="003C2D70" w:rsidRPr="2AB903F4">
        <w:rPr>
          <w:rFonts w:ascii="Times New Roman" w:hAnsi="Times New Roman" w:cs="Times New Roman"/>
          <w:sz w:val="24"/>
          <w:szCs w:val="24"/>
        </w:rPr>
        <w:t>.</w:t>
      </w:r>
    </w:p>
    <w:p w14:paraId="01430D3D" w14:textId="7DA774CD" w:rsidR="00AE25FB" w:rsidRDefault="00060CD9" w:rsidP="00EB1FEF">
      <w:pPr>
        <w:pStyle w:val="Pealkiri3"/>
      </w:pPr>
      <w:bookmarkStart w:id="7" w:name="_Toc83886401"/>
      <w:r>
        <w:t xml:space="preserve">3.2.2. </w:t>
      </w:r>
      <w:r w:rsidR="00AE25FB" w:rsidRPr="00AE25FB">
        <w:t>Võrtsjärv</w:t>
      </w:r>
      <w:bookmarkEnd w:id="7"/>
    </w:p>
    <w:p w14:paraId="2D568E9B" w14:textId="22AFE75C" w:rsidR="0042438D" w:rsidRDefault="0B3B1256" w:rsidP="00823FA9">
      <w:pPr>
        <w:spacing w:before="24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Võrtsjärve ökoloogilise seisundi </w:t>
      </w:r>
      <w:r w:rsidR="594ABE59" w:rsidRPr="2AB903F4">
        <w:rPr>
          <w:rFonts w:ascii="Times New Roman" w:hAnsi="Times New Roman" w:cs="Times New Roman"/>
          <w:sz w:val="24"/>
          <w:szCs w:val="24"/>
        </w:rPr>
        <w:t>hin</w:t>
      </w:r>
      <w:r w:rsidR="00354801">
        <w:rPr>
          <w:rFonts w:ascii="Times New Roman" w:hAnsi="Times New Roman" w:cs="Times New Roman"/>
          <w:sz w:val="24"/>
          <w:szCs w:val="24"/>
        </w:rPr>
        <w:t>nang</w:t>
      </w:r>
      <w:r w:rsidR="594ABE59" w:rsidRPr="2AB903F4">
        <w:rPr>
          <w:rFonts w:ascii="Times New Roman" w:hAnsi="Times New Roman" w:cs="Times New Roman"/>
          <w:sz w:val="24"/>
          <w:szCs w:val="24"/>
        </w:rPr>
        <w:t xml:space="preserve"> </w:t>
      </w:r>
      <w:r w:rsidR="00354801">
        <w:rPr>
          <w:rFonts w:ascii="Times New Roman" w:hAnsi="Times New Roman" w:cs="Times New Roman"/>
          <w:sz w:val="24"/>
          <w:szCs w:val="24"/>
        </w:rPr>
        <w:t>põhineb</w:t>
      </w:r>
      <w:r w:rsidRPr="2AB903F4">
        <w:rPr>
          <w:rFonts w:ascii="Times New Roman" w:hAnsi="Times New Roman" w:cs="Times New Roman"/>
          <w:sz w:val="24"/>
          <w:szCs w:val="24"/>
        </w:rPr>
        <w:t xml:space="preserve"> seire</w:t>
      </w:r>
      <w:r w:rsidR="396C6797" w:rsidRPr="2AB903F4">
        <w:rPr>
          <w:rFonts w:ascii="Times New Roman" w:hAnsi="Times New Roman" w:cs="Times New Roman"/>
          <w:sz w:val="24"/>
          <w:szCs w:val="24"/>
        </w:rPr>
        <w:t>aruan</w:t>
      </w:r>
      <w:r w:rsidR="00354801">
        <w:rPr>
          <w:rFonts w:ascii="Times New Roman" w:hAnsi="Times New Roman" w:cs="Times New Roman"/>
          <w:sz w:val="24"/>
          <w:szCs w:val="24"/>
        </w:rPr>
        <w:t>del</w:t>
      </w:r>
      <w:r w:rsidR="3171A001" w:rsidRPr="2AB903F4">
        <w:rPr>
          <w:rFonts w:ascii="Times New Roman" w:hAnsi="Times New Roman" w:cs="Times New Roman"/>
          <w:sz w:val="24"/>
          <w:szCs w:val="24"/>
        </w:rPr>
        <w:t xml:space="preserve"> </w:t>
      </w:r>
      <w:r w:rsidRPr="2AB903F4">
        <w:rPr>
          <w:rFonts w:ascii="Times New Roman" w:hAnsi="Times New Roman" w:cs="Times New Roman"/>
          <w:sz w:val="24"/>
          <w:szCs w:val="24"/>
        </w:rPr>
        <w:t xml:space="preserve">„Võrtsjärve </w:t>
      </w:r>
      <w:proofErr w:type="spellStart"/>
      <w:r w:rsidRPr="2AB903F4">
        <w:rPr>
          <w:rFonts w:ascii="Times New Roman" w:hAnsi="Times New Roman" w:cs="Times New Roman"/>
          <w:sz w:val="24"/>
          <w:szCs w:val="24"/>
        </w:rPr>
        <w:t>hüdrobioloogiline</w:t>
      </w:r>
      <w:proofErr w:type="spellEnd"/>
      <w:r w:rsidRPr="2AB903F4">
        <w:rPr>
          <w:rFonts w:ascii="Times New Roman" w:hAnsi="Times New Roman" w:cs="Times New Roman"/>
          <w:sz w:val="24"/>
          <w:szCs w:val="24"/>
        </w:rPr>
        <w:t xml:space="preserve"> seire ja uuringud</w:t>
      </w:r>
      <w:r w:rsidR="51A06DA6" w:rsidRPr="2AB903F4">
        <w:rPr>
          <w:rFonts w:ascii="Times New Roman" w:hAnsi="Times New Roman" w:cs="Times New Roman"/>
          <w:sz w:val="24"/>
          <w:szCs w:val="24"/>
        </w:rPr>
        <w:t xml:space="preserve"> 2020</w:t>
      </w:r>
      <w:r w:rsidRPr="2AB903F4">
        <w:rPr>
          <w:rFonts w:ascii="Times New Roman" w:hAnsi="Times New Roman" w:cs="Times New Roman"/>
          <w:sz w:val="24"/>
          <w:szCs w:val="24"/>
        </w:rPr>
        <w:t>“ (</w:t>
      </w:r>
      <w:r w:rsidR="2299781E" w:rsidRPr="2AB903F4">
        <w:rPr>
          <w:rFonts w:ascii="Times New Roman" w:hAnsi="Times New Roman" w:cs="Times New Roman"/>
          <w:sz w:val="24"/>
          <w:szCs w:val="24"/>
        </w:rPr>
        <w:t>Eesti Maaülikool</w:t>
      </w:r>
      <w:r w:rsidRPr="2AB903F4">
        <w:rPr>
          <w:rFonts w:ascii="Times New Roman" w:hAnsi="Times New Roman" w:cs="Times New Roman"/>
          <w:sz w:val="24"/>
          <w:szCs w:val="24"/>
        </w:rPr>
        <w:t xml:space="preserve">). </w:t>
      </w:r>
    </w:p>
    <w:p w14:paraId="0D71AE26" w14:textId="1DC407FC" w:rsidR="00F719EB" w:rsidRDefault="000C6C43" w:rsidP="00F719EB">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Võrtsjärve ökoloogilise seisundi hinnang oli 2020. a </w:t>
      </w:r>
      <w:r w:rsidRPr="2AB903F4">
        <w:rPr>
          <w:rFonts w:ascii="Times New Roman" w:hAnsi="Times New Roman" w:cs="Times New Roman"/>
          <w:i/>
          <w:iCs/>
          <w:sz w:val="24"/>
          <w:szCs w:val="24"/>
        </w:rPr>
        <w:t>hea</w:t>
      </w:r>
      <w:r w:rsidR="00710AF1" w:rsidRPr="00710AF1">
        <w:rPr>
          <w:rFonts w:ascii="Times New Roman" w:hAnsi="Times New Roman" w:cs="Times New Roman"/>
          <w:iCs/>
          <w:sz w:val="24"/>
          <w:szCs w:val="24"/>
        </w:rPr>
        <w:t>, mis on klassi võrra parem kui 20</w:t>
      </w:r>
      <w:r w:rsidR="00710AF1">
        <w:rPr>
          <w:rFonts w:ascii="Times New Roman" w:hAnsi="Times New Roman" w:cs="Times New Roman"/>
          <w:iCs/>
          <w:sz w:val="24"/>
          <w:szCs w:val="24"/>
        </w:rPr>
        <w:t>19. aastal</w:t>
      </w:r>
      <w:r w:rsidRPr="2AB903F4">
        <w:rPr>
          <w:rFonts w:ascii="Times New Roman" w:hAnsi="Times New Roman" w:cs="Times New Roman"/>
          <w:sz w:val="24"/>
          <w:szCs w:val="24"/>
        </w:rPr>
        <w:t xml:space="preserve">. </w:t>
      </w:r>
      <w:r>
        <w:rPr>
          <w:rFonts w:ascii="Times New Roman" w:hAnsi="Times New Roman" w:cs="Times New Roman"/>
          <w:sz w:val="24"/>
          <w:szCs w:val="24"/>
        </w:rPr>
        <w:t xml:space="preserve">Võrtsjärve elustikku mõjutas </w:t>
      </w:r>
      <w:r w:rsidRPr="2AB903F4">
        <w:rPr>
          <w:rFonts w:ascii="Times New Roman" w:hAnsi="Times New Roman" w:cs="Times New Roman"/>
          <w:sz w:val="24"/>
          <w:szCs w:val="24"/>
        </w:rPr>
        <w:t xml:space="preserve">erakordselt soe 2019./2020. a talv ja jääkatte sisuline puudumine ning suurema osa aastast oli ka veetase alla pikaajalise keskmise. </w:t>
      </w:r>
      <w:r>
        <w:rPr>
          <w:rFonts w:ascii="Times New Roman" w:hAnsi="Times New Roman" w:cs="Times New Roman"/>
          <w:sz w:val="24"/>
          <w:szCs w:val="24"/>
        </w:rPr>
        <w:t>Sellele vaatamata oli</w:t>
      </w:r>
      <w:r w:rsidRPr="2AB903F4">
        <w:rPr>
          <w:rFonts w:ascii="Times New Roman" w:hAnsi="Times New Roman" w:cs="Times New Roman"/>
          <w:sz w:val="24"/>
          <w:szCs w:val="24"/>
        </w:rPr>
        <w:t xml:space="preserve"> vee läbipaistvus p</w:t>
      </w:r>
      <w:r>
        <w:rPr>
          <w:rFonts w:ascii="Times New Roman" w:hAnsi="Times New Roman" w:cs="Times New Roman"/>
          <w:sz w:val="24"/>
          <w:szCs w:val="24"/>
        </w:rPr>
        <w:t xml:space="preserve">arem kui eelnenud kolmel aastal, </w:t>
      </w:r>
      <w:proofErr w:type="spellStart"/>
      <w:r w:rsidRPr="2AB903F4">
        <w:rPr>
          <w:rFonts w:ascii="Times New Roman" w:hAnsi="Times New Roman" w:cs="Times New Roman"/>
          <w:sz w:val="24"/>
          <w:szCs w:val="24"/>
        </w:rPr>
        <w:t>fütobentose</w:t>
      </w:r>
      <w:proofErr w:type="spellEnd"/>
      <w:r w:rsidRPr="2AB903F4">
        <w:rPr>
          <w:rFonts w:ascii="Times New Roman" w:hAnsi="Times New Roman" w:cs="Times New Roman"/>
          <w:sz w:val="24"/>
          <w:szCs w:val="24"/>
        </w:rPr>
        <w:t xml:space="preserve"> </w:t>
      </w:r>
      <w:r>
        <w:rPr>
          <w:rFonts w:ascii="Times New Roman" w:hAnsi="Times New Roman" w:cs="Times New Roman"/>
          <w:sz w:val="24"/>
          <w:szCs w:val="24"/>
        </w:rPr>
        <w:t xml:space="preserve">ja </w:t>
      </w:r>
      <w:proofErr w:type="spellStart"/>
      <w:r>
        <w:rPr>
          <w:rFonts w:ascii="Times New Roman" w:hAnsi="Times New Roman" w:cs="Times New Roman"/>
          <w:sz w:val="24"/>
          <w:szCs w:val="24"/>
        </w:rPr>
        <w:t>Chl</w:t>
      </w:r>
      <w:proofErr w:type="spellEnd"/>
      <w:r>
        <w:rPr>
          <w:rFonts w:ascii="Times New Roman" w:hAnsi="Times New Roman" w:cs="Times New Roman"/>
          <w:sz w:val="24"/>
          <w:szCs w:val="24"/>
        </w:rPr>
        <w:t xml:space="preserve"> </w:t>
      </w:r>
      <w:r w:rsidRPr="000C6C43">
        <w:rPr>
          <w:rFonts w:ascii="Times New Roman" w:hAnsi="Times New Roman" w:cs="Times New Roman"/>
          <w:i/>
          <w:sz w:val="24"/>
          <w:szCs w:val="24"/>
        </w:rPr>
        <w:t>a</w:t>
      </w:r>
      <w:r>
        <w:rPr>
          <w:rFonts w:ascii="Times New Roman" w:hAnsi="Times New Roman" w:cs="Times New Roman"/>
          <w:sz w:val="24"/>
          <w:szCs w:val="24"/>
        </w:rPr>
        <w:t xml:space="preserve"> </w:t>
      </w:r>
      <w:r w:rsidR="00354801">
        <w:rPr>
          <w:rFonts w:ascii="Times New Roman" w:hAnsi="Times New Roman" w:cs="Times New Roman"/>
          <w:sz w:val="24"/>
          <w:szCs w:val="24"/>
        </w:rPr>
        <w:t xml:space="preserve">seisund </w:t>
      </w:r>
      <w:r w:rsidRPr="00354801">
        <w:rPr>
          <w:rFonts w:ascii="Times New Roman" w:hAnsi="Times New Roman" w:cs="Times New Roman"/>
          <w:i/>
          <w:sz w:val="24"/>
          <w:szCs w:val="24"/>
        </w:rPr>
        <w:t>hea</w:t>
      </w:r>
      <w:r w:rsidRPr="2AB903F4">
        <w:rPr>
          <w:rFonts w:ascii="Times New Roman" w:hAnsi="Times New Roman" w:cs="Times New Roman"/>
          <w:sz w:val="24"/>
          <w:szCs w:val="24"/>
        </w:rPr>
        <w:t xml:space="preserve"> </w:t>
      </w:r>
      <w:r w:rsidR="00F719EB">
        <w:rPr>
          <w:rFonts w:ascii="Times New Roman" w:hAnsi="Times New Roman" w:cs="Times New Roman"/>
          <w:sz w:val="24"/>
          <w:szCs w:val="24"/>
        </w:rPr>
        <w:t>ning</w:t>
      </w:r>
      <w:r w:rsidRPr="2AB903F4">
        <w:rPr>
          <w:rFonts w:ascii="Times New Roman" w:hAnsi="Times New Roman" w:cs="Times New Roman"/>
          <w:sz w:val="24"/>
          <w:szCs w:val="24"/>
        </w:rPr>
        <w:t xml:space="preserve"> mitmendat aastat järjest </w:t>
      </w:r>
      <w:r w:rsidR="00354801">
        <w:rPr>
          <w:rFonts w:ascii="Times New Roman" w:hAnsi="Times New Roman" w:cs="Times New Roman"/>
          <w:sz w:val="24"/>
          <w:szCs w:val="24"/>
        </w:rPr>
        <w:t xml:space="preserve">leiti </w:t>
      </w:r>
      <w:r w:rsidRPr="2AB903F4">
        <w:rPr>
          <w:rFonts w:ascii="Times New Roman" w:hAnsi="Times New Roman" w:cs="Times New Roman"/>
          <w:sz w:val="24"/>
          <w:szCs w:val="24"/>
        </w:rPr>
        <w:t>reostustundlik</w:t>
      </w:r>
      <w:r w:rsidR="00354801">
        <w:rPr>
          <w:rFonts w:ascii="Times New Roman" w:hAnsi="Times New Roman" w:cs="Times New Roman"/>
          <w:sz w:val="24"/>
          <w:szCs w:val="24"/>
        </w:rPr>
        <w:t>k</w:t>
      </w:r>
      <w:r w:rsidRPr="2AB903F4">
        <w:rPr>
          <w:rFonts w:ascii="Times New Roman" w:hAnsi="Times New Roman" w:cs="Times New Roman"/>
          <w:sz w:val="24"/>
          <w:szCs w:val="24"/>
        </w:rPr>
        <w:t>e</w:t>
      </w:r>
      <w:r w:rsidR="00354801">
        <w:rPr>
          <w:rFonts w:ascii="Times New Roman" w:hAnsi="Times New Roman" w:cs="Times New Roman"/>
          <w:sz w:val="24"/>
          <w:szCs w:val="24"/>
        </w:rPr>
        <w:t xml:space="preserve"> põhjaloomastiku</w:t>
      </w:r>
      <w:r w:rsidRPr="2AB903F4">
        <w:rPr>
          <w:rFonts w:ascii="Times New Roman" w:hAnsi="Times New Roman" w:cs="Times New Roman"/>
          <w:sz w:val="24"/>
          <w:szCs w:val="24"/>
        </w:rPr>
        <w:t xml:space="preserve"> liik</w:t>
      </w:r>
      <w:r w:rsidR="00354801">
        <w:rPr>
          <w:rFonts w:ascii="Times New Roman" w:hAnsi="Times New Roman" w:cs="Times New Roman"/>
          <w:sz w:val="24"/>
          <w:szCs w:val="24"/>
        </w:rPr>
        <w:t>e</w:t>
      </w:r>
      <w:r w:rsidR="00F719EB">
        <w:rPr>
          <w:rFonts w:ascii="Times New Roman" w:hAnsi="Times New Roman" w:cs="Times New Roman"/>
          <w:sz w:val="24"/>
          <w:szCs w:val="24"/>
        </w:rPr>
        <w:t xml:space="preserve">. </w:t>
      </w:r>
    </w:p>
    <w:p w14:paraId="2CD66C40" w14:textId="0CF35A30" w:rsidR="00354801" w:rsidRDefault="00354801" w:rsidP="00F719EB">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Ökoloogilise seisundi hindamises mittekasutatavatest elustikurühmadest näitasid Võrtsjärve seisundi paranemist </w:t>
      </w:r>
      <w:r w:rsidRPr="2AB903F4">
        <w:rPr>
          <w:rFonts w:ascii="Times New Roman" w:hAnsi="Times New Roman" w:cs="Times New Roman"/>
          <w:sz w:val="24"/>
          <w:szCs w:val="24"/>
        </w:rPr>
        <w:t xml:space="preserve">ka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väiksem suvine </w:t>
      </w:r>
      <w:proofErr w:type="spellStart"/>
      <w:r w:rsidRPr="2AB903F4">
        <w:rPr>
          <w:rFonts w:ascii="Times New Roman" w:hAnsi="Times New Roman" w:cs="Times New Roman"/>
          <w:sz w:val="24"/>
          <w:szCs w:val="24"/>
        </w:rPr>
        <w:t>biomass</w:t>
      </w:r>
      <w:proofErr w:type="spellEnd"/>
      <w:r w:rsidRPr="2AB903F4">
        <w:rPr>
          <w:rFonts w:ascii="Times New Roman" w:hAnsi="Times New Roman" w:cs="Times New Roman"/>
          <w:sz w:val="24"/>
          <w:szCs w:val="24"/>
        </w:rPr>
        <w:t xml:space="preserve">, väike bakterite üldarv, vesikirbuliste suvise </w:t>
      </w:r>
      <w:r>
        <w:rPr>
          <w:rFonts w:ascii="Times New Roman" w:hAnsi="Times New Roman" w:cs="Times New Roman"/>
          <w:sz w:val="24"/>
          <w:szCs w:val="24"/>
        </w:rPr>
        <w:t>ja sügisese hulga kasvutendents, v</w:t>
      </w:r>
      <w:r w:rsidRPr="003227F2">
        <w:rPr>
          <w:rFonts w:ascii="Times New Roman" w:hAnsi="Times New Roman" w:cs="Times New Roman"/>
          <w:sz w:val="24"/>
          <w:szCs w:val="24"/>
        </w:rPr>
        <w:t xml:space="preserve">iimasel kolmel aastal on vähenenud niitjate sinivetikate osakaal. </w:t>
      </w:r>
      <w:proofErr w:type="spellStart"/>
      <w:r w:rsidRPr="003227F2">
        <w:rPr>
          <w:rFonts w:ascii="Times New Roman" w:hAnsi="Times New Roman" w:cs="Times New Roman"/>
          <w:sz w:val="24"/>
          <w:szCs w:val="24"/>
        </w:rPr>
        <w:t>Fütoplanktoni</w:t>
      </w:r>
      <w:proofErr w:type="spellEnd"/>
      <w:r w:rsidRPr="003227F2">
        <w:rPr>
          <w:rFonts w:ascii="Times New Roman" w:hAnsi="Times New Roman" w:cs="Times New Roman"/>
          <w:sz w:val="24"/>
          <w:szCs w:val="24"/>
        </w:rPr>
        <w:t xml:space="preserve"> madalam suvine </w:t>
      </w:r>
      <w:proofErr w:type="spellStart"/>
      <w:r w:rsidRPr="003227F2">
        <w:rPr>
          <w:rFonts w:ascii="Times New Roman" w:hAnsi="Times New Roman" w:cs="Times New Roman"/>
          <w:sz w:val="24"/>
          <w:szCs w:val="24"/>
        </w:rPr>
        <w:t>biomass</w:t>
      </w:r>
      <w:proofErr w:type="spellEnd"/>
      <w:r w:rsidRPr="003227F2">
        <w:rPr>
          <w:rFonts w:ascii="Times New Roman" w:hAnsi="Times New Roman" w:cs="Times New Roman"/>
          <w:sz w:val="24"/>
          <w:szCs w:val="24"/>
        </w:rPr>
        <w:t xml:space="preserve"> ja mitmete 1970. aastatel domineerinud liikide arvukuse kasv viitab teatud tagasipöördumise tendentsile kiire </w:t>
      </w:r>
      <w:proofErr w:type="spellStart"/>
      <w:r w:rsidRPr="003227F2">
        <w:rPr>
          <w:rFonts w:ascii="Times New Roman" w:hAnsi="Times New Roman" w:cs="Times New Roman"/>
          <w:sz w:val="24"/>
          <w:szCs w:val="24"/>
        </w:rPr>
        <w:t>eutro</w:t>
      </w:r>
      <w:r>
        <w:rPr>
          <w:rFonts w:ascii="Times New Roman" w:hAnsi="Times New Roman" w:cs="Times New Roman"/>
          <w:sz w:val="24"/>
          <w:szCs w:val="24"/>
        </w:rPr>
        <w:t>feerumise</w:t>
      </w:r>
      <w:proofErr w:type="spellEnd"/>
      <w:r>
        <w:rPr>
          <w:rFonts w:ascii="Times New Roman" w:hAnsi="Times New Roman" w:cs="Times New Roman"/>
          <w:sz w:val="24"/>
          <w:szCs w:val="24"/>
        </w:rPr>
        <w:t xml:space="preserve"> eelse seisundi poole.</w:t>
      </w:r>
      <w:r w:rsidRPr="00354801">
        <w:rPr>
          <w:rFonts w:ascii="Times New Roman" w:hAnsi="Times New Roman" w:cs="Times New Roman"/>
          <w:sz w:val="24"/>
          <w:szCs w:val="24"/>
        </w:rPr>
        <w:t xml:space="preserve"> Aastal 2020</w:t>
      </w:r>
      <w:r>
        <w:rPr>
          <w:rFonts w:ascii="Times New Roman" w:hAnsi="Times New Roman" w:cs="Times New Roman"/>
          <w:sz w:val="24"/>
          <w:szCs w:val="24"/>
        </w:rPr>
        <w:t xml:space="preserve"> ei hinnatud</w:t>
      </w:r>
      <w:r w:rsidRPr="00354801">
        <w:rPr>
          <w:rFonts w:ascii="Times New Roman" w:hAnsi="Times New Roman" w:cs="Times New Roman"/>
          <w:sz w:val="24"/>
          <w:szCs w:val="24"/>
        </w:rPr>
        <w:t xml:space="preserve"> Võrtsjärve ökoloogilist seisundit </w:t>
      </w:r>
      <w:r>
        <w:rPr>
          <w:rFonts w:ascii="Times New Roman" w:hAnsi="Times New Roman" w:cs="Times New Roman"/>
          <w:sz w:val="24"/>
          <w:szCs w:val="24"/>
        </w:rPr>
        <w:t xml:space="preserve">ka </w:t>
      </w:r>
      <w:r w:rsidRPr="00354801">
        <w:rPr>
          <w:rFonts w:ascii="Times New Roman" w:hAnsi="Times New Roman" w:cs="Times New Roman"/>
          <w:sz w:val="24"/>
          <w:szCs w:val="24"/>
        </w:rPr>
        <w:t>veetaimestiku järgi, sest vastavad hindamiskriteeriumid on uuendamisel.</w:t>
      </w:r>
    </w:p>
    <w:p w14:paraId="1777C389" w14:textId="43340577" w:rsidR="000C6C43" w:rsidRDefault="00F719EB" w:rsidP="003548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Teisest küljest paistab </w:t>
      </w:r>
      <w:proofErr w:type="spellStart"/>
      <w:r>
        <w:rPr>
          <w:rFonts w:ascii="Times New Roman" w:hAnsi="Times New Roman" w:cs="Times New Roman"/>
          <w:sz w:val="24"/>
          <w:szCs w:val="24"/>
        </w:rPr>
        <w:t>ü</w:t>
      </w:r>
      <w:r w:rsidRPr="4DB720C3">
        <w:rPr>
          <w:rFonts w:ascii="Times New Roman" w:hAnsi="Times New Roman" w:cs="Times New Roman"/>
          <w:sz w:val="24"/>
          <w:szCs w:val="24"/>
        </w:rPr>
        <w:t>ldfosfori</w:t>
      </w:r>
      <w:proofErr w:type="spellEnd"/>
      <w:r w:rsidRPr="4DB720C3">
        <w:rPr>
          <w:rFonts w:ascii="Times New Roman" w:hAnsi="Times New Roman" w:cs="Times New Roman"/>
          <w:sz w:val="24"/>
          <w:szCs w:val="24"/>
        </w:rPr>
        <w:t xml:space="preserve"> </w:t>
      </w:r>
      <w:r>
        <w:rPr>
          <w:rFonts w:ascii="Times New Roman" w:hAnsi="Times New Roman" w:cs="Times New Roman"/>
          <w:sz w:val="24"/>
          <w:szCs w:val="24"/>
        </w:rPr>
        <w:t xml:space="preserve">pikaajaline langustrend </w:t>
      </w:r>
      <w:r w:rsidRPr="4DB720C3">
        <w:rPr>
          <w:rFonts w:ascii="Times New Roman" w:hAnsi="Times New Roman" w:cs="Times New Roman"/>
          <w:sz w:val="24"/>
          <w:szCs w:val="24"/>
        </w:rPr>
        <w:t>pidurdunud</w:t>
      </w:r>
      <w:r>
        <w:rPr>
          <w:rFonts w:ascii="Times New Roman" w:hAnsi="Times New Roman" w:cs="Times New Roman"/>
          <w:sz w:val="24"/>
          <w:szCs w:val="24"/>
        </w:rPr>
        <w:t xml:space="preserve"> </w:t>
      </w:r>
      <w:r w:rsidRPr="4DB720C3">
        <w:rPr>
          <w:rFonts w:ascii="Times New Roman" w:hAnsi="Times New Roman" w:cs="Times New Roman"/>
          <w:sz w:val="24"/>
          <w:szCs w:val="24"/>
        </w:rPr>
        <w:t xml:space="preserve">olevat, </w:t>
      </w:r>
      <w:proofErr w:type="spellStart"/>
      <w:r w:rsidRPr="4DB720C3">
        <w:rPr>
          <w:rFonts w:ascii="Times New Roman" w:hAnsi="Times New Roman" w:cs="Times New Roman"/>
          <w:sz w:val="24"/>
          <w:szCs w:val="24"/>
        </w:rPr>
        <w:t>üldlämmastik</w:t>
      </w:r>
      <w:proofErr w:type="spellEnd"/>
      <w:r w:rsidRPr="4DB720C3">
        <w:rPr>
          <w:rFonts w:ascii="Times New Roman" w:hAnsi="Times New Roman" w:cs="Times New Roman"/>
          <w:sz w:val="24"/>
          <w:szCs w:val="24"/>
        </w:rPr>
        <w:t xml:space="preserve"> on püsinud pigem stabiilne.</w:t>
      </w:r>
      <w:r>
        <w:rPr>
          <w:rFonts w:ascii="Times New Roman" w:hAnsi="Times New Roman" w:cs="Times New Roman"/>
          <w:sz w:val="24"/>
          <w:szCs w:val="24"/>
        </w:rPr>
        <w:t xml:space="preserve"> </w:t>
      </w:r>
      <w:r w:rsidRPr="4DB720C3">
        <w:rPr>
          <w:rFonts w:ascii="Times New Roman" w:hAnsi="Times New Roman" w:cs="Times New Roman"/>
          <w:sz w:val="24"/>
          <w:szCs w:val="24"/>
        </w:rPr>
        <w:t xml:space="preserve">Alates 1994. a on Võrtsjärve </w:t>
      </w:r>
      <w:proofErr w:type="spellStart"/>
      <w:r w:rsidRPr="4DB720C3">
        <w:rPr>
          <w:rFonts w:ascii="Times New Roman" w:hAnsi="Times New Roman" w:cs="Times New Roman"/>
          <w:sz w:val="24"/>
          <w:szCs w:val="24"/>
        </w:rPr>
        <w:t>pH</w:t>
      </w:r>
      <w:proofErr w:type="spellEnd"/>
      <w:r w:rsidRPr="4DB720C3">
        <w:rPr>
          <w:rFonts w:ascii="Times New Roman" w:hAnsi="Times New Roman" w:cs="Times New Roman"/>
          <w:sz w:val="24"/>
          <w:szCs w:val="24"/>
        </w:rPr>
        <w:t xml:space="preserve"> tõusnud märkimisväärselt, 0,4 ühikut, kuid selle trendi põhjused ei ole järvesisesed vaid laiemad – happevihma</w:t>
      </w:r>
      <w:r>
        <w:rPr>
          <w:rFonts w:ascii="Times New Roman" w:hAnsi="Times New Roman" w:cs="Times New Roman"/>
          <w:sz w:val="24"/>
          <w:szCs w:val="24"/>
        </w:rPr>
        <w:t>de vähenemine ja kliimamuutused.</w:t>
      </w:r>
      <w:r w:rsidRPr="00F719EB">
        <w:rPr>
          <w:rFonts w:ascii="Times New Roman" w:hAnsi="Times New Roman" w:cs="Times New Roman"/>
          <w:sz w:val="24"/>
          <w:szCs w:val="24"/>
        </w:rPr>
        <w:t xml:space="preserve"> </w:t>
      </w:r>
      <w:r w:rsidRPr="003227F2">
        <w:rPr>
          <w:rFonts w:ascii="Times New Roman" w:hAnsi="Times New Roman" w:cs="Times New Roman"/>
          <w:sz w:val="24"/>
          <w:szCs w:val="24"/>
        </w:rPr>
        <w:t xml:space="preserve">Litoraali suurselgrootute seire näitas varasemast kehvemaid tulemusi, mis võis olla põhjustatud peaaegu jäävabast talvest. </w:t>
      </w:r>
      <w:proofErr w:type="spellStart"/>
      <w:r w:rsidR="00354801" w:rsidRPr="00354801">
        <w:rPr>
          <w:rFonts w:ascii="Times New Roman" w:hAnsi="Times New Roman" w:cs="Times New Roman"/>
          <w:sz w:val="24"/>
          <w:szCs w:val="24"/>
        </w:rPr>
        <w:t>Inimmõju</w:t>
      </w:r>
      <w:proofErr w:type="spellEnd"/>
      <w:r w:rsidR="00354801" w:rsidRPr="00354801">
        <w:rPr>
          <w:rFonts w:ascii="Times New Roman" w:hAnsi="Times New Roman" w:cs="Times New Roman"/>
          <w:sz w:val="24"/>
          <w:szCs w:val="24"/>
        </w:rPr>
        <w:t xml:space="preserve"> teguritest on Võrtsjärve puhul esikohal põllumajandusest ja asulate heitveest pärinevate toiteainete </w:t>
      </w:r>
      <w:proofErr w:type="spellStart"/>
      <w:r w:rsidR="00354801" w:rsidRPr="00354801">
        <w:rPr>
          <w:rFonts w:ascii="Times New Roman" w:hAnsi="Times New Roman" w:cs="Times New Roman"/>
          <w:sz w:val="24"/>
          <w:szCs w:val="24"/>
        </w:rPr>
        <w:t>eutrofeeriv</w:t>
      </w:r>
      <w:proofErr w:type="spellEnd"/>
      <w:r w:rsidR="00354801" w:rsidRPr="00354801">
        <w:rPr>
          <w:rFonts w:ascii="Times New Roman" w:hAnsi="Times New Roman" w:cs="Times New Roman"/>
          <w:sz w:val="24"/>
          <w:szCs w:val="24"/>
        </w:rPr>
        <w:t xml:space="preserve"> mõju.</w:t>
      </w:r>
      <w:r w:rsidR="00354801" w:rsidRPr="00354801">
        <w:t xml:space="preserve"> </w:t>
      </w:r>
      <w:r w:rsidR="00354801" w:rsidRPr="00354801">
        <w:rPr>
          <w:rFonts w:ascii="Times New Roman" w:hAnsi="Times New Roman" w:cs="Times New Roman"/>
          <w:sz w:val="24"/>
          <w:szCs w:val="24"/>
        </w:rPr>
        <w:t>Väga suur mõju kogu järve toiduahela toimimisele on kalapüügistrateegial, mis peab olema väga kaalutletud, et see toetaks järve ökosüsteemi.</w:t>
      </w:r>
    </w:p>
    <w:p w14:paraId="57C47FC4" w14:textId="23AF0007" w:rsidR="0015057B" w:rsidRPr="002E29E4" w:rsidRDefault="5ECD3F3E" w:rsidP="005F1418">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V</w:t>
      </w:r>
      <w:r w:rsidR="51A06DA6" w:rsidRPr="2AB903F4">
        <w:rPr>
          <w:rFonts w:ascii="Times New Roman" w:hAnsi="Times New Roman" w:cs="Times New Roman"/>
          <w:sz w:val="24"/>
          <w:szCs w:val="24"/>
        </w:rPr>
        <w:t>õrtsjärve keemilis</w:t>
      </w:r>
      <w:r w:rsidR="00515184">
        <w:rPr>
          <w:rFonts w:ascii="Times New Roman" w:hAnsi="Times New Roman" w:cs="Times New Roman"/>
          <w:sz w:val="24"/>
          <w:szCs w:val="24"/>
        </w:rPr>
        <w:t>e</w:t>
      </w:r>
      <w:r w:rsidR="51A06DA6" w:rsidRPr="2AB903F4">
        <w:rPr>
          <w:rFonts w:ascii="Times New Roman" w:hAnsi="Times New Roman" w:cs="Times New Roman"/>
          <w:sz w:val="24"/>
          <w:szCs w:val="24"/>
        </w:rPr>
        <w:t xml:space="preserve"> seisundi</w:t>
      </w:r>
      <w:r w:rsidR="00515184">
        <w:rPr>
          <w:rFonts w:ascii="Times New Roman" w:hAnsi="Times New Roman" w:cs="Times New Roman"/>
          <w:sz w:val="24"/>
          <w:szCs w:val="24"/>
        </w:rPr>
        <w:t xml:space="preserve"> näitajaid</w:t>
      </w:r>
      <w:r w:rsidR="51A06DA6" w:rsidRPr="2AB903F4">
        <w:rPr>
          <w:rFonts w:ascii="Times New Roman" w:hAnsi="Times New Roman" w:cs="Times New Roman"/>
          <w:sz w:val="24"/>
          <w:szCs w:val="24"/>
        </w:rPr>
        <w:t xml:space="preserve"> 2020. a ei seiratud,</w:t>
      </w:r>
      <w:r w:rsidRPr="2AB903F4">
        <w:rPr>
          <w:rFonts w:ascii="Times New Roman" w:hAnsi="Times New Roman" w:cs="Times New Roman"/>
          <w:sz w:val="24"/>
          <w:szCs w:val="24"/>
        </w:rPr>
        <w:t xml:space="preserve"> seisundi </w:t>
      </w:r>
      <w:r w:rsidR="00354801">
        <w:rPr>
          <w:rFonts w:ascii="Times New Roman" w:hAnsi="Times New Roman" w:cs="Times New Roman"/>
          <w:sz w:val="24"/>
          <w:szCs w:val="24"/>
        </w:rPr>
        <w:t>vahe</w:t>
      </w:r>
      <w:r w:rsidRPr="2AB903F4">
        <w:rPr>
          <w:rFonts w:ascii="Times New Roman" w:hAnsi="Times New Roman" w:cs="Times New Roman"/>
          <w:sz w:val="24"/>
          <w:szCs w:val="24"/>
        </w:rPr>
        <w:t xml:space="preserve">hinnang </w:t>
      </w:r>
      <w:r w:rsidR="78AA1DE9" w:rsidRPr="2AB903F4">
        <w:rPr>
          <w:rFonts w:ascii="Times New Roman" w:hAnsi="Times New Roman" w:cs="Times New Roman"/>
          <w:sz w:val="24"/>
          <w:szCs w:val="24"/>
        </w:rPr>
        <w:t xml:space="preserve">anti </w:t>
      </w:r>
      <w:r w:rsidRPr="2AB903F4">
        <w:rPr>
          <w:rFonts w:ascii="Times New Roman" w:hAnsi="Times New Roman" w:cs="Times New Roman"/>
          <w:sz w:val="24"/>
          <w:szCs w:val="24"/>
        </w:rPr>
        <w:t>2019</w:t>
      </w:r>
      <w:r w:rsidR="51A06DA6" w:rsidRPr="2AB903F4">
        <w:rPr>
          <w:rFonts w:ascii="Times New Roman" w:hAnsi="Times New Roman" w:cs="Times New Roman"/>
          <w:sz w:val="24"/>
          <w:szCs w:val="24"/>
        </w:rPr>
        <w:t>. a seiretulemuste põhjal</w:t>
      </w:r>
      <w:r w:rsidRPr="2AB903F4">
        <w:rPr>
          <w:rFonts w:ascii="Times New Roman" w:hAnsi="Times New Roman" w:cs="Times New Roman"/>
          <w:sz w:val="24"/>
          <w:szCs w:val="24"/>
        </w:rPr>
        <w:t xml:space="preserve">. Võrtsjärve keemiline seisund oli </w:t>
      </w:r>
      <w:r w:rsidRPr="2AB903F4">
        <w:rPr>
          <w:rFonts w:ascii="Times New Roman" w:hAnsi="Times New Roman" w:cs="Times New Roman"/>
          <w:i/>
          <w:iCs/>
          <w:sz w:val="24"/>
          <w:szCs w:val="24"/>
        </w:rPr>
        <w:t>halb</w:t>
      </w:r>
      <w:r w:rsidRPr="2AB903F4">
        <w:rPr>
          <w:rFonts w:ascii="Times New Roman" w:hAnsi="Times New Roman" w:cs="Times New Roman"/>
          <w:sz w:val="24"/>
          <w:szCs w:val="24"/>
        </w:rPr>
        <w:t xml:space="preserve"> elavhõbeda tõttu kalas.</w:t>
      </w:r>
      <w:r w:rsidR="4BC10376" w:rsidRPr="2AB903F4">
        <w:rPr>
          <w:rFonts w:ascii="Times New Roman" w:hAnsi="Times New Roman" w:cs="Times New Roman"/>
          <w:sz w:val="24"/>
          <w:szCs w:val="24"/>
        </w:rPr>
        <w:t xml:space="preserve"> Seega oli </w:t>
      </w:r>
      <w:r w:rsidR="4BC10376" w:rsidRPr="2AB903F4">
        <w:rPr>
          <w:rFonts w:ascii="Times New Roman" w:hAnsi="Times New Roman" w:cs="Times New Roman"/>
          <w:i/>
          <w:iCs/>
          <w:sz w:val="24"/>
          <w:szCs w:val="24"/>
        </w:rPr>
        <w:t>halb</w:t>
      </w:r>
      <w:r w:rsidR="4BC10376" w:rsidRPr="2AB903F4">
        <w:rPr>
          <w:rFonts w:ascii="Times New Roman" w:hAnsi="Times New Roman" w:cs="Times New Roman"/>
          <w:sz w:val="24"/>
          <w:szCs w:val="24"/>
        </w:rPr>
        <w:t xml:space="preserve"> ka Võrtsjärve koondseisund.</w:t>
      </w:r>
    </w:p>
    <w:p w14:paraId="4073B61C" w14:textId="1C38CE4B" w:rsidR="000E1440" w:rsidRPr="000E1440" w:rsidRDefault="00060CD9" w:rsidP="00EB1FEF">
      <w:pPr>
        <w:pStyle w:val="Pealkiri3"/>
      </w:pPr>
      <w:bookmarkStart w:id="8" w:name="_Toc83886402"/>
      <w:r>
        <w:t xml:space="preserve">3.2.3. </w:t>
      </w:r>
      <w:r w:rsidR="000E1440" w:rsidRPr="000E1440">
        <w:t>Väikejärved</w:t>
      </w:r>
      <w:bookmarkEnd w:id="8"/>
    </w:p>
    <w:p w14:paraId="19FDDA9B" w14:textId="1020FE12" w:rsidR="009F4D8D" w:rsidRDefault="741EA1E6" w:rsidP="009F4D8D">
      <w:pPr>
        <w:spacing w:before="24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Väikejärvede ökoloogilise seisundi </w:t>
      </w:r>
      <w:r w:rsidR="00D44C5D">
        <w:rPr>
          <w:rFonts w:ascii="Times New Roman" w:hAnsi="Times New Roman" w:cs="Times New Roman"/>
          <w:sz w:val="24"/>
          <w:szCs w:val="24"/>
        </w:rPr>
        <w:t>vahe</w:t>
      </w:r>
      <w:r w:rsidR="67BA8CD5" w:rsidRPr="2AB903F4">
        <w:rPr>
          <w:rFonts w:ascii="Times New Roman" w:hAnsi="Times New Roman" w:cs="Times New Roman"/>
          <w:sz w:val="24"/>
          <w:szCs w:val="24"/>
        </w:rPr>
        <w:t xml:space="preserve">hinnang </w:t>
      </w:r>
      <w:r w:rsidR="00684BEF">
        <w:rPr>
          <w:rFonts w:ascii="Times New Roman" w:hAnsi="Times New Roman" w:cs="Times New Roman"/>
          <w:sz w:val="24"/>
          <w:szCs w:val="24"/>
        </w:rPr>
        <w:t>põhineb</w:t>
      </w:r>
      <w:r w:rsidR="67BA8CD5" w:rsidRPr="2AB903F4">
        <w:rPr>
          <w:rFonts w:ascii="Times New Roman" w:hAnsi="Times New Roman" w:cs="Times New Roman"/>
          <w:sz w:val="24"/>
          <w:szCs w:val="24"/>
        </w:rPr>
        <w:t xml:space="preserve"> </w:t>
      </w:r>
      <w:r w:rsidRPr="2AB903F4">
        <w:rPr>
          <w:rFonts w:ascii="Times New Roman" w:hAnsi="Times New Roman" w:cs="Times New Roman"/>
          <w:sz w:val="24"/>
          <w:szCs w:val="24"/>
        </w:rPr>
        <w:t>seiretöö</w:t>
      </w:r>
      <w:r w:rsidR="00684BEF">
        <w:rPr>
          <w:rFonts w:ascii="Times New Roman" w:hAnsi="Times New Roman" w:cs="Times New Roman"/>
          <w:sz w:val="24"/>
          <w:szCs w:val="24"/>
        </w:rPr>
        <w:t>l</w:t>
      </w:r>
      <w:r w:rsidRPr="2AB903F4">
        <w:rPr>
          <w:rFonts w:ascii="Times New Roman" w:hAnsi="Times New Roman" w:cs="Times New Roman"/>
          <w:sz w:val="24"/>
          <w:szCs w:val="24"/>
        </w:rPr>
        <w:t xml:space="preserve"> „</w:t>
      </w:r>
      <w:r w:rsidR="502A857D" w:rsidRPr="2AB903F4">
        <w:rPr>
          <w:rFonts w:ascii="Times New Roman" w:hAnsi="Times New Roman" w:cs="Times New Roman"/>
          <w:sz w:val="24"/>
          <w:szCs w:val="24"/>
        </w:rPr>
        <w:t xml:space="preserve">Eesti väikejärvede </w:t>
      </w:r>
      <w:proofErr w:type="spellStart"/>
      <w:r w:rsidR="502A857D" w:rsidRPr="2AB903F4">
        <w:rPr>
          <w:rFonts w:ascii="Times New Roman" w:hAnsi="Times New Roman" w:cs="Times New Roman"/>
          <w:sz w:val="24"/>
          <w:szCs w:val="24"/>
        </w:rPr>
        <w:t>hüdrobio</w:t>
      </w:r>
      <w:r w:rsidR="40750FF1" w:rsidRPr="2AB903F4">
        <w:rPr>
          <w:rFonts w:ascii="Times New Roman" w:hAnsi="Times New Roman" w:cs="Times New Roman"/>
          <w:sz w:val="24"/>
          <w:szCs w:val="24"/>
        </w:rPr>
        <w:t>loogiline</w:t>
      </w:r>
      <w:proofErr w:type="spellEnd"/>
      <w:r w:rsidR="40750FF1" w:rsidRPr="2AB903F4">
        <w:rPr>
          <w:rFonts w:ascii="Times New Roman" w:hAnsi="Times New Roman" w:cs="Times New Roman"/>
          <w:sz w:val="24"/>
          <w:szCs w:val="24"/>
        </w:rPr>
        <w:t xml:space="preserve"> seire ja uuringud 2020</w:t>
      </w:r>
      <w:r w:rsidR="502A857D" w:rsidRPr="2AB903F4">
        <w:rPr>
          <w:rFonts w:ascii="Times New Roman" w:hAnsi="Times New Roman" w:cs="Times New Roman"/>
          <w:sz w:val="24"/>
          <w:szCs w:val="24"/>
        </w:rPr>
        <w:t>. a</w:t>
      </w:r>
      <w:r w:rsidRPr="2AB903F4">
        <w:rPr>
          <w:rFonts w:ascii="Times New Roman" w:hAnsi="Times New Roman" w:cs="Times New Roman"/>
          <w:sz w:val="24"/>
          <w:szCs w:val="24"/>
        </w:rPr>
        <w:t>“</w:t>
      </w:r>
      <w:r w:rsidR="502A857D" w:rsidRPr="2AB903F4">
        <w:rPr>
          <w:rFonts w:ascii="Times New Roman" w:hAnsi="Times New Roman" w:cs="Times New Roman"/>
          <w:sz w:val="24"/>
          <w:szCs w:val="24"/>
        </w:rPr>
        <w:t xml:space="preserve"> (</w:t>
      </w:r>
      <w:r w:rsidR="2299781E" w:rsidRPr="2AB903F4">
        <w:rPr>
          <w:rFonts w:ascii="Times New Roman" w:hAnsi="Times New Roman" w:cs="Times New Roman"/>
          <w:sz w:val="24"/>
          <w:szCs w:val="24"/>
        </w:rPr>
        <w:t>Eesti Maaülikool</w:t>
      </w:r>
      <w:r w:rsidR="502A857D" w:rsidRPr="2AB903F4">
        <w:rPr>
          <w:rFonts w:ascii="Times New Roman" w:hAnsi="Times New Roman" w:cs="Times New Roman"/>
          <w:sz w:val="24"/>
          <w:szCs w:val="24"/>
        </w:rPr>
        <w:t>)</w:t>
      </w:r>
      <w:r w:rsidRPr="2AB903F4">
        <w:rPr>
          <w:rFonts w:ascii="Times New Roman" w:hAnsi="Times New Roman" w:cs="Times New Roman"/>
          <w:sz w:val="24"/>
          <w:szCs w:val="24"/>
        </w:rPr>
        <w:t xml:space="preserve">. </w:t>
      </w:r>
      <w:r w:rsidR="6E51F0C4" w:rsidRPr="2AB903F4">
        <w:rPr>
          <w:rFonts w:ascii="Times New Roman" w:hAnsi="Times New Roman" w:cs="Times New Roman"/>
          <w:sz w:val="24"/>
          <w:szCs w:val="24"/>
        </w:rPr>
        <w:t>2</w:t>
      </w:r>
      <w:r w:rsidR="00837160">
        <w:rPr>
          <w:rFonts w:ascii="Times New Roman" w:hAnsi="Times New Roman" w:cs="Times New Roman"/>
          <w:sz w:val="24"/>
          <w:szCs w:val="24"/>
        </w:rPr>
        <w:t>020</w:t>
      </w:r>
      <w:r w:rsidR="5654C6FE" w:rsidRPr="2AB903F4">
        <w:rPr>
          <w:rFonts w:ascii="Times New Roman" w:hAnsi="Times New Roman" w:cs="Times New Roman"/>
          <w:sz w:val="24"/>
          <w:szCs w:val="24"/>
        </w:rPr>
        <w:t xml:space="preserve">. a hinnati </w:t>
      </w:r>
      <w:r w:rsidRPr="2AB903F4">
        <w:rPr>
          <w:rFonts w:ascii="Times New Roman" w:hAnsi="Times New Roman" w:cs="Times New Roman"/>
          <w:sz w:val="24"/>
          <w:szCs w:val="24"/>
        </w:rPr>
        <w:t xml:space="preserve">selle seiretöö põhjal </w:t>
      </w:r>
      <w:r w:rsidR="40750FF1" w:rsidRPr="2AB903F4">
        <w:rPr>
          <w:rFonts w:ascii="Times New Roman" w:hAnsi="Times New Roman" w:cs="Times New Roman"/>
          <w:sz w:val="24"/>
          <w:szCs w:val="24"/>
        </w:rPr>
        <w:t>kokku 26</w:t>
      </w:r>
      <w:r w:rsidR="6E51F0C4" w:rsidRPr="2AB903F4">
        <w:rPr>
          <w:rFonts w:ascii="Times New Roman" w:hAnsi="Times New Roman" w:cs="Times New Roman"/>
          <w:sz w:val="24"/>
          <w:szCs w:val="24"/>
        </w:rPr>
        <w:t xml:space="preserve"> väikejärve</w:t>
      </w:r>
      <w:r w:rsidR="00965B13">
        <w:rPr>
          <w:rFonts w:ascii="Times New Roman" w:hAnsi="Times New Roman" w:cs="Times New Roman"/>
          <w:sz w:val="24"/>
          <w:szCs w:val="24"/>
        </w:rPr>
        <w:t xml:space="preserve"> (28% kõigist </w:t>
      </w:r>
      <w:r w:rsidR="00D44C5D">
        <w:rPr>
          <w:rFonts w:ascii="Times New Roman" w:hAnsi="Times New Roman" w:cs="Times New Roman"/>
          <w:sz w:val="24"/>
          <w:szCs w:val="24"/>
        </w:rPr>
        <w:t>kogumi</w:t>
      </w:r>
      <w:r w:rsidR="00965B13">
        <w:rPr>
          <w:rFonts w:ascii="Times New Roman" w:hAnsi="Times New Roman" w:cs="Times New Roman"/>
          <w:sz w:val="24"/>
          <w:szCs w:val="24"/>
        </w:rPr>
        <w:t>ks määratud väikejärvedest</w:t>
      </w:r>
      <w:r w:rsidR="00D44C5D">
        <w:rPr>
          <w:rFonts w:ascii="Times New Roman" w:hAnsi="Times New Roman" w:cs="Times New Roman"/>
          <w:sz w:val="24"/>
          <w:szCs w:val="24"/>
        </w:rPr>
        <w:t>)</w:t>
      </w:r>
      <w:r w:rsidRPr="2AB903F4">
        <w:rPr>
          <w:rFonts w:ascii="Times New Roman" w:hAnsi="Times New Roman" w:cs="Times New Roman"/>
          <w:sz w:val="24"/>
          <w:szCs w:val="24"/>
        </w:rPr>
        <w:t xml:space="preserve"> seisund (sh </w:t>
      </w:r>
      <w:proofErr w:type="spellStart"/>
      <w:r w:rsidRPr="2AB903F4">
        <w:rPr>
          <w:rFonts w:ascii="Times New Roman" w:hAnsi="Times New Roman" w:cs="Times New Roman"/>
          <w:sz w:val="24"/>
          <w:szCs w:val="24"/>
        </w:rPr>
        <w:t>Parika</w:t>
      </w:r>
      <w:proofErr w:type="spellEnd"/>
      <w:r w:rsidRPr="2AB903F4">
        <w:rPr>
          <w:rFonts w:ascii="Times New Roman" w:hAnsi="Times New Roman" w:cs="Times New Roman"/>
          <w:sz w:val="24"/>
          <w:szCs w:val="24"/>
        </w:rPr>
        <w:t xml:space="preserve"> järve</w:t>
      </w:r>
      <w:r w:rsidR="5DDA2EE6" w:rsidRPr="2AB903F4">
        <w:rPr>
          <w:rFonts w:ascii="Times New Roman" w:hAnsi="Times New Roman" w:cs="Times New Roman"/>
          <w:sz w:val="24"/>
          <w:szCs w:val="24"/>
        </w:rPr>
        <w:t xml:space="preserve">s ainult </w:t>
      </w:r>
      <w:proofErr w:type="spellStart"/>
      <w:r w:rsidR="008C231A">
        <w:rPr>
          <w:rFonts w:ascii="Times New Roman" w:hAnsi="Times New Roman" w:cs="Times New Roman"/>
          <w:sz w:val="24"/>
          <w:szCs w:val="24"/>
        </w:rPr>
        <w:t>füüsikalis</w:t>
      </w:r>
      <w:proofErr w:type="spellEnd"/>
      <w:r w:rsidR="008C231A">
        <w:rPr>
          <w:rFonts w:ascii="Times New Roman" w:hAnsi="Times New Roman" w:cs="Times New Roman"/>
          <w:sz w:val="24"/>
          <w:szCs w:val="24"/>
        </w:rPr>
        <w:t>-keemilised elemendid</w:t>
      </w:r>
      <w:r w:rsidR="5DDA2EE6" w:rsidRPr="2AB903F4">
        <w:rPr>
          <w:rFonts w:ascii="Times New Roman" w:hAnsi="Times New Roman" w:cs="Times New Roman"/>
          <w:sz w:val="24"/>
          <w:szCs w:val="24"/>
        </w:rPr>
        <w:t xml:space="preserve"> ja </w:t>
      </w:r>
      <w:r w:rsidR="008C231A">
        <w:rPr>
          <w:rFonts w:ascii="Times New Roman" w:hAnsi="Times New Roman" w:cs="Times New Roman"/>
          <w:sz w:val="24"/>
          <w:szCs w:val="24"/>
        </w:rPr>
        <w:t>suurselgrootud põhjaloomad</w:t>
      </w:r>
      <w:r w:rsidR="5DDA2EE6" w:rsidRPr="2AB903F4">
        <w:rPr>
          <w:rFonts w:ascii="Times New Roman" w:hAnsi="Times New Roman" w:cs="Times New Roman"/>
          <w:sz w:val="24"/>
          <w:szCs w:val="24"/>
        </w:rPr>
        <w:t>)</w:t>
      </w:r>
      <w:r w:rsidR="6E51F0C4" w:rsidRPr="2AB903F4">
        <w:rPr>
          <w:rFonts w:ascii="Times New Roman" w:hAnsi="Times New Roman" w:cs="Times New Roman"/>
          <w:sz w:val="24"/>
          <w:szCs w:val="24"/>
        </w:rPr>
        <w:t xml:space="preserve">, neist </w:t>
      </w:r>
      <w:r w:rsidR="5654C6FE" w:rsidRPr="2AB903F4">
        <w:rPr>
          <w:rFonts w:ascii="Times New Roman" w:hAnsi="Times New Roman" w:cs="Times New Roman"/>
          <w:sz w:val="24"/>
          <w:szCs w:val="24"/>
        </w:rPr>
        <w:t>11</w:t>
      </w:r>
      <w:r w:rsidRPr="2AB903F4">
        <w:rPr>
          <w:rFonts w:ascii="Times New Roman" w:hAnsi="Times New Roman" w:cs="Times New Roman"/>
          <w:sz w:val="24"/>
          <w:szCs w:val="24"/>
        </w:rPr>
        <w:t xml:space="preserve"> olid</w:t>
      </w:r>
      <w:r w:rsidR="5654C6FE" w:rsidRPr="2AB903F4">
        <w:rPr>
          <w:rFonts w:ascii="Times New Roman" w:hAnsi="Times New Roman" w:cs="Times New Roman"/>
          <w:sz w:val="24"/>
          <w:szCs w:val="24"/>
        </w:rPr>
        <w:t xml:space="preserve"> </w:t>
      </w:r>
      <w:r w:rsidR="330B9503" w:rsidRPr="2AB903F4">
        <w:rPr>
          <w:rFonts w:ascii="Times New Roman" w:hAnsi="Times New Roman" w:cs="Times New Roman"/>
          <w:sz w:val="24"/>
          <w:szCs w:val="24"/>
        </w:rPr>
        <w:t>pidev</w:t>
      </w:r>
      <w:r w:rsidR="5DDA2EE6" w:rsidRPr="2AB903F4">
        <w:rPr>
          <w:rFonts w:ascii="Times New Roman" w:hAnsi="Times New Roman" w:cs="Times New Roman"/>
          <w:sz w:val="24"/>
          <w:szCs w:val="24"/>
        </w:rPr>
        <w:t>seirejärve</w:t>
      </w:r>
      <w:r w:rsidRPr="2AB903F4">
        <w:rPr>
          <w:rFonts w:ascii="Times New Roman" w:hAnsi="Times New Roman" w:cs="Times New Roman"/>
          <w:sz w:val="24"/>
          <w:szCs w:val="24"/>
        </w:rPr>
        <w:t>d</w:t>
      </w:r>
      <w:r w:rsidR="40750FF1" w:rsidRPr="2AB903F4">
        <w:rPr>
          <w:rFonts w:ascii="Times New Roman" w:hAnsi="Times New Roman" w:cs="Times New Roman"/>
          <w:sz w:val="24"/>
          <w:szCs w:val="24"/>
        </w:rPr>
        <w:t xml:space="preserve"> ning 15</w:t>
      </w:r>
      <w:r w:rsidRPr="2AB903F4">
        <w:rPr>
          <w:rFonts w:ascii="Times New Roman" w:hAnsi="Times New Roman" w:cs="Times New Roman"/>
          <w:sz w:val="24"/>
          <w:szCs w:val="24"/>
        </w:rPr>
        <w:t xml:space="preserve"> ülevaateseire järved</w:t>
      </w:r>
      <w:r w:rsidR="54848E5E" w:rsidRPr="2AB903F4">
        <w:rPr>
          <w:rFonts w:ascii="Times New Roman" w:hAnsi="Times New Roman" w:cs="Times New Roman"/>
          <w:sz w:val="24"/>
          <w:szCs w:val="24"/>
        </w:rPr>
        <w:t>.</w:t>
      </w:r>
      <w:r w:rsidR="00837160">
        <w:rPr>
          <w:rFonts w:ascii="Times New Roman" w:hAnsi="Times New Roman" w:cs="Times New Roman"/>
          <w:sz w:val="24"/>
          <w:szCs w:val="24"/>
        </w:rPr>
        <w:t xml:space="preserve"> Lisaks seirati viies väikejärves ainult </w:t>
      </w:r>
      <w:proofErr w:type="spellStart"/>
      <w:r w:rsidR="00837160">
        <w:rPr>
          <w:rFonts w:ascii="Times New Roman" w:hAnsi="Times New Roman" w:cs="Times New Roman"/>
          <w:sz w:val="24"/>
          <w:szCs w:val="24"/>
        </w:rPr>
        <w:t>füüsikalis</w:t>
      </w:r>
      <w:proofErr w:type="spellEnd"/>
      <w:r w:rsidR="00837160">
        <w:rPr>
          <w:rFonts w:ascii="Times New Roman" w:hAnsi="Times New Roman" w:cs="Times New Roman"/>
          <w:sz w:val="24"/>
          <w:szCs w:val="24"/>
        </w:rPr>
        <w:t>-keemilisi elemente ja vesikonnaspetsiifilisi saasteaineid</w:t>
      </w:r>
      <w:r w:rsidR="00DF3200">
        <w:rPr>
          <w:rFonts w:ascii="Times New Roman" w:hAnsi="Times New Roman" w:cs="Times New Roman"/>
          <w:sz w:val="24"/>
          <w:szCs w:val="24"/>
        </w:rPr>
        <w:t xml:space="preserve"> (seiretöö „</w:t>
      </w:r>
      <w:r w:rsidR="00DF3200" w:rsidRPr="00DF3200">
        <w:rPr>
          <w:rFonts w:ascii="Times New Roman" w:hAnsi="Times New Roman" w:cs="Times New Roman"/>
          <w:sz w:val="24"/>
          <w:szCs w:val="24"/>
        </w:rPr>
        <w:t xml:space="preserve">Väikejärvede </w:t>
      </w:r>
      <w:proofErr w:type="spellStart"/>
      <w:r w:rsidR="00DF3200" w:rsidRPr="00DF3200">
        <w:rPr>
          <w:rFonts w:ascii="Times New Roman" w:hAnsi="Times New Roman" w:cs="Times New Roman"/>
          <w:sz w:val="24"/>
          <w:szCs w:val="24"/>
        </w:rPr>
        <w:t>hüdrokeemiline</w:t>
      </w:r>
      <w:proofErr w:type="spellEnd"/>
      <w:r w:rsidR="00DF3200" w:rsidRPr="00DF3200">
        <w:rPr>
          <w:rFonts w:ascii="Times New Roman" w:hAnsi="Times New Roman" w:cs="Times New Roman"/>
          <w:sz w:val="24"/>
          <w:szCs w:val="24"/>
        </w:rPr>
        <w:t xml:space="preserve"> seire 2020. a</w:t>
      </w:r>
      <w:r w:rsidR="00DF3200">
        <w:rPr>
          <w:rFonts w:ascii="Times New Roman" w:hAnsi="Times New Roman" w:cs="Times New Roman"/>
          <w:sz w:val="24"/>
          <w:szCs w:val="24"/>
        </w:rPr>
        <w:t>“ (EKUK))</w:t>
      </w:r>
      <w:r w:rsidR="00837160">
        <w:rPr>
          <w:rFonts w:ascii="Times New Roman" w:hAnsi="Times New Roman" w:cs="Times New Roman"/>
          <w:sz w:val="24"/>
          <w:szCs w:val="24"/>
        </w:rPr>
        <w:t>.</w:t>
      </w:r>
      <w:r w:rsidR="54848E5E" w:rsidRPr="2AB903F4">
        <w:rPr>
          <w:rFonts w:ascii="Times New Roman" w:hAnsi="Times New Roman" w:cs="Times New Roman"/>
          <w:sz w:val="24"/>
          <w:szCs w:val="24"/>
        </w:rPr>
        <w:t xml:space="preserve"> Uuritud </w:t>
      </w:r>
      <w:r w:rsidR="00D44C5D">
        <w:rPr>
          <w:rFonts w:ascii="Times New Roman" w:hAnsi="Times New Roman" w:cs="Times New Roman"/>
          <w:sz w:val="24"/>
          <w:szCs w:val="24"/>
        </w:rPr>
        <w:t>31</w:t>
      </w:r>
      <w:r w:rsidR="54848E5E" w:rsidRPr="2AB903F4">
        <w:rPr>
          <w:rFonts w:ascii="Times New Roman" w:hAnsi="Times New Roman" w:cs="Times New Roman"/>
          <w:sz w:val="24"/>
          <w:szCs w:val="24"/>
        </w:rPr>
        <w:t xml:space="preserve"> järvekogumist </w:t>
      </w:r>
      <w:r w:rsidR="00D44C5D">
        <w:rPr>
          <w:rFonts w:ascii="Times New Roman" w:hAnsi="Times New Roman" w:cs="Times New Roman"/>
          <w:sz w:val="24"/>
          <w:szCs w:val="24"/>
        </w:rPr>
        <w:t>6</w:t>
      </w:r>
      <w:r w:rsidR="54848E5E" w:rsidRPr="2AB903F4">
        <w:rPr>
          <w:rFonts w:ascii="Times New Roman" w:hAnsi="Times New Roman" w:cs="Times New Roman"/>
          <w:sz w:val="24"/>
          <w:szCs w:val="24"/>
        </w:rPr>
        <w:t xml:space="preserve"> järve said ökoloogilise se</w:t>
      </w:r>
      <w:r w:rsidR="67D155CD" w:rsidRPr="2AB903F4">
        <w:rPr>
          <w:rFonts w:ascii="Times New Roman" w:hAnsi="Times New Roman" w:cs="Times New Roman"/>
          <w:sz w:val="24"/>
          <w:szCs w:val="24"/>
        </w:rPr>
        <w:t xml:space="preserve">isundi hinnanguks </w:t>
      </w:r>
      <w:r w:rsidR="67D155CD" w:rsidRPr="2AB903F4">
        <w:rPr>
          <w:rFonts w:ascii="Times New Roman" w:hAnsi="Times New Roman" w:cs="Times New Roman"/>
          <w:i/>
          <w:iCs/>
          <w:sz w:val="24"/>
          <w:szCs w:val="24"/>
        </w:rPr>
        <w:t>hea</w:t>
      </w:r>
      <w:r w:rsidR="54848E5E" w:rsidRPr="2AB903F4">
        <w:rPr>
          <w:rFonts w:ascii="Times New Roman" w:hAnsi="Times New Roman" w:cs="Times New Roman"/>
          <w:sz w:val="24"/>
          <w:szCs w:val="24"/>
        </w:rPr>
        <w:t xml:space="preserve">, </w:t>
      </w:r>
      <w:r w:rsidR="00D44C5D">
        <w:rPr>
          <w:rFonts w:ascii="Times New Roman" w:hAnsi="Times New Roman" w:cs="Times New Roman"/>
          <w:sz w:val="24"/>
          <w:szCs w:val="24"/>
        </w:rPr>
        <w:t>17</w:t>
      </w:r>
      <w:r w:rsidR="67D155CD" w:rsidRPr="2AB903F4">
        <w:rPr>
          <w:rFonts w:ascii="Times New Roman" w:hAnsi="Times New Roman" w:cs="Times New Roman"/>
          <w:sz w:val="24"/>
          <w:szCs w:val="24"/>
        </w:rPr>
        <w:t xml:space="preserve"> järve </w:t>
      </w:r>
      <w:r w:rsidR="67D155CD" w:rsidRPr="2AB903F4">
        <w:rPr>
          <w:rFonts w:ascii="Times New Roman" w:hAnsi="Times New Roman" w:cs="Times New Roman"/>
          <w:i/>
          <w:iCs/>
          <w:sz w:val="24"/>
          <w:szCs w:val="24"/>
        </w:rPr>
        <w:t>kesine</w:t>
      </w:r>
      <w:r w:rsidR="54848E5E" w:rsidRPr="2AB903F4">
        <w:rPr>
          <w:rFonts w:ascii="Times New Roman" w:hAnsi="Times New Roman" w:cs="Times New Roman"/>
          <w:sz w:val="24"/>
          <w:szCs w:val="24"/>
        </w:rPr>
        <w:t xml:space="preserve"> ja </w:t>
      </w:r>
      <w:r w:rsidR="00D44C5D">
        <w:rPr>
          <w:rFonts w:ascii="Times New Roman" w:hAnsi="Times New Roman" w:cs="Times New Roman"/>
          <w:sz w:val="24"/>
          <w:szCs w:val="24"/>
        </w:rPr>
        <w:t>10</w:t>
      </w:r>
      <w:r w:rsidR="67D155CD" w:rsidRPr="2AB903F4">
        <w:rPr>
          <w:rFonts w:ascii="Times New Roman" w:hAnsi="Times New Roman" w:cs="Times New Roman"/>
          <w:sz w:val="24"/>
          <w:szCs w:val="24"/>
        </w:rPr>
        <w:t xml:space="preserve"> järve </w:t>
      </w:r>
      <w:r w:rsidR="67D155CD" w:rsidRPr="2AB903F4">
        <w:rPr>
          <w:rFonts w:ascii="Times New Roman" w:hAnsi="Times New Roman" w:cs="Times New Roman"/>
          <w:i/>
          <w:iCs/>
          <w:sz w:val="24"/>
          <w:szCs w:val="24"/>
        </w:rPr>
        <w:t>halb</w:t>
      </w:r>
      <w:r w:rsidR="00965B13">
        <w:rPr>
          <w:rFonts w:ascii="Times New Roman" w:hAnsi="Times New Roman" w:cs="Times New Roman"/>
          <w:sz w:val="24"/>
          <w:szCs w:val="24"/>
        </w:rPr>
        <w:t>.</w:t>
      </w:r>
    </w:p>
    <w:p w14:paraId="2473DD35" w14:textId="26062E5D" w:rsidR="005A4739" w:rsidRDefault="00D44C5D" w:rsidP="00D44C5D">
      <w:pPr>
        <w:spacing w:before="120" w:after="0" w:line="276" w:lineRule="auto"/>
        <w:jc w:val="both"/>
        <w:rPr>
          <w:rFonts w:ascii="Times New Roman" w:hAnsi="Times New Roman" w:cs="Times New Roman"/>
          <w:sz w:val="24"/>
          <w:szCs w:val="24"/>
        </w:rPr>
      </w:pPr>
      <w:r w:rsidRPr="2AB903F4">
        <w:rPr>
          <w:rFonts w:ascii="Times New Roman" w:hAnsi="Times New Roman" w:cs="Times New Roman"/>
          <w:i/>
          <w:iCs/>
          <w:sz w:val="24"/>
          <w:szCs w:val="24"/>
        </w:rPr>
        <w:t>Kesise</w:t>
      </w:r>
      <w:r w:rsidRPr="2AB903F4">
        <w:rPr>
          <w:rFonts w:ascii="Times New Roman" w:hAnsi="Times New Roman" w:cs="Times New Roman"/>
          <w:sz w:val="24"/>
          <w:szCs w:val="24"/>
        </w:rPr>
        <w:t xml:space="preserve"> ja </w:t>
      </w:r>
      <w:r w:rsidRPr="2AB903F4">
        <w:rPr>
          <w:rFonts w:ascii="Times New Roman" w:hAnsi="Times New Roman" w:cs="Times New Roman"/>
          <w:i/>
          <w:iCs/>
          <w:sz w:val="24"/>
          <w:szCs w:val="24"/>
        </w:rPr>
        <w:t>halva</w:t>
      </w:r>
      <w:r w:rsidRPr="2AB903F4">
        <w:rPr>
          <w:rFonts w:ascii="Times New Roman" w:hAnsi="Times New Roman" w:cs="Times New Roman"/>
          <w:sz w:val="24"/>
          <w:szCs w:val="24"/>
        </w:rPr>
        <w:t xml:space="preserve"> seisundi peamised põhjused olid</w:t>
      </w:r>
      <w:r w:rsidR="00874FE6">
        <w:rPr>
          <w:rFonts w:ascii="Times New Roman" w:hAnsi="Times New Roman" w:cs="Times New Roman"/>
          <w:sz w:val="24"/>
          <w:szCs w:val="24"/>
        </w:rPr>
        <w:t xml:space="preserve"> 2020. a seire põhjal</w:t>
      </w:r>
      <w:r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füüsikal</w:t>
      </w:r>
      <w:r w:rsidR="00874FE6">
        <w:rPr>
          <w:rFonts w:ascii="Times New Roman" w:hAnsi="Times New Roman" w:cs="Times New Roman"/>
          <w:sz w:val="24"/>
          <w:szCs w:val="24"/>
        </w:rPr>
        <w:t>is</w:t>
      </w:r>
      <w:proofErr w:type="spellEnd"/>
      <w:r w:rsidR="00874FE6">
        <w:rPr>
          <w:rFonts w:ascii="Times New Roman" w:hAnsi="Times New Roman" w:cs="Times New Roman"/>
          <w:sz w:val="24"/>
          <w:szCs w:val="24"/>
        </w:rPr>
        <w:t>-keemilise elemendid (</w:t>
      </w:r>
      <w:r w:rsidR="005A1798">
        <w:rPr>
          <w:rFonts w:ascii="Times New Roman" w:hAnsi="Times New Roman" w:cs="Times New Roman"/>
          <w:sz w:val="24"/>
          <w:szCs w:val="24"/>
        </w:rPr>
        <w:t xml:space="preserve">kokku </w:t>
      </w:r>
      <w:r w:rsidR="00874FE6">
        <w:rPr>
          <w:rFonts w:ascii="Times New Roman" w:hAnsi="Times New Roman" w:cs="Times New Roman"/>
          <w:sz w:val="24"/>
          <w:szCs w:val="24"/>
        </w:rPr>
        <w:t>14 veekogumis:</w:t>
      </w:r>
      <w:r w:rsidR="005A1798" w:rsidRPr="005A1798">
        <w:rPr>
          <w:rFonts w:ascii="Times New Roman" w:hAnsi="Times New Roman" w:cs="Times New Roman"/>
          <w:sz w:val="24"/>
          <w:szCs w:val="24"/>
        </w:rPr>
        <w:t xml:space="preserve"> </w:t>
      </w:r>
      <w:r w:rsidR="005A1798">
        <w:rPr>
          <w:rFonts w:ascii="Times New Roman" w:hAnsi="Times New Roman" w:cs="Times New Roman"/>
          <w:sz w:val="24"/>
          <w:szCs w:val="24"/>
        </w:rPr>
        <w:t>seitsmes</w:t>
      </w:r>
      <w:r w:rsidR="00874FE6">
        <w:rPr>
          <w:rFonts w:ascii="Times New Roman" w:hAnsi="Times New Roman" w:cs="Times New Roman"/>
          <w:sz w:val="24"/>
          <w:szCs w:val="24"/>
        </w:rPr>
        <w:t xml:space="preserve"> </w:t>
      </w:r>
      <w:proofErr w:type="spellStart"/>
      <w:r w:rsidR="00874FE6">
        <w:rPr>
          <w:rFonts w:ascii="Times New Roman" w:hAnsi="Times New Roman" w:cs="Times New Roman"/>
          <w:sz w:val="24"/>
          <w:szCs w:val="24"/>
        </w:rPr>
        <w:t>üldfosfor</w:t>
      </w:r>
      <w:r w:rsidR="005A1798">
        <w:rPr>
          <w:rFonts w:ascii="Times New Roman" w:hAnsi="Times New Roman" w:cs="Times New Roman"/>
          <w:sz w:val="24"/>
          <w:szCs w:val="24"/>
        </w:rPr>
        <w:t>i</w:t>
      </w:r>
      <w:proofErr w:type="spellEnd"/>
      <w:r w:rsidR="00874FE6">
        <w:rPr>
          <w:rFonts w:ascii="Times New Roman" w:hAnsi="Times New Roman" w:cs="Times New Roman"/>
          <w:sz w:val="24"/>
          <w:szCs w:val="24"/>
        </w:rPr>
        <w:t>,</w:t>
      </w:r>
      <w:r w:rsidR="005A1798" w:rsidRPr="005A1798">
        <w:rPr>
          <w:rFonts w:ascii="Times New Roman" w:hAnsi="Times New Roman" w:cs="Times New Roman"/>
          <w:sz w:val="24"/>
          <w:szCs w:val="24"/>
        </w:rPr>
        <w:t xml:space="preserve"> </w:t>
      </w:r>
      <w:r w:rsidR="005A1798">
        <w:rPr>
          <w:rFonts w:ascii="Times New Roman" w:hAnsi="Times New Roman" w:cs="Times New Roman"/>
          <w:sz w:val="24"/>
          <w:szCs w:val="24"/>
        </w:rPr>
        <w:t>kuues</w:t>
      </w:r>
      <w:r w:rsidR="00874FE6">
        <w:rPr>
          <w:rFonts w:ascii="Times New Roman" w:hAnsi="Times New Roman" w:cs="Times New Roman"/>
          <w:sz w:val="24"/>
          <w:szCs w:val="24"/>
        </w:rPr>
        <w:t xml:space="preserve"> </w:t>
      </w:r>
      <w:proofErr w:type="spellStart"/>
      <w:r w:rsidR="00874FE6">
        <w:rPr>
          <w:rFonts w:ascii="Times New Roman" w:hAnsi="Times New Roman" w:cs="Times New Roman"/>
          <w:sz w:val="24"/>
          <w:szCs w:val="24"/>
        </w:rPr>
        <w:t>üldlämmastik</w:t>
      </w:r>
      <w:r w:rsidR="005A1798">
        <w:rPr>
          <w:rFonts w:ascii="Times New Roman" w:hAnsi="Times New Roman" w:cs="Times New Roman"/>
          <w:sz w:val="24"/>
          <w:szCs w:val="24"/>
        </w:rPr>
        <w:t>u</w:t>
      </w:r>
      <w:proofErr w:type="spellEnd"/>
      <w:r w:rsidR="00874FE6">
        <w:rPr>
          <w:rFonts w:ascii="Times New Roman" w:hAnsi="Times New Roman" w:cs="Times New Roman"/>
          <w:sz w:val="24"/>
          <w:szCs w:val="24"/>
        </w:rPr>
        <w:t xml:space="preserve">, </w:t>
      </w:r>
      <w:r w:rsidR="005A1798">
        <w:rPr>
          <w:rFonts w:ascii="Times New Roman" w:hAnsi="Times New Roman" w:cs="Times New Roman"/>
          <w:sz w:val="24"/>
          <w:szCs w:val="24"/>
        </w:rPr>
        <w:t xml:space="preserve">neljas </w:t>
      </w:r>
      <w:r w:rsidR="00874FE6">
        <w:rPr>
          <w:rFonts w:ascii="Times New Roman" w:hAnsi="Times New Roman" w:cs="Times New Roman"/>
          <w:sz w:val="24"/>
          <w:szCs w:val="24"/>
        </w:rPr>
        <w:t>läbipaistvus</w:t>
      </w:r>
      <w:r w:rsidR="005A1798">
        <w:rPr>
          <w:rFonts w:ascii="Times New Roman" w:hAnsi="Times New Roman" w:cs="Times New Roman"/>
          <w:sz w:val="24"/>
          <w:szCs w:val="24"/>
        </w:rPr>
        <w:t>e</w:t>
      </w:r>
      <w:r w:rsidR="00874FE6">
        <w:rPr>
          <w:rFonts w:ascii="Times New Roman" w:hAnsi="Times New Roman" w:cs="Times New Roman"/>
          <w:sz w:val="24"/>
          <w:szCs w:val="24"/>
        </w:rPr>
        <w:t xml:space="preserve"> ja </w:t>
      </w:r>
      <w:proofErr w:type="spellStart"/>
      <w:r w:rsidR="00874FE6">
        <w:rPr>
          <w:rFonts w:ascii="Times New Roman" w:hAnsi="Times New Roman" w:cs="Times New Roman"/>
          <w:sz w:val="24"/>
          <w:szCs w:val="24"/>
        </w:rPr>
        <w:t>pH</w:t>
      </w:r>
      <w:proofErr w:type="spellEnd"/>
      <w:r w:rsidR="005A1798">
        <w:rPr>
          <w:rFonts w:ascii="Times New Roman" w:hAnsi="Times New Roman" w:cs="Times New Roman"/>
          <w:sz w:val="24"/>
          <w:szCs w:val="24"/>
        </w:rPr>
        <w:t xml:space="preserve"> tõttu</w:t>
      </w:r>
      <w:r w:rsidR="00874FE6">
        <w:rPr>
          <w:rFonts w:ascii="Times New Roman" w:hAnsi="Times New Roman" w:cs="Times New Roman"/>
          <w:sz w:val="24"/>
          <w:szCs w:val="24"/>
        </w:rPr>
        <w:t>) ja suurtaimed (11</w:t>
      </w:r>
      <w:r w:rsidRPr="2AB903F4">
        <w:rPr>
          <w:rFonts w:ascii="Times New Roman" w:hAnsi="Times New Roman" w:cs="Times New Roman"/>
          <w:sz w:val="24"/>
          <w:szCs w:val="24"/>
        </w:rPr>
        <w:t xml:space="preserve"> </w:t>
      </w:r>
      <w:r w:rsidR="00874FE6">
        <w:rPr>
          <w:rFonts w:ascii="Times New Roman" w:hAnsi="Times New Roman" w:cs="Times New Roman"/>
          <w:sz w:val="24"/>
          <w:szCs w:val="24"/>
        </w:rPr>
        <w:t>veekogumis</w:t>
      </w:r>
      <w:r w:rsidRPr="2AB903F4">
        <w:rPr>
          <w:rFonts w:ascii="Times New Roman" w:hAnsi="Times New Roman" w:cs="Times New Roman"/>
          <w:sz w:val="24"/>
          <w:szCs w:val="24"/>
        </w:rPr>
        <w:t>)</w:t>
      </w:r>
      <w:r w:rsidR="00874FE6">
        <w:rPr>
          <w:rFonts w:ascii="Times New Roman" w:hAnsi="Times New Roman" w:cs="Times New Roman"/>
          <w:sz w:val="24"/>
          <w:szCs w:val="24"/>
        </w:rPr>
        <w:t xml:space="preserve">, </w:t>
      </w:r>
      <w:r w:rsidR="005A1798">
        <w:rPr>
          <w:rFonts w:ascii="Times New Roman" w:hAnsi="Times New Roman" w:cs="Times New Roman"/>
          <w:sz w:val="24"/>
          <w:szCs w:val="24"/>
        </w:rPr>
        <w:t xml:space="preserve">lisaks </w:t>
      </w:r>
      <w:r w:rsidR="00874FE6">
        <w:rPr>
          <w:rFonts w:ascii="Times New Roman" w:hAnsi="Times New Roman" w:cs="Times New Roman"/>
          <w:sz w:val="24"/>
          <w:szCs w:val="24"/>
        </w:rPr>
        <w:t xml:space="preserve">suurselgrootud põhjaloomad </w:t>
      </w:r>
      <w:r w:rsidR="005A1798">
        <w:rPr>
          <w:rFonts w:ascii="Times New Roman" w:hAnsi="Times New Roman" w:cs="Times New Roman"/>
          <w:sz w:val="24"/>
          <w:szCs w:val="24"/>
        </w:rPr>
        <w:t>(</w:t>
      </w:r>
      <w:r w:rsidR="00874FE6">
        <w:rPr>
          <w:rFonts w:ascii="Times New Roman" w:hAnsi="Times New Roman" w:cs="Times New Roman"/>
          <w:sz w:val="24"/>
          <w:szCs w:val="24"/>
        </w:rPr>
        <w:t>viies veekogumis</w:t>
      </w:r>
      <w:r w:rsidR="005A1798">
        <w:rPr>
          <w:rFonts w:ascii="Times New Roman" w:hAnsi="Times New Roman" w:cs="Times New Roman"/>
          <w:sz w:val="24"/>
          <w:szCs w:val="24"/>
        </w:rPr>
        <w:t>)</w:t>
      </w:r>
      <w:r w:rsidR="00874FE6">
        <w:rPr>
          <w:rFonts w:ascii="Times New Roman" w:hAnsi="Times New Roman" w:cs="Times New Roman"/>
          <w:sz w:val="24"/>
          <w:szCs w:val="24"/>
        </w:rPr>
        <w:t xml:space="preserve">, </w:t>
      </w:r>
      <w:proofErr w:type="spellStart"/>
      <w:r w:rsidR="00874FE6">
        <w:rPr>
          <w:rFonts w:ascii="Times New Roman" w:hAnsi="Times New Roman" w:cs="Times New Roman"/>
          <w:sz w:val="24"/>
          <w:szCs w:val="24"/>
        </w:rPr>
        <w:t>fütoplankton</w:t>
      </w:r>
      <w:proofErr w:type="spellEnd"/>
      <w:r w:rsidR="00874FE6">
        <w:rPr>
          <w:rFonts w:ascii="Times New Roman" w:hAnsi="Times New Roman" w:cs="Times New Roman"/>
          <w:sz w:val="24"/>
          <w:szCs w:val="24"/>
        </w:rPr>
        <w:t xml:space="preserve"> </w:t>
      </w:r>
      <w:r w:rsidR="005A1798">
        <w:rPr>
          <w:rFonts w:ascii="Times New Roman" w:hAnsi="Times New Roman" w:cs="Times New Roman"/>
          <w:sz w:val="24"/>
          <w:szCs w:val="24"/>
        </w:rPr>
        <w:t>(</w:t>
      </w:r>
      <w:r w:rsidR="00874FE6">
        <w:rPr>
          <w:rFonts w:ascii="Times New Roman" w:hAnsi="Times New Roman" w:cs="Times New Roman"/>
          <w:sz w:val="24"/>
          <w:szCs w:val="24"/>
        </w:rPr>
        <w:t>kolmes</w:t>
      </w:r>
      <w:r w:rsidR="005A1798">
        <w:rPr>
          <w:rFonts w:ascii="Times New Roman" w:hAnsi="Times New Roman" w:cs="Times New Roman"/>
          <w:sz w:val="24"/>
          <w:szCs w:val="24"/>
        </w:rPr>
        <w:t xml:space="preserve"> veekogumis)</w:t>
      </w:r>
      <w:r w:rsidR="00874FE6">
        <w:rPr>
          <w:rFonts w:ascii="Times New Roman" w:hAnsi="Times New Roman" w:cs="Times New Roman"/>
          <w:sz w:val="24"/>
          <w:szCs w:val="24"/>
        </w:rPr>
        <w:t xml:space="preserve"> ja kalastik </w:t>
      </w:r>
      <w:r w:rsidR="005A1798">
        <w:rPr>
          <w:rFonts w:ascii="Times New Roman" w:hAnsi="Times New Roman" w:cs="Times New Roman"/>
          <w:sz w:val="24"/>
          <w:szCs w:val="24"/>
        </w:rPr>
        <w:t>(</w:t>
      </w:r>
      <w:r w:rsidR="00874FE6">
        <w:rPr>
          <w:rFonts w:ascii="Times New Roman" w:hAnsi="Times New Roman" w:cs="Times New Roman"/>
          <w:sz w:val="24"/>
          <w:szCs w:val="24"/>
        </w:rPr>
        <w:t>ühes veekogumis</w:t>
      </w:r>
      <w:r w:rsidR="005A1798">
        <w:rPr>
          <w:rFonts w:ascii="Times New Roman" w:hAnsi="Times New Roman" w:cs="Times New Roman"/>
          <w:sz w:val="24"/>
          <w:szCs w:val="24"/>
        </w:rPr>
        <w:t>)</w:t>
      </w:r>
      <w:r w:rsidRPr="2AB903F4">
        <w:rPr>
          <w:rFonts w:ascii="Times New Roman" w:hAnsi="Times New Roman" w:cs="Times New Roman"/>
          <w:sz w:val="24"/>
          <w:szCs w:val="24"/>
        </w:rPr>
        <w:t>.</w:t>
      </w:r>
      <w:r w:rsidR="00AC04C9" w:rsidRPr="00AC04C9">
        <w:rPr>
          <w:rFonts w:ascii="Times New Roman" w:hAnsi="Times New Roman" w:cs="Times New Roman"/>
          <w:sz w:val="24"/>
          <w:szCs w:val="24"/>
        </w:rPr>
        <w:t xml:space="preserve"> </w:t>
      </w:r>
      <w:r w:rsidR="00AC04C9">
        <w:rPr>
          <w:rFonts w:ascii="Times New Roman" w:hAnsi="Times New Roman" w:cs="Times New Roman"/>
          <w:sz w:val="24"/>
          <w:szCs w:val="24"/>
        </w:rPr>
        <w:t xml:space="preserve">2020. a uuendatud seisundi vahehinnanguid </w:t>
      </w:r>
      <w:r w:rsidR="005A1798">
        <w:rPr>
          <w:rFonts w:ascii="Times New Roman" w:hAnsi="Times New Roman" w:cs="Times New Roman"/>
          <w:sz w:val="24"/>
          <w:szCs w:val="24"/>
        </w:rPr>
        <w:t xml:space="preserve">mõjutasid ka </w:t>
      </w:r>
      <w:r w:rsidR="00AC04C9">
        <w:rPr>
          <w:rFonts w:ascii="Times New Roman" w:hAnsi="Times New Roman" w:cs="Times New Roman"/>
          <w:sz w:val="24"/>
          <w:szCs w:val="24"/>
        </w:rPr>
        <w:t xml:space="preserve">varasemate aastate </w:t>
      </w:r>
      <w:r w:rsidR="00AC04C9" w:rsidRPr="00550075">
        <w:rPr>
          <w:rFonts w:ascii="Times New Roman" w:hAnsi="Times New Roman" w:cs="Times New Roman"/>
          <w:i/>
          <w:sz w:val="24"/>
          <w:szCs w:val="24"/>
        </w:rPr>
        <w:t>kesises</w:t>
      </w:r>
      <w:r w:rsidR="00AC04C9">
        <w:rPr>
          <w:rFonts w:ascii="Times New Roman" w:hAnsi="Times New Roman" w:cs="Times New Roman"/>
          <w:sz w:val="24"/>
          <w:szCs w:val="24"/>
        </w:rPr>
        <w:t xml:space="preserve"> või halvemas seisundis kvaliteedielemendid, mida 2020. a uuesti ei seiratud: kuues veekogumis suurtaimed, kahes </w:t>
      </w:r>
      <w:proofErr w:type="spellStart"/>
      <w:r w:rsidR="00AC04C9">
        <w:rPr>
          <w:rFonts w:ascii="Times New Roman" w:hAnsi="Times New Roman" w:cs="Times New Roman"/>
          <w:sz w:val="24"/>
          <w:szCs w:val="24"/>
        </w:rPr>
        <w:t>füüsikalis</w:t>
      </w:r>
      <w:proofErr w:type="spellEnd"/>
      <w:r w:rsidR="00AC04C9">
        <w:rPr>
          <w:rFonts w:ascii="Times New Roman" w:hAnsi="Times New Roman" w:cs="Times New Roman"/>
          <w:sz w:val="24"/>
          <w:szCs w:val="24"/>
        </w:rPr>
        <w:t>-keemilised elemendid (</w:t>
      </w:r>
      <w:proofErr w:type="spellStart"/>
      <w:r w:rsidR="00AC04C9">
        <w:rPr>
          <w:rFonts w:ascii="Times New Roman" w:hAnsi="Times New Roman" w:cs="Times New Roman"/>
          <w:sz w:val="24"/>
          <w:szCs w:val="24"/>
        </w:rPr>
        <w:t>üldlämmastik</w:t>
      </w:r>
      <w:proofErr w:type="spellEnd"/>
      <w:r w:rsidR="00AC04C9">
        <w:rPr>
          <w:rFonts w:ascii="Times New Roman" w:hAnsi="Times New Roman" w:cs="Times New Roman"/>
          <w:sz w:val="24"/>
          <w:szCs w:val="24"/>
        </w:rPr>
        <w:t xml:space="preserve">, </w:t>
      </w:r>
      <w:proofErr w:type="spellStart"/>
      <w:r w:rsidR="00AC04C9">
        <w:rPr>
          <w:rFonts w:ascii="Times New Roman" w:hAnsi="Times New Roman" w:cs="Times New Roman"/>
          <w:sz w:val="24"/>
          <w:szCs w:val="24"/>
        </w:rPr>
        <w:t>üldfosfor</w:t>
      </w:r>
      <w:proofErr w:type="spellEnd"/>
      <w:r w:rsidR="00AC04C9">
        <w:rPr>
          <w:rFonts w:ascii="Times New Roman" w:hAnsi="Times New Roman" w:cs="Times New Roman"/>
          <w:sz w:val="24"/>
          <w:szCs w:val="24"/>
        </w:rPr>
        <w:t xml:space="preserve">, läbipaistvus ja </w:t>
      </w:r>
      <w:proofErr w:type="spellStart"/>
      <w:r w:rsidR="00AC04C9">
        <w:rPr>
          <w:rFonts w:ascii="Times New Roman" w:hAnsi="Times New Roman" w:cs="Times New Roman"/>
          <w:sz w:val="24"/>
          <w:szCs w:val="24"/>
        </w:rPr>
        <w:t>pH</w:t>
      </w:r>
      <w:proofErr w:type="spellEnd"/>
      <w:r w:rsidR="00AC04C9">
        <w:rPr>
          <w:rFonts w:ascii="Times New Roman" w:hAnsi="Times New Roman" w:cs="Times New Roman"/>
          <w:sz w:val="24"/>
          <w:szCs w:val="24"/>
        </w:rPr>
        <w:t>), kahes vesikonnaspetsiifilised saasteained (</w:t>
      </w:r>
      <w:proofErr w:type="spellStart"/>
      <w:r w:rsidR="00AC04C9">
        <w:rPr>
          <w:rFonts w:ascii="Times New Roman" w:hAnsi="Times New Roman" w:cs="Times New Roman"/>
          <w:sz w:val="24"/>
          <w:szCs w:val="24"/>
        </w:rPr>
        <w:t>Ba</w:t>
      </w:r>
      <w:proofErr w:type="spellEnd"/>
      <w:r w:rsidR="00AC04C9">
        <w:rPr>
          <w:rFonts w:ascii="Times New Roman" w:hAnsi="Times New Roman" w:cs="Times New Roman"/>
          <w:sz w:val="24"/>
          <w:szCs w:val="24"/>
        </w:rPr>
        <w:t>) ja ühes kalastik.</w:t>
      </w:r>
      <w:r w:rsidR="00684BEF">
        <w:rPr>
          <w:rFonts w:ascii="Times New Roman" w:hAnsi="Times New Roman" w:cs="Times New Roman"/>
          <w:sz w:val="24"/>
          <w:szCs w:val="24"/>
        </w:rPr>
        <w:t xml:space="preserve"> </w:t>
      </w:r>
      <w:r w:rsidR="00684BEF" w:rsidRPr="00684BEF">
        <w:rPr>
          <w:rFonts w:ascii="Times New Roman" w:hAnsi="Times New Roman" w:cs="Times New Roman"/>
          <w:sz w:val="24"/>
          <w:szCs w:val="24"/>
        </w:rPr>
        <w:t>2020. a kuulusid seiresse valdavalt madalad</w:t>
      </w:r>
      <w:r w:rsidR="00684BEF">
        <w:rPr>
          <w:rFonts w:ascii="Times New Roman" w:hAnsi="Times New Roman" w:cs="Times New Roman"/>
          <w:sz w:val="24"/>
          <w:szCs w:val="24"/>
        </w:rPr>
        <w:t xml:space="preserve"> järved nii S2 kui ka S8 tüübis, kus </w:t>
      </w:r>
      <w:r w:rsidR="005A4739" w:rsidRPr="4DB720C3">
        <w:rPr>
          <w:rFonts w:ascii="Times New Roman" w:hAnsi="Times New Roman" w:cs="Times New Roman"/>
          <w:sz w:val="24"/>
          <w:szCs w:val="24"/>
        </w:rPr>
        <w:t xml:space="preserve">suurtaimede osatähtsus primaarproduktsioonis </w:t>
      </w:r>
      <w:r w:rsidR="00684BEF">
        <w:rPr>
          <w:rFonts w:ascii="Times New Roman" w:hAnsi="Times New Roman" w:cs="Times New Roman"/>
          <w:sz w:val="24"/>
          <w:szCs w:val="24"/>
        </w:rPr>
        <w:t xml:space="preserve">on </w:t>
      </w:r>
      <w:r w:rsidR="005A4739" w:rsidRPr="4DB720C3">
        <w:rPr>
          <w:rFonts w:ascii="Times New Roman" w:hAnsi="Times New Roman" w:cs="Times New Roman"/>
          <w:sz w:val="24"/>
          <w:szCs w:val="24"/>
        </w:rPr>
        <w:t xml:space="preserve">suur ja </w:t>
      </w:r>
      <w:proofErr w:type="spellStart"/>
      <w:r w:rsidR="005A4739" w:rsidRPr="4DB720C3">
        <w:rPr>
          <w:rFonts w:ascii="Times New Roman" w:hAnsi="Times New Roman" w:cs="Times New Roman"/>
          <w:sz w:val="24"/>
          <w:szCs w:val="24"/>
        </w:rPr>
        <w:t>fütoplanktoni</w:t>
      </w:r>
      <w:proofErr w:type="spellEnd"/>
      <w:r w:rsidR="005A4739" w:rsidRPr="4DB720C3">
        <w:rPr>
          <w:rFonts w:ascii="Times New Roman" w:hAnsi="Times New Roman" w:cs="Times New Roman"/>
          <w:sz w:val="24"/>
          <w:szCs w:val="24"/>
        </w:rPr>
        <w:t xml:space="preserve"> osa väike. Kuna kasvuperiood oli pikk, talve sisuliselt polnud, siis oli toiteainete koormus, jaotus ja ka kasutamine mõõdukas. See tingis </w:t>
      </w:r>
      <w:proofErr w:type="spellStart"/>
      <w:r w:rsidR="005A4739" w:rsidRPr="4DB720C3">
        <w:rPr>
          <w:rFonts w:ascii="Times New Roman" w:hAnsi="Times New Roman" w:cs="Times New Roman"/>
          <w:sz w:val="24"/>
          <w:szCs w:val="24"/>
        </w:rPr>
        <w:t>fütoplanktoni</w:t>
      </w:r>
      <w:proofErr w:type="spellEnd"/>
      <w:r w:rsidR="005A4739" w:rsidRPr="4DB720C3">
        <w:rPr>
          <w:rFonts w:ascii="Times New Roman" w:hAnsi="Times New Roman" w:cs="Times New Roman"/>
          <w:sz w:val="24"/>
          <w:szCs w:val="24"/>
        </w:rPr>
        <w:t xml:space="preserve"> tagasihoidliku, suurte kõikumisteta arengu, eeldatavasti ka parema seisundi.</w:t>
      </w:r>
    </w:p>
    <w:p w14:paraId="1DFC041C" w14:textId="01279A2F" w:rsidR="00AC04C9" w:rsidRDefault="00AC04C9" w:rsidP="00D44C5D">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Seisundi vahehinnang alanes võrreldes 2019. aastaga seitsmes </w:t>
      </w:r>
      <w:r w:rsidR="00BA69EE">
        <w:rPr>
          <w:rFonts w:ascii="Times New Roman" w:hAnsi="Times New Roman" w:cs="Times New Roman"/>
          <w:sz w:val="24"/>
          <w:szCs w:val="24"/>
        </w:rPr>
        <w:t>seisu</w:t>
      </w:r>
      <w:r>
        <w:rPr>
          <w:rFonts w:ascii="Times New Roman" w:hAnsi="Times New Roman" w:cs="Times New Roman"/>
          <w:sz w:val="24"/>
          <w:szCs w:val="24"/>
        </w:rPr>
        <w:t xml:space="preserve">veekogumis ja paranes </w:t>
      </w:r>
      <w:r w:rsidR="00710AF1">
        <w:rPr>
          <w:rFonts w:ascii="Times New Roman" w:hAnsi="Times New Roman" w:cs="Times New Roman"/>
          <w:sz w:val="24"/>
          <w:szCs w:val="24"/>
        </w:rPr>
        <w:t>ühes</w:t>
      </w:r>
      <w:r>
        <w:rPr>
          <w:rFonts w:ascii="Times New Roman" w:hAnsi="Times New Roman" w:cs="Times New Roman"/>
          <w:sz w:val="24"/>
          <w:szCs w:val="24"/>
        </w:rPr>
        <w:t xml:space="preserve"> veekogumis</w:t>
      </w:r>
      <w:r w:rsidR="00684BEF">
        <w:rPr>
          <w:rFonts w:ascii="Times New Roman" w:hAnsi="Times New Roman" w:cs="Times New Roman"/>
          <w:sz w:val="24"/>
          <w:szCs w:val="24"/>
        </w:rPr>
        <w:t xml:space="preserve"> (joonis 4)</w:t>
      </w:r>
      <w:r>
        <w:rPr>
          <w:rFonts w:ascii="Times New Roman" w:hAnsi="Times New Roman" w:cs="Times New Roman"/>
          <w:sz w:val="24"/>
          <w:szCs w:val="24"/>
        </w:rPr>
        <w:t>.</w:t>
      </w:r>
      <w:r w:rsidR="002829FB">
        <w:rPr>
          <w:rFonts w:ascii="Times New Roman" w:hAnsi="Times New Roman" w:cs="Times New Roman"/>
          <w:sz w:val="24"/>
          <w:szCs w:val="24"/>
        </w:rPr>
        <w:t xml:space="preserve"> Seisundi halvenemise põhjus</w:t>
      </w:r>
      <w:r w:rsidR="002D389A">
        <w:rPr>
          <w:rFonts w:ascii="Times New Roman" w:hAnsi="Times New Roman" w:cs="Times New Roman"/>
          <w:sz w:val="24"/>
          <w:szCs w:val="24"/>
        </w:rPr>
        <w:t xml:space="preserve">eid ei olnud valdavalt võimalik ülevaateseire käigus selgitada, osa järvede puhul võis mõju avaldada jääkreostus, põllumajanduse </w:t>
      </w:r>
      <w:proofErr w:type="spellStart"/>
      <w:r w:rsidR="002D389A">
        <w:rPr>
          <w:rFonts w:ascii="Times New Roman" w:hAnsi="Times New Roman" w:cs="Times New Roman"/>
          <w:sz w:val="24"/>
          <w:szCs w:val="24"/>
        </w:rPr>
        <w:t>hajureostus</w:t>
      </w:r>
      <w:proofErr w:type="spellEnd"/>
      <w:r w:rsidR="002D389A">
        <w:rPr>
          <w:rFonts w:ascii="Times New Roman" w:hAnsi="Times New Roman" w:cs="Times New Roman"/>
          <w:sz w:val="24"/>
          <w:szCs w:val="24"/>
        </w:rPr>
        <w:t xml:space="preserve"> ja veetaseme kõikum</w:t>
      </w:r>
      <w:r w:rsidR="004406C3">
        <w:rPr>
          <w:rFonts w:ascii="Times New Roman" w:hAnsi="Times New Roman" w:cs="Times New Roman"/>
          <w:sz w:val="24"/>
          <w:szCs w:val="24"/>
        </w:rPr>
        <w:t>i</w:t>
      </w:r>
      <w:r w:rsidR="002D389A">
        <w:rPr>
          <w:rFonts w:ascii="Times New Roman" w:hAnsi="Times New Roman" w:cs="Times New Roman"/>
          <w:sz w:val="24"/>
          <w:szCs w:val="24"/>
        </w:rPr>
        <w:t>ne.</w:t>
      </w:r>
      <w:r w:rsidR="00684BEF">
        <w:rPr>
          <w:rFonts w:ascii="Times New Roman" w:hAnsi="Times New Roman" w:cs="Times New Roman"/>
          <w:sz w:val="24"/>
          <w:szCs w:val="24"/>
        </w:rPr>
        <w:t xml:space="preserve"> M</w:t>
      </w:r>
      <w:r w:rsidR="00684BEF" w:rsidRPr="00684BEF">
        <w:rPr>
          <w:rFonts w:ascii="Times New Roman" w:hAnsi="Times New Roman" w:cs="Times New Roman"/>
          <w:sz w:val="24"/>
          <w:szCs w:val="24"/>
        </w:rPr>
        <w:t xml:space="preserve">adalad </w:t>
      </w:r>
      <w:r w:rsidR="00684BEF">
        <w:rPr>
          <w:rFonts w:ascii="Times New Roman" w:hAnsi="Times New Roman" w:cs="Times New Roman"/>
          <w:sz w:val="24"/>
          <w:szCs w:val="24"/>
        </w:rPr>
        <w:t xml:space="preserve">S2 ja S8 tüüpi </w:t>
      </w:r>
      <w:r w:rsidR="00684BEF" w:rsidRPr="00684BEF">
        <w:rPr>
          <w:rFonts w:ascii="Times New Roman" w:hAnsi="Times New Roman" w:cs="Times New Roman"/>
          <w:sz w:val="24"/>
          <w:szCs w:val="24"/>
        </w:rPr>
        <w:t xml:space="preserve">järved </w:t>
      </w:r>
      <w:r w:rsidR="00684BEF">
        <w:rPr>
          <w:rFonts w:ascii="Times New Roman" w:hAnsi="Times New Roman" w:cs="Times New Roman"/>
          <w:sz w:val="24"/>
          <w:szCs w:val="24"/>
        </w:rPr>
        <w:t>on</w:t>
      </w:r>
      <w:r w:rsidR="00684BEF" w:rsidRPr="2AB903F4">
        <w:rPr>
          <w:rFonts w:ascii="Times New Roman" w:hAnsi="Times New Roman" w:cs="Times New Roman"/>
          <w:sz w:val="24"/>
          <w:szCs w:val="24"/>
        </w:rPr>
        <w:t xml:space="preserve"> kogunud oma olemasolu jooksul palju setteid, nende veemaht on madaluse tõttu väike. Need on kiiresti vananevad järved. Mitme järve hüdroloogilist režiimi on muudetud. Emajõe Suursoo ning rannajärvede veetase on ise kiiresti muutuv.</w:t>
      </w:r>
      <w:r w:rsidR="00684BEF">
        <w:rPr>
          <w:rFonts w:ascii="Times New Roman" w:hAnsi="Times New Roman" w:cs="Times New Roman"/>
          <w:sz w:val="24"/>
          <w:szCs w:val="24"/>
        </w:rPr>
        <w:t xml:space="preserve"> </w:t>
      </w:r>
      <w:r w:rsidR="00684BEF" w:rsidRPr="2AB903F4">
        <w:rPr>
          <w:rFonts w:ascii="Times New Roman" w:hAnsi="Times New Roman" w:cs="Times New Roman"/>
          <w:sz w:val="24"/>
          <w:szCs w:val="24"/>
        </w:rPr>
        <w:t>Väikese veemahu tõttu on need järved tundlikud surveteguritele.</w:t>
      </w:r>
    </w:p>
    <w:p w14:paraId="515BB804" w14:textId="1C189250" w:rsidR="004406C3" w:rsidRDefault="00684BEF" w:rsidP="00547EC5">
      <w:pPr>
        <w:keepNext/>
        <w:spacing w:before="240" w:after="120" w:line="276" w:lineRule="auto"/>
        <w:jc w:val="center"/>
      </w:pPr>
      <w:r>
        <w:rPr>
          <w:noProof/>
          <w:lang w:eastAsia="et-EE"/>
        </w:rPr>
        <w:drawing>
          <wp:inline distT="0" distB="0" distL="0" distR="0" wp14:anchorId="75B1D4E9" wp14:editId="3870152E">
            <wp:extent cx="5760720" cy="3792855"/>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92855"/>
                    </a:xfrm>
                    <a:prstGeom prst="rect">
                      <a:avLst/>
                    </a:prstGeom>
                  </pic:spPr>
                </pic:pic>
              </a:graphicData>
            </a:graphic>
          </wp:inline>
        </w:drawing>
      </w:r>
    </w:p>
    <w:p w14:paraId="1E388A77" w14:textId="0AC9B60C" w:rsidR="00D44C5D" w:rsidRPr="004406C3" w:rsidRDefault="004406C3" w:rsidP="004406C3">
      <w:pPr>
        <w:pStyle w:val="Pealdis"/>
        <w:jc w:val="both"/>
        <w:rPr>
          <w:rFonts w:ascii="Times New Roman" w:hAnsi="Times New Roman"/>
          <w:b w:val="0"/>
          <w:color w:val="auto"/>
          <w:szCs w:val="24"/>
        </w:rPr>
      </w:pPr>
      <w:r w:rsidRPr="004406C3">
        <w:rPr>
          <w:rFonts w:ascii="Times New Roman" w:hAnsi="Times New Roman"/>
          <w:color w:val="auto"/>
        </w:rPr>
        <w:t xml:space="preserve">Joonis </w:t>
      </w:r>
      <w:r w:rsidR="00B62C14">
        <w:rPr>
          <w:rFonts w:ascii="Times New Roman" w:hAnsi="Times New Roman"/>
          <w:color w:val="auto"/>
        </w:rPr>
        <w:t>4</w:t>
      </w:r>
      <w:r>
        <w:rPr>
          <w:rFonts w:ascii="Times New Roman" w:hAnsi="Times New Roman"/>
          <w:b w:val="0"/>
          <w:color w:val="auto"/>
        </w:rPr>
        <w:t>.</w:t>
      </w:r>
      <w:r w:rsidR="00547EC5">
        <w:rPr>
          <w:rFonts w:ascii="Times New Roman" w:hAnsi="Times New Roman"/>
          <w:b w:val="0"/>
          <w:color w:val="auto"/>
        </w:rPr>
        <w:t xml:space="preserve"> Seisuveekogumite ökoloogilis</w:t>
      </w:r>
      <w:r w:rsidRPr="004406C3">
        <w:rPr>
          <w:rFonts w:ascii="Times New Roman" w:hAnsi="Times New Roman"/>
          <w:b w:val="0"/>
          <w:color w:val="auto"/>
        </w:rPr>
        <w:t>e seisund</w:t>
      </w:r>
      <w:r w:rsidR="00547EC5">
        <w:rPr>
          <w:rFonts w:ascii="Times New Roman" w:hAnsi="Times New Roman"/>
          <w:b w:val="0"/>
          <w:color w:val="auto"/>
        </w:rPr>
        <w:t>i vahehinna</w:t>
      </w:r>
      <w:r w:rsidR="005A4739">
        <w:rPr>
          <w:rFonts w:ascii="Times New Roman" w:hAnsi="Times New Roman"/>
          <w:b w:val="0"/>
          <w:color w:val="auto"/>
        </w:rPr>
        <w:t>n</w:t>
      </w:r>
      <w:r w:rsidR="00547EC5">
        <w:rPr>
          <w:rFonts w:ascii="Times New Roman" w:hAnsi="Times New Roman"/>
          <w:b w:val="0"/>
          <w:color w:val="auto"/>
        </w:rPr>
        <w:t>gud</w:t>
      </w:r>
      <w:r w:rsidRPr="004406C3">
        <w:rPr>
          <w:rFonts w:ascii="Times New Roman" w:hAnsi="Times New Roman"/>
          <w:b w:val="0"/>
          <w:color w:val="auto"/>
        </w:rPr>
        <w:t xml:space="preserve"> 2012</w:t>
      </w:r>
      <w:r w:rsidR="00547EC5">
        <w:rPr>
          <w:rFonts w:ascii="Times New Roman" w:hAnsi="Times New Roman"/>
          <w:b w:val="0"/>
          <w:color w:val="auto"/>
        </w:rPr>
        <w:t>−</w:t>
      </w:r>
      <w:r w:rsidRPr="004406C3">
        <w:rPr>
          <w:rFonts w:ascii="Times New Roman" w:hAnsi="Times New Roman"/>
          <w:b w:val="0"/>
          <w:color w:val="auto"/>
        </w:rPr>
        <w:t xml:space="preserve">2020 (sisaldab ka suurjärvede </w:t>
      </w:r>
      <w:r w:rsidR="00547EC5">
        <w:rPr>
          <w:rFonts w:ascii="Times New Roman" w:hAnsi="Times New Roman"/>
          <w:b w:val="0"/>
          <w:color w:val="auto"/>
        </w:rPr>
        <w:t>hinnanguid</w:t>
      </w:r>
      <w:r w:rsidRPr="004406C3">
        <w:rPr>
          <w:rFonts w:ascii="Times New Roman" w:hAnsi="Times New Roman"/>
          <w:b w:val="0"/>
          <w:color w:val="auto"/>
        </w:rPr>
        <w:t>).</w:t>
      </w:r>
    </w:p>
    <w:p w14:paraId="128A9E91" w14:textId="3A507CA7" w:rsidR="006B1F46" w:rsidRDefault="68D1FF07" w:rsidP="0042438D">
      <w:pPr>
        <w:spacing w:before="120" w:after="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Väikejärvede keemilist seisundit hinnati seiretöö „Väikejärvede </w:t>
      </w:r>
      <w:proofErr w:type="spellStart"/>
      <w:r w:rsidRPr="2AB903F4">
        <w:rPr>
          <w:rFonts w:ascii="Times New Roman" w:hAnsi="Times New Roman" w:cs="Times New Roman"/>
          <w:sz w:val="24"/>
          <w:szCs w:val="24"/>
        </w:rPr>
        <w:t>hüdrokeemiline</w:t>
      </w:r>
      <w:proofErr w:type="spellEnd"/>
      <w:r w:rsidRPr="2AB903F4">
        <w:rPr>
          <w:rFonts w:ascii="Times New Roman" w:hAnsi="Times New Roman" w:cs="Times New Roman"/>
          <w:sz w:val="24"/>
          <w:szCs w:val="24"/>
        </w:rPr>
        <w:t xml:space="preserve"> seire ja </w:t>
      </w:r>
      <w:r w:rsidR="25FB57BE" w:rsidRPr="2AB903F4">
        <w:rPr>
          <w:rFonts w:ascii="Times New Roman" w:hAnsi="Times New Roman" w:cs="Times New Roman"/>
          <w:sz w:val="24"/>
          <w:szCs w:val="24"/>
        </w:rPr>
        <w:t>ohtlikud ained 2020</w:t>
      </w:r>
      <w:r w:rsidRPr="2AB903F4">
        <w:rPr>
          <w:rFonts w:ascii="Times New Roman" w:hAnsi="Times New Roman" w:cs="Times New Roman"/>
          <w:sz w:val="24"/>
          <w:szCs w:val="24"/>
        </w:rPr>
        <w:t>“ (</w:t>
      </w:r>
      <w:r w:rsidR="00684BEF">
        <w:rPr>
          <w:rFonts w:ascii="Times New Roman" w:hAnsi="Times New Roman" w:cs="Times New Roman"/>
          <w:sz w:val="24"/>
          <w:szCs w:val="24"/>
        </w:rPr>
        <w:t>EKUK</w:t>
      </w:r>
      <w:r w:rsidRPr="2AB903F4">
        <w:rPr>
          <w:rFonts w:ascii="Times New Roman" w:hAnsi="Times New Roman" w:cs="Times New Roman"/>
          <w:sz w:val="24"/>
          <w:szCs w:val="24"/>
        </w:rPr>
        <w:t xml:space="preserve">) raames </w:t>
      </w:r>
      <w:r w:rsidR="00D14714">
        <w:rPr>
          <w:rFonts w:ascii="Times New Roman" w:hAnsi="Times New Roman" w:cs="Times New Roman"/>
          <w:sz w:val="24"/>
          <w:szCs w:val="24"/>
        </w:rPr>
        <w:t>18</w:t>
      </w:r>
      <w:r w:rsidRPr="2AB903F4">
        <w:rPr>
          <w:rFonts w:ascii="Times New Roman" w:hAnsi="Times New Roman" w:cs="Times New Roman"/>
          <w:sz w:val="24"/>
          <w:szCs w:val="24"/>
        </w:rPr>
        <w:t xml:space="preserve"> kogumis. </w:t>
      </w:r>
      <w:r w:rsidR="00D14714">
        <w:rPr>
          <w:rFonts w:ascii="Times New Roman" w:hAnsi="Times New Roman" w:cs="Times New Roman"/>
          <w:sz w:val="24"/>
          <w:szCs w:val="24"/>
        </w:rPr>
        <w:t>Kolmes</w:t>
      </w:r>
      <w:r w:rsidRPr="2AB903F4">
        <w:rPr>
          <w:rFonts w:ascii="Times New Roman" w:hAnsi="Times New Roman" w:cs="Times New Roman"/>
          <w:sz w:val="24"/>
          <w:szCs w:val="24"/>
        </w:rPr>
        <w:t xml:space="preserve"> järves seirati ainult raskmetallide sisaldust vees ning </w:t>
      </w:r>
      <w:r w:rsidR="0ED2EB2D" w:rsidRPr="2AB903F4">
        <w:rPr>
          <w:rFonts w:ascii="Times New Roman" w:hAnsi="Times New Roman" w:cs="Times New Roman"/>
          <w:sz w:val="24"/>
          <w:szCs w:val="24"/>
        </w:rPr>
        <w:t>kõik tulemused</w:t>
      </w:r>
      <w:r w:rsidRPr="2AB903F4">
        <w:rPr>
          <w:rFonts w:ascii="Times New Roman" w:hAnsi="Times New Roman" w:cs="Times New Roman"/>
          <w:sz w:val="24"/>
          <w:szCs w:val="24"/>
        </w:rPr>
        <w:t xml:space="preserve"> jäid alla keskkonn</w:t>
      </w:r>
      <w:r w:rsidR="338D7A3D" w:rsidRPr="2AB903F4">
        <w:rPr>
          <w:rFonts w:ascii="Times New Roman" w:hAnsi="Times New Roman" w:cs="Times New Roman"/>
          <w:sz w:val="24"/>
          <w:szCs w:val="24"/>
        </w:rPr>
        <w:t>a</w:t>
      </w:r>
      <w:r w:rsidR="627C032E" w:rsidRPr="2AB903F4">
        <w:rPr>
          <w:rFonts w:ascii="Times New Roman" w:hAnsi="Times New Roman" w:cs="Times New Roman"/>
          <w:sz w:val="24"/>
          <w:szCs w:val="24"/>
        </w:rPr>
        <w:t xml:space="preserve"> kvaliteedi</w:t>
      </w:r>
      <w:r w:rsidR="338D7A3D" w:rsidRPr="2AB903F4">
        <w:rPr>
          <w:rFonts w:ascii="Times New Roman" w:hAnsi="Times New Roman" w:cs="Times New Roman"/>
          <w:sz w:val="24"/>
          <w:szCs w:val="24"/>
        </w:rPr>
        <w:t xml:space="preserve"> piirväärtuste. Ülejäänud </w:t>
      </w:r>
      <w:r w:rsidR="78AA1DE9" w:rsidRPr="2AB903F4">
        <w:rPr>
          <w:rFonts w:ascii="Times New Roman" w:hAnsi="Times New Roman" w:cs="Times New Roman"/>
          <w:sz w:val="24"/>
          <w:szCs w:val="24"/>
        </w:rPr>
        <w:t>15</w:t>
      </w:r>
      <w:r w:rsidRPr="2AB903F4">
        <w:rPr>
          <w:rFonts w:ascii="Times New Roman" w:hAnsi="Times New Roman" w:cs="Times New Roman"/>
          <w:sz w:val="24"/>
          <w:szCs w:val="24"/>
        </w:rPr>
        <w:t xml:space="preserve"> järves seirati laiemat valikut </w:t>
      </w:r>
      <w:r w:rsidR="3BDB76FA" w:rsidRPr="2AB903F4">
        <w:rPr>
          <w:rFonts w:ascii="Times New Roman" w:hAnsi="Times New Roman" w:cs="Times New Roman"/>
          <w:sz w:val="24"/>
          <w:szCs w:val="24"/>
        </w:rPr>
        <w:t>ohtlikke aineid</w:t>
      </w:r>
      <w:r w:rsidRPr="2AB903F4">
        <w:rPr>
          <w:rFonts w:ascii="Times New Roman" w:hAnsi="Times New Roman" w:cs="Times New Roman"/>
          <w:sz w:val="24"/>
          <w:szCs w:val="24"/>
        </w:rPr>
        <w:t xml:space="preserve"> </w:t>
      </w:r>
      <w:r w:rsidR="338D7A3D" w:rsidRPr="2AB903F4">
        <w:rPr>
          <w:rFonts w:ascii="Times New Roman" w:hAnsi="Times New Roman" w:cs="Times New Roman"/>
          <w:sz w:val="24"/>
          <w:szCs w:val="24"/>
        </w:rPr>
        <w:t xml:space="preserve">ning </w:t>
      </w:r>
      <w:r w:rsidR="0ED2EB2D" w:rsidRPr="2AB903F4">
        <w:rPr>
          <w:rFonts w:ascii="Times New Roman" w:hAnsi="Times New Roman" w:cs="Times New Roman"/>
          <w:sz w:val="24"/>
          <w:szCs w:val="24"/>
        </w:rPr>
        <w:t>lisaks vee</w:t>
      </w:r>
      <w:r w:rsidR="00684BEF">
        <w:rPr>
          <w:rFonts w:ascii="Times New Roman" w:hAnsi="Times New Roman" w:cs="Times New Roman"/>
          <w:sz w:val="24"/>
          <w:szCs w:val="24"/>
        </w:rPr>
        <w:t xml:space="preserve">le </w:t>
      </w:r>
      <w:r w:rsidR="25FB57BE" w:rsidRPr="2AB903F4">
        <w:rPr>
          <w:rFonts w:ascii="Times New Roman" w:hAnsi="Times New Roman" w:cs="Times New Roman"/>
          <w:sz w:val="24"/>
          <w:szCs w:val="24"/>
        </w:rPr>
        <w:t xml:space="preserve">sisaldusi </w:t>
      </w:r>
      <w:r w:rsidR="338D7A3D" w:rsidRPr="2AB903F4">
        <w:rPr>
          <w:rFonts w:ascii="Times New Roman" w:hAnsi="Times New Roman" w:cs="Times New Roman"/>
          <w:sz w:val="24"/>
          <w:szCs w:val="24"/>
        </w:rPr>
        <w:t>ka settes ja/või elustikus</w:t>
      </w:r>
      <w:r w:rsidR="00684BEF">
        <w:rPr>
          <w:rFonts w:ascii="Times New Roman" w:hAnsi="Times New Roman" w:cs="Times New Roman"/>
          <w:sz w:val="24"/>
          <w:szCs w:val="24"/>
        </w:rPr>
        <w:t>.</w:t>
      </w:r>
      <w:r w:rsidR="115D98A0" w:rsidRPr="2AB903F4">
        <w:rPr>
          <w:rFonts w:ascii="Times New Roman" w:hAnsi="Times New Roman" w:cs="Times New Roman"/>
          <w:sz w:val="24"/>
          <w:szCs w:val="24"/>
        </w:rPr>
        <w:t xml:space="preserve"> </w:t>
      </w:r>
      <w:r w:rsidR="00E7610D" w:rsidRPr="2AB903F4">
        <w:rPr>
          <w:rFonts w:ascii="Times New Roman" w:hAnsi="Times New Roman" w:cs="Times New Roman"/>
          <w:sz w:val="24"/>
          <w:szCs w:val="24"/>
        </w:rPr>
        <w:t xml:space="preserve">Kõigis neis järvedes oli keemiline seisundihinnang </w:t>
      </w:r>
      <w:r w:rsidR="00E7610D" w:rsidRPr="2AB903F4">
        <w:rPr>
          <w:rFonts w:ascii="Times New Roman" w:hAnsi="Times New Roman" w:cs="Times New Roman"/>
          <w:i/>
          <w:iCs/>
          <w:sz w:val="24"/>
          <w:szCs w:val="24"/>
        </w:rPr>
        <w:t>halb</w:t>
      </w:r>
      <w:r w:rsidR="00E7610D">
        <w:rPr>
          <w:rFonts w:ascii="Times New Roman" w:hAnsi="Times New Roman" w:cs="Times New Roman"/>
          <w:sz w:val="24"/>
          <w:szCs w:val="24"/>
        </w:rPr>
        <w:t>, kusjuures n</w:t>
      </w:r>
      <w:r w:rsidR="115D98A0" w:rsidRPr="2AB903F4">
        <w:rPr>
          <w:rFonts w:ascii="Times New Roman" w:hAnsi="Times New Roman" w:cs="Times New Roman"/>
          <w:sz w:val="24"/>
          <w:szCs w:val="24"/>
        </w:rPr>
        <w:t xml:space="preserve">eist 13 </w:t>
      </w:r>
      <w:r w:rsidR="00932E58">
        <w:rPr>
          <w:rFonts w:ascii="Times New Roman" w:hAnsi="Times New Roman" w:cs="Times New Roman"/>
          <w:sz w:val="24"/>
          <w:szCs w:val="24"/>
        </w:rPr>
        <w:t xml:space="preserve">järves </w:t>
      </w:r>
      <w:r w:rsidR="115D98A0" w:rsidRPr="2AB903F4">
        <w:rPr>
          <w:rFonts w:ascii="Times New Roman" w:hAnsi="Times New Roman" w:cs="Times New Roman"/>
          <w:sz w:val="24"/>
          <w:szCs w:val="24"/>
        </w:rPr>
        <w:t>seirati ohtlikke aineid esimest korda</w:t>
      </w:r>
      <w:r w:rsidR="338D7A3D" w:rsidRPr="2AB903F4">
        <w:rPr>
          <w:rFonts w:ascii="Times New Roman" w:hAnsi="Times New Roman" w:cs="Times New Roman"/>
          <w:sz w:val="24"/>
          <w:szCs w:val="24"/>
        </w:rPr>
        <w:t xml:space="preserve">. </w:t>
      </w:r>
      <w:r w:rsidR="00684BEF" w:rsidRPr="00684BEF">
        <w:rPr>
          <w:rFonts w:ascii="Times New Roman" w:hAnsi="Times New Roman" w:cs="Times New Roman"/>
          <w:i/>
          <w:sz w:val="24"/>
          <w:szCs w:val="24"/>
        </w:rPr>
        <w:t>Halva</w:t>
      </w:r>
      <w:r w:rsidR="00684BEF">
        <w:rPr>
          <w:rFonts w:ascii="Times New Roman" w:hAnsi="Times New Roman" w:cs="Times New Roman"/>
          <w:sz w:val="24"/>
          <w:szCs w:val="24"/>
        </w:rPr>
        <w:t xml:space="preserve"> seisundi näitaja oli</w:t>
      </w:r>
      <w:r w:rsidR="78AA1DE9" w:rsidRPr="2AB903F4">
        <w:rPr>
          <w:rFonts w:ascii="Times New Roman" w:hAnsi="Times New Roman" w:cs="Times New Roman"/>
          <w:sz w:val="24"/>
          <w:szCs w:val="24"/>
        </w:rPr>
        <w:t xml:space="preserve"> 14</w:t>
      </w:r>
      <w:r w:rsidR="25FB57BE" w:rsidRPr="2AB903F4">
        <w:rPr>
          <w:rFonts w:ascii="Times New Roman" w:hAnsi="Times New Roman" w:cs="Times New Roman"/>
          <w:sz w:val="24"/>
          <w:szCs w:val="24"/>
        </w:rPr>
        <w:t xml:space="preserve"> järves elavhõbe kalas, </w:t>
      </w:r>
      <w:r w:rsidR="00684BEF" w:rsidRPr="2AB903F4">
        <w:rPr>
          <w:rFonts w:ascii="Times New Roman" w:hAnsi="Times New Roman" w:cs="Times New Roman"/>
          <w:sz w:val="24"/>
          <w:szCs w:val="24"/>
        </w:rPr>
        <w:t xml:space="preserve">kahes järves kaadmium kalas </w:t>
      </w:r>
      <w:r w:rsidR="00684BEF">
        <w:rPr>
          <w:rFonts w:ascii="Times New Roman" w:hAnsi="Times New Roman" w:cs="Times New Roman"/>
          <w:sz w:val="24"/>
          <w:szCs w:val="24"/>
        </w:rPr>
        <w:t>ja Viitna Pikk</w:t>
      </w:r>
      <w:r w:rsidR="25FB57BE" w:rsidRPr="2AB903F4">
        <w:rPr>
          <w:rFonts w:ascii="Times New Roman" w:hAnsi="Times New Roman" w:cs="Times New Roman"/>
          <w:sz w:val="24"/>
          <w:szCs w:val="24"/>
        </w:rPr>
        <w:t>järves PBDE kalas.</w:t>
      </w:r>
      <w:r w:rsidR="2275FF4D" w:rsidRPr="2AB903F4">
        <w:rPr>
          <w:rFonts w:ascii="Times New Roman" w:hAnsi="Times New Roman" w:cs="Times New Roman"/>
          <w:sz w:val="24"/>
          <w:szCs w:val="24"/>
        </w:rPr>
        <w:t xml:space="preserve"> </w:t>
      </w:r>
      <w:r w:rsidR="25FB57BE" w:rsidRPr="2AB903F4">
        <w:rPr>
          <w:rFonts w:ascii="Times New Roman" w:hAnsi="Times New Roman" w:cs="Times New Roman"/>
          <w:sz w:val="24"/>
          <w:szCs w:val="24"/>
        </w:rPr>
        <w:t>Vee</w:t>
      </w:r>
      <w:r w:rsidR="00A46A62">
        <w:rPr>
          <w:rFonts w:ascii="Times New Roman" w:hAnsi="Times New Roman" w:cs="Times New Roman"/>
          <w:sz w:val="24"/>
          <w:szCs w:val="24"/>
        </w:rPr>
        <w:t>maatriksi</w:t>
      </w:r>
      <w:r w:rsidR="25FB57BE" w:rsidRPr="2AB903F4">
        <w:rPr>
          <w:rFonts w:ascii="Times New Roman" w:hAnsi="Times New Roman" w:cs="Times New Roman"/>
          <w:sz w:val="24"/>
          <w:szCs w:val="24"/>
        </w:rPr>
        <w:t xml:space="preserve">s </w:t>
      </w:r>
      <w:r w:rsidR="00684BEF">
        <w:rPr>
          <w:rFonts w:ascii="Times New Roman" w:hAnsi="Times New Roman" w:cs="Times New Roman"/>
          <w:sz w:val="24"/>
          <w:szCs w:val="24"/>
        </w:rPr>
        <w:t xml:space="preserve">olid </w:t>
      </w:r>
      <w:r w:rsidR="00684BEF" w:rsidRPr="00684BEF">
        <w:rPr>
          <w:rFonts w:ascii="Times New Roman" w:hAnsi="Times New Roman" w:cs="Times New Roman"/>
          <w:i/>
          <w:sz w:val="24"/>
          <w:szCs w:val="24"/>
        </w:rPr>
        <w:t>halva</w:t>
      </w:r>
      <w:r w:rsidR="00684BEF">
        <w:rPr>
          <w:rFonts w:ascii="Times New Roman" w:hAnsi="Times New Roman" w:cs="Times New Roman"/>
          <w:sz w:val="24"/>
          <w:szCs w:val="24"/>
        </w:rPr>
        <w:t xml:space="preserve"> seisundi näitajad </w:t>
      </w:r>
      <w:r w:rsidR="7B3B6959" w:rsidRPr="2AB903F4">
        <w:rPr>
          <w:rFonts w:ascii="Times New Roman" w:hAnsi="Times New Roman" w:cs="Times New Roman"/>
          <w:sz w:val="24"/>
          <w:szCs w:val="24"/>
        </w:rPr>
        <w:t>vii</w:t>
      </w:r>
      <w:r w:rsidR="00A46A62">
        <w:rPr>
          <w:rFonts w:ascii="Times New Roman" w:hAnsi="Times New Roman" w:cs="Times New Roman"/>
          <w:sz w:val="24"/>
          <w:szCs w:val="24"/>
        </w:rPr>
        <w:t xml:space="preserve">es järves </w:t>
      </w:r>
      <w:proofErr w:type="spellStart"/>
      <w:r w:rsidR="00684BEF">
        <w:rPr>
          <w:rFonts w:ascii="Times New Roman" w:hAnsi="Times New Roman" w:cs="Times New Roman"/>
          <w:sz w:val="24"/>
          <w:szCs w:val="24"/>
        </w:rPr>
        <w:t>benso</w:t>
      </w:r>
      <w:proofErr w:type="spellEnd"/>
      <w:r w:rsidR="00684BEF">
        <w:rPr>
          <w:rFonts w:ascii="Times New Roman" w:hAnsi="Times New Roman" w:cs="Times New Roman"/>
          <w:sz w:val="24"/>
          <w:szCs w:val="24"/>
        </w:rPr>
        <w:t>(a)</w:t>
      </w:r>
      <w:proofErr w:type="spellStart"/>
      <w:r w:rsidR="00684BEF">
        <w:rPr>
          <w:rFonts w:ascii="Times New Roman" w:hAnsi="Times New Roman" w:cs="Times New Roman"/>
          <w:sz w:val="24"/>
          <w:szCs w:val="24"/>
        </w:rPr>
        <w:t>püreen</w:t>
      </w:r>
      <w:proofErr w:type="spellEnd"/>
      <w:r w:rsidR="25FB57BE" w:rsidRPr="2AB903F4">
        <w:rPr>
          <w:rFonts w:ascii="Times New Roman" w:hAnsi="Times New Roman" w:cs="Times New Roman"/>
          <w:sz w:val="24"/>
          <w:szCs w:val="24"/>
        </w:rPr>
        <w:t xml:space="preserve">, Endla järves </w:t>
      </w:r>
      <w:proofErr w:type="spellStart"/>
      <w:r w:rsidR="25FB57BE" w:rsidRPr="2AB903F4">
        <w:rPr>
          <w:rFonts w:ascii="Times New Roman" w:hAnsi="Times New Roman" w:cs="Times New Roman"/>
          <w:sz w:val="24"/>
          <w:szCs w:val="24"/>
        </w:rPr>
        <w:t>tsüpermetriin</w:t>
      </w:r>
      <w:proofErr w:type="spellEnd"/>
      <w:r w:rsidR="00684BEF">
        <w:rPr>
          <w:rFonts w:ascii="Times New Roman" w:hAnsi="Times New Roman" w:cs="Times New Roman"/>
          <w:sz w:val="24"/>
          <w:szCs w:val="24"/>
        </w:rPr>
        <w:t xml:space="preserve"> ning Saadjärves </w:t>
      </w:r>
      <w:proofErr w:type="spellStart"/>
      <w:r w:rsidR="00684BEF">
        <w:rPr>
          <w:rFonts w:ascii="Times New Roman" w:hAnsi="Times New Roman" w:cs="Times New Roman"/>
          <w:sz w:val="24"/>
          <w:szCs w:val="24"/>
        </w:rPr>
        <w:t>heptakloorepoksiid</w:t>
      </w:r>
      <w:proofErr w:type="spellEnd"/>
      <w:r w:rsidR="7B3B6959" w:rsidRPr="2AB903F4">
        <w:rPr>
          <w:rFonts w:ascii="Times New Roman" w:hAnsi="Times New Roman" w:cs="Times New Roman"/>
          <w:sz w:val="24"/>
          <w:szCs w:val="24"/>
        </w:rPr>
        <w:t>, Tamula järves TBT</w:t>
      </w:r>
      <w:r w:rsidR="25FB57BE" w:rsidRPr="2AB903F4">
        <w:rPr>
          <w:rFonts w:ascii="Times New Roman" w:hAnsi="Times New Roman" w:cs="Times New Roman"/>
          <w:sz w:val="24"/>
          <w:szCs w:val="24"/>
        </w:rPr>
        <w:t xml:space="preserve"> ning Ohepalu järves plii. Settes oli </w:t>
      </w:r>
      <w:r w:rsidR="00684BEF" w:rsidRPr="00684BEF">
        <w:rPr>
          <w:rFonts w:ascii="Times New Roman" w:hAnsi="Times New Roman" w:cs="Times New Roman"/>
          <w:i/>
          <w:sz w:val="24"/>
          <w:szCs w:val="24"/>
        </w:rPr>
        <w:t>halva</w:t>
      </w:r>
      <w:r w:rsidR="00684BEF">
        <w:rPr>
          <w:rFonts w:ascii="Times New Roman" w:hAnsi="Times New Roman" w:cs="Times New Roman"/>
          <w:sz w:val="24"/>
          <w:szCs w:val="24"/>
        </w:rPr>
        <w:t xml:space="preserve"> seisundi näitaja </w:t>
      </w:r>
      <w:r w:rsidR="25FB57BE" w:rsidRPr="2AB903F4">
        <w:rPr>
          <w:rFonts w:ascii="Times New Roman" w:hAnsi="Times New Roman" w:cs="Times New Roman"/>
          <w:sz w:val="24"/>
          <w:szCs w:val="24"/>
        </w:rPr>
        <w:t>plii</w:t>
      </w:r>
      <w:r w:rsidR="49667E27" w:rsidRPr="2AB903F4">
        <w:rPr>
          <w:rFonts w:ascii="Times New Roman" w:hAnsi="Times New Roman" w:cs="Times New Roman"/>
          <w:sz w:val="24"/>
          <w:szCs w:val="24"/>
        </w:rPr>
        <w:t xml:space="preserve"> sisaldus</w:t>
      </w:r>
      <w:r w:rsidR="00684BEF">
        <w:rPr>
          <w:rFonts w:ascii="Times New Roman" w:hAnsi="Times New Roman" w:cs="Times New Roman"/>
          <w:sz w:val="24"/>
          <w:szCs w:val="24"/>
        </w:rPr>
        <w:t xml:space="preserve"> (</w:t>
      </w:r>
      <w:r w:rsidR="00684BEF" w:rsidRPr="2AB903F4">
        <w:rPr>
          <w:rFonts w:ascii="Times New Roman" w:hAnsi="Times New Roman" w:cs="Times New Roman"/>
          <w:sz w:val="24"/>
          <w:szCs w:val="24"/>
        </w:rPr>
        <w:t>Viitna Pikkjärves</w:t>
      </w:r>
      <w:r w:rsidR="00684BEF">
        <w:rPr>
          <w:rFonts w:ascii="Times New Roman" w:hAnsi="Times New Roman" w:cs="Times New Roman"/>
          <w:sz w:val="24"/>
          <w:szCs w:val="24"/>
        </w:rPr>
        <w:t>)</w:t>
      </w:r>
      <w:r w:rsidR="25FB57BE" w:rsidRPr="2AB903F4">
        <w:rPr>
          <w:rFonts w:ascii="Times New Roman" w:hAnsi="Times New Roman" w:cs="Times New Roman"/>
          <w:sz w:val="24"/>
          <w:szCs w:val="24"/>
        </w:rPr>
        <w:t>.</w:t>
      </w:r>
      <w:r w:rsidR="115D98A0" w:rsidRPr="2AB903F4">
        <w:rPr>
          <w:rFonts w:ascii="Times New Roman" w:hAnsi="Times New Roman" w:cs="Times New Roman"/>
          <w:sz w:val="24"/>
          <w:szCs w:val="24"/>
        </w:rPr>
        <w:t xml:space="preserve">  Tõhela järves, kus toimus ohtlike ainete seire ka 2017. a, oli seisund 2020. a seire põhjal parem, sest enam ei olnud üle piirväärtuse TBT settes ja </w:t>
      </w:r>
      <w:proofErr w:type="spellStart"/>
      <w:r w:rsidR="115D98A0" w:rsidRPr="2AB903F4">
        <w:rPr>
          <w:rFonts w:ascii="Times New Roman" w:hAnsi="Times New Roman" w:cs="Times New Roman"/>
          <w:sz w:val="24"/>
          <w:szCs w:val="24"/>
        </w:rPr>
        <w:t>tsübutriin</w:t>
      </w:r>
      <w:proofErr w:type="spellEnd"/>
      <w:r w:rsidR="115D98A0" w:rsidRPr="2AB903F4">
        <w:rPr>
          <w:rFonts w:ascii="Times New Roman" w:hAnsi="Times New Roman" w:cs="Times New Roman"/>
          <w:sz w:val="24"/>
          <w:szCs w:val="24"/>
        </w:rPr>
        <w:t xml:space="preserve"> vees.</w:t>
      </w:r>
    </w:p>
    <w:p w14:paraId="64716B9E" w14:textId="1CF37020" w:rsidR="00B62C14" w:rsidRDefault="00547EC5" w:rsidP="00547EC5">
      <w:pPr>
        <w:keepNext/>
        <w:spacing w:before="120" w:after="0" w:line="276" w:lineRule="auto"/>
        <w:jc w:val="center"/>
      </w:pPr>
      <w:r>
        <w:rPr>
          <w:noProof/>
          <w:lang w:eastAsia="et-EE"/>
        </w:rPr>
        <w:drawing>
          <wp:inline distT="0" distB="0" distL="0" distR="0" wp14:anchorId="422138D7" wp14:editId="0D3F993D">
            <wp:extent cx="5082540" cy="3325613"/>
            <wp:effectExtent l="0" t="0" r="3810" b="825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9732" cy="3330319"/>
                    </a:xfrm>
                    <a:prstGeom prst="rect">
                      <a:avLst/>
                    </a:prstGeom>
                  </pic:spPr>
                </pic:pic>
              </a:graphicData>
            </a:graphic>
          </wp:inline>
        </w:drawing>
      </w:r>
    </w:p>
    <w:p w14:paraId="157FB7FE" w14:textId="34635D2C" w:rsidR="00B62C14" w:rsidRPr="00B62C14" w:rsidRDefault="00B62C14" w:rsidP="00B62C14">
      <w:pPr>
        <w:pStyle w:val="Pealdis"/>
        <w:jc w:val="both"/>
        <w:rPr>
          <w:rFonts w:ascii="Times New Roman" w:hAnsi="Times New Roman"/>
          <w:b w:val="0"/>
          <w:color w:val="auto"/>
          <w:szCs w:val="24"/>
        </w:rPr>
      </w:pPr>
      <w:r w:rsidRPr="00B62C14">
        <w:rPr>
          <w:rFonts w:ascii="Times New Roman" w:hAnsi="Times New Roman"/>
          <w:color w:val="auto"/>
        </w:rPr>
        <w:t>Joonis 5</w:t>
      </w:r>
      <w:r w:rsidRPr="00B62C14">
        <w:rPr>
          <w:rFonts w:ascii="Times New Roman" w:hAnsi="Times New Roman"/>
          <w:b w:val="0"/>
          <w:color w:val="auto"/>
        </w:rPr>
        <w:t>. Seisuveekogumite keemilise seisundi vahehinna</w:t>
      </w:r>
      <w:r w:rsidR="00547EC5">
        <w:rPr>
          <w:rFonts w:ascii="Times New Roman" w:hAnsi="Times New Roman"/>
          <w:b w:val="0"/>
          <w:color w:val="auto"/>
        </w:rPr>
        <w:t>n</w:t>
      </w:r>
      <w:r w:rsidRPr="00B62C14">
        <w:rPr>
          <w:rFonts w:ascii="Times New Roman" w:hAnsi="Times New Roman"/>
          <w:b w:val="0"/>
          <w:color w:val="auto"/>
        </w:rPr>
        <w:t>gud 2012</w:t>
      </w:r>
      <w:r w:rsidR="00547EC5">
        <w:rPr>
          <w:rFonts w:ascii="Times New Roman" w:hAnsi="Times New Roman"/>
          <w:b w:val="0"/>
          <w:color w:val="auto"/>
        </w:rPr>
        <w:t>−</w:t>
      </w:r>
      <w:r w:rsidRPr="00B62C14">
        <w:rPr>
          <w:rFonts w:ascii="Times New Roman" w:hAnsi="Times New Roman"/>
          <w:b w:val="0"/>
          <w:color w:val="auto"/>
        </w:rPr>
        <w:t>2020 (sisaldab ka suurjärvede hinnanguid).</w:t>
      </w:r>
    </w:p>
    <w:p w14:paraId="04BABC0B" w14:textId="0154BCFC" w:rsidR="00EB17EF" w:rsidRPr="00EB17EF" w:rsidRDefault="00213917" w:rsidP="00213917">
      <w:pPr>
        <w:pStyle w:val="Pealkiri2"/>
      </w:pPr>
      <w:bookmarkStart w:id="9" w:name="_Toc83886403"/>
      <w:r>
        <w:t>3.3.</w:t>
      </w:r>
      <w:r w:rsidR="00DE432B">
        <w:t xml:space="preserve"> </w:t>
      </w:r>
      <w:r w:rsidR="00EB17EF" w:rsidRPr="00EB17EF">
        <w:t>Rannikuveekogumid</w:t>
      </w:r>
      <w:r w:rsidR="00EB1FEF">
        <w:t xml:space="preserve"> ja territoriaalmeri</w:t>
      </w:r>
      <w:bookmarkEnd w:id="9"/>
    </w:p>
    <w:p w14:paraId="693A0320" w14:textId="23B27C9A" w:rsidR="00696AB0" w:rsidRDefault="00E61122" w:rsidP="00E61122">
      <w:pPr>
        <w:spacing w:before="120" w:after="120" w:line="276" w:lineRule="auto"/>
        <w:jc w:val="both"/>
        <w:rPr>
          <w:rFonts w:ascii="Times New Roman" w:hAnsi="Times New Roman" w:cs="Times New Roman"/>
          <w:sz w:val="24"/>
          <w:szCs w:val="24"/>
        </w:rPr>
      </w:pPr>
      <w:r w:rsidRPr="00E61122">
        <w:rPr>
          <w:rFonts w:ascii="Times New Roman" w:hAnsi="Times New Roman" w:cs="Times New Roman"/>
          <w:sz w:val="24"/>
          <w:szCs w:val="24"/>
        </w:rPr>
        <w:t xml:space="preserve">2020. aastal riiklikus seires oli viis rannikuveekogumit: Narva-Kunda lahe rannikuvesi (EE_1), Eru-Käsmu lahe rannikuvesi (EE_2), </w:t>
      </w:r>
      <w:proofErr w:type="spellStart"/>
      <w:r w:rsidRPr="00E61122">
        <w:rPr>
          <w:rFonts w:ascii="Times New Roman" w:hAnsi="Times New Roman" w:cs="Times New Roman"/>
          <w:sz w:val="24"/>
          <w:szCs w:val="24"/>
        </w:rPr>
        <w:t>Hara-Kolga</w:t>
      </w:r>
      <w:proofErr w:type="spellEnd"/>
      <w:r w:rsidRPr="00E61122">
        <w:rPr>
          <w:rFonts w:ascii="Times New Roman" w:hAnsi="Times New Roman" w:cs="Times New Roman"/>
          <w:sz w:val="24"/>
          <w:szCs w:val="24"/>
        </w:rPr>
        <w:t xml:space="preserve"> lahe rannikuvesi (EE_3), Muuga-Tallinna-Kakumäe lahe rannikuvesi (EE_5) ja Pärnu lahe rannikuvesi (EE_13). Viies nendest on läbi viidud ökoloogine seire (EE_1, EE_2, EE_3, EE_5, EE_13). </w:t>
      </w:r>
      <w:r w:rsidR="00696AB0" w:rsidRPr="2AB903F4">
        <w:rPr>
          <w:rFonts w:ascii="Times New Roman" w:hAnsi="Times New Roman" w:cs="Times New Roman"/>
          <w:sz w:val="24"/>
          <w:szCs w:val="24"/>
        </w:rPr>
        <w:t>HÜMO hinnang on kogumi</w:t>
      </w:r>
      <w:r w:rsidR="00696AB0">
        <w:rPr>
          <w:rFonts w:ascii="Times New Roman" w:hAnsi="Times New Roman" w:cs="Times New Roman"/>
          <w:sz w:val="24"/>
          <w:szCs w:val="24"/>
        </w:rPr>
        <w:t>te</w:t>
      </w:r>
      <w:r w:rsidR="00696AB0" w:rsidRPr="2AB903F4">
        <w:rPr>
          <w:rFonts w:ascii="Times New Roman" w:hAnsi="Times New Roman" w:cs="Times New Roman"/>
          <w:sz w:val="24"/>
          <w:szCs w:val="24"/>
        </w:rPr>
        <w:t xml:space="preserve">le antud 2018. a uuringus "Rannikuvee </w:t>
      </w:r>
      <w:proofErr w:type="spellStart"/>
      <w:r w:rsidR="00696AB0" w:rsidRPr="2AB903F4">
        <w:rPr>
          <w:rFonts w:ascii="Times New Roman" w:hAnsi="Times New Roman" w:cs="Times New Roman"/>
          <w:sz w:val="24"/>
          <w:szCs w:val="24"/>
        </w:rPr>
        <w:t>hüdromorfoloogilise</w:t>
      </w:r>
      <w:proofErr w:type="spellEnd"/>
      <w:r w:rsidR="00696AB0" w:rsidRPr="2AB903F4">
        <w:rPr>
          <w:rFonts w:ascii="Times New Roman" w:hAnsi="Times New Roman" w:cs="Times New Roman"/>
          <w:sz w:val="24"/>
          <w:szCs w:val="24"/>
        </w:rPr>
        <w:t xml:space="preserve"> seisundi hindamise metoodika ja rannikuveekogumite seisundi hinnang" (Eesti Merebioloogia Ühing, 2018) pindalalise surve- ja rannajoone surveindeksite alusel.</w:t>
      </w:r>
    </w:p>
    <w:p w14:paraId="29614238" w14:textId="430F21D0" w:rsidR="00E61122" w:rsidRPr="00E61122" w:rsidRDefault="00E61122" w:rsidP="00E61122">
      <w:pPr>
        <w:spacing w:before="120" w:after="120" w:line="276" w:lineRule="auto"/>
        <w:jc w:val="both"/>
        <w:rPr>
          <w:rFonts w:ascii="Times New Roman" w:hAnsi="Times New Roman" w:cs="Times New Roman"/>
          <w:sz w:val="24"/>
          <w:szCs w:val="24"/>
        </w:rPr>
      </w:pPr>
      <w:r w:rsidRPr="00E61122">
        <w:rPr>
          <w:rFonts w:ascii="Times New Roman" w:hAnsi="Times New Roman" w:cs="Times New Roman"/>
          <w:sz w:val="24"/>
          <w:szCs w:val="24"/>
        </w:rPr>
        <w:t>Keemiline seire toimus kolmes veekogumis (EE_1, EE_2, EE_3), veel kahes kogumis (EE_10, EE_13) viidi läbi osalist keemilist seiret, st vee-elustiku maatriksi põhjal. Vee ja sette maatriksid olid analüüsitud eelmisel (2019) aastal, seega 2019.-2020. a andmete põhjal saab määrata antud veekogumite keemilis</w:t>
      </w:r>
      <w:r w:rsidR="004B2AAF">
        <w:rPr>
          <w:rFonts w:ascii="Times New Roman" w:hAnsi="Times New Roman" w:cs="Times New Roman"/>
          <w:sz w:val="24"/>
          <w:szCs w:val="24"/>
        </w:rPr>
        <w:t>e</w:t>
      </w:r>
      <w:r w:rsidRPr="00E61122">
        <w:rPr>
          <w:rFonts w:ascii="Times New Roman" w:hAnsi="Times New Roman" w:cs="Times New Roman"/>
          <w:sz w:val="24"/>
          <w:szCs w:val="24"/>
        </w:rPr>
        <w:t xml:space="preserve"> seisundi võttes aluseks kõik kolm maatriksit. Territoriaalmere keemilist seisundit hinnati kolme ala põhjal – Soome lahe idaosa, Soome lahe lääneosa ja Liivi laht.</w:t>
      </w:r>
    </w:p>
    <w:p w14:paraId="1EE8B959" w14:textId="0C1FAEF2" w:rsidR="00E61122" w:rsidRPr="00E61122" w:rsidRDefault="00E61122" w:rsidP="00E61122">
      <w:pPr>
        <w:spacing w:before="120" w:after="120" w:line="276" w:lineRule="auto"/>
        <w:jc w:val="both"/>
        <w:rPr>
          <w:rFonts w:ascii="Times New Roman" w:hAnsi="Times New Roman" w:cs="Times New Roman"/>
          <w:sz w:val="24"/>
          <w:szCs w:val="24"/>
        </w:rPr>
      </w:pPr>
      <w:r w:rsidRPr="00E61122">
        <w:rPr>
          <w:rFonts w:ascii="Times New Roman" w:hAnsi="Times New Roman" w:cs="Times New Roman"/>
          <w:sz w:val="24"/>
          <w:szCs w:val="24"/>
        </w:rPr>
        <w:t>Kõik 2020. aastal seiratud rannikuveekogumid</w:t>
      </w:r>
      <w:r w:rsidR="0027792D">
        <w:rPr>
          <w:rFonts w:ascii="Times New Roman" w:hAnsi="Times New Roman" w:cs="Times New Roman"/>
          <w:sz w:val="24"/>
          <w:szCs w:val="24"/>
        </w:rPr>
        <w:t xml:space="preserve"> peale Eru-Käsmu lahe rannikuveekogumi</w:t>
      </w:r>
      <w:r w:rsidRPr="00E61122">
        <w:rPr>
          <w:rFonts w:ascii="Times New Roman" w:hAnsi="Times New Roman" w:cs="Times New Roman"/>
          <w:sz w:val="24"/>
          <w:szCs w:val="24"/>
        </w:rPr>
        <w:t xml:space="preserve"> on </w:t>
      </w:r>
      <w:r w:rsidRPr="004B2AAF">
        <w:rPr>
          <w:rFonts w:ascii="Times New Roman" w:hAnsi="Times New Roman" w:cs="Times New Roman"/>
          <w:i/>
          <w:sz w:val="24"/>
          <w:szCs w:val="24"/>
        </w:rPr>
        <w:t>kesises</w:t>
      </w:r>
      <w:r w:rsidRPr="00E61122">
        <w:rPr>
          <w:rFonts w:ascii="Times New Roman" w:hAnsi="Times New Roman" w:cs="Times New Roman"/>
          <w:sz w:val="24"/>
          <w:szCs w:val="24"/>
        </w:rPr>
        <w:t xml:space="preserve"> ökoloogilises seisundis. </w:t>
      </w:r>
      <w:r w:rsidRPr="004B2AAF">
        <w:rPr>
          <w:rFonts w:ascii="Times New Roman" w:hAnsi="Times New Roman" w:cs="Times New Roman"/>
          <w:i/>
          <w:sz w:val="24"/>
          <w:szCs w:val="24"/>
        </w:rPr>
        <w:t>Kesist</w:t>
      </w:r>
      <w:r w:rsidRPr="00E61122">
        <w:rPr>
          <w:rFonts w:ascii="Times New Roman" w:hAnsi="Times New Roman" w:cs="Times New Roman"/>
          <w:sz w:val="24"/>
          <w:szCs w:val="24"/>
        </w:rPr>
        <w:t xml:space="preserve"> ökoloogilist seisundit määravad </w:t>
      </w:r>
      <w:r w:rsidR="004B2AAF">
        <w:rPr>
          <w:rFonts w:ascii="Times New Roman" w:hAnsi="Times New Roman" w:cs="Times New Roman"/>
          <w:sz w:val="24"/>
          <w:szCs w:val="24"/>
        </w:rPr>
        <w:t>eelkõige</w:t>
      </w:r>
      <w:r w:rsidRPr="00E61122">
        <w:rPr>
          <w:rFonts w:ascii="Times New Roman" w:hAnsi="Times New Roman" w:cs="Times New Roman"/>
          <w:sz w:val="24"/>
          <w:szCs w:val="24"/>
        </w:rPr>
        <w:t xml:space="preserve"> bioloogilised kvaliteedie</w:t>
      </w:r>
      <w:r w:rsidR="0027792D">
        <w:rPr>
          <w:rFonts w:ascii="Times New Roman" w:hAnsi="Times New Roman" w:cs="Times New Roman"/>
          <w:sz w:val="24"/>
          <w:szCs w:val="24"/>
        </w:rPr>
        <w:t xml:space="preserve">lemendid. </w:t>
      </w:r>
      <w:r w:rsidRPr="00E61122">
        <w:rPr>
          <w:rFonts w:ascii="Times New Roman" w:hAnsi="Times New Roman" w:cs="Times New Roman"/>
          <w:sz w:val="24"/>
          <w:szCs w:val="24"/>
        </w:rPr>
        <w:t>Eru-Käsmu lahe rannikuveekogumis</w:t>
      </w:r>
      <w:r w:rsidR="0027792D">
        <w:rPr>
          <w:rFonts w:ascii="Times New Roman" w:hAnsi="Times New Roman" w:cs="Times New Roman"/>
          <w:sz w:val="24"/>
          <w:szCs w:val="24"/>
        </w:rPr>
        <w:t xml:space="preserve"> klassifitseerus</w:t>
      </w:r>
      <w:r w:rsidRPr="00E61122">
        <w:rPr>
          <w:rFonts w:ascii="Times New Roman" w:hAnsi="Times New Roman" w:cs="Times New Roman"/>
          <w:sz w:val="24"/>
          <w:szCs w:val="24"/>
        </w:rPr>
        <w:t xml:space="preserve"> põhjataimestik napilt klassi </w:t>
      </w:r>
      <w:r w:rsidRPr="004B2AAF">
        <w:rPr>
          <w:rFonts w:ascii="Times New Roman" w:hAnsi="Times New Roman" w:cs="Times New Roman"/>
          <w:i/>
          <w:sz w:val="24"/>
          <w:szCs w:val="24"/>
        </w:rPr>
        <w:t>väga hea</w:t>
      </w:r>
      <w:r w:rsidRPr="00E61122">
        <w:rPr>
          <w:rFonts w:ascii="Times New Roman" w:hAnsi="Times New Roman" w:cs="Times New Roman"/>
          <w:sz w:val="24"/>
          <w:szCs w:val="24"/>
        </w:rPr>
        <w:t xml:space="preserve"> ning teised bioloogilised parameetrid klassi </w:t>
      </w:r>
      <w:r w:rsidRPr="004B2AAF">
        <w:rPr>
          <w:rFonts w:ascii="Times New Roman" w:hAnsi="Times New Roman" w:cs="Times New Roman"/>
          <w:i/>
          <w:sz w:val="24"/>
          <w:szCs w:val="24"/>
        </w:rPr>
        <w:t>hea</w:t>
      </w:r>
      <w:r w:rsidR="00C313F3">
        <w:rPr>
          <w:rFonts w:ascii="Times New Roman" w:hAnsi="Times New Roman" w:cs="Times New Roman"/>
          <w:sz w:val="24"/>
          <w:szCs w:val="24"/>
        </w:rPr>
        <w:t>.</w:t>
      </w:r>
      <w:r w:rsidRPr="00E61122">
        <w:rPr>
          <w:rFonts w:ascii="Times New Roman" w:hAnsi="Times New Roman" w:cs="Times New Roman"/>
          <w:sz w:val="24"/>
          <w:szCs w:val="24"/>
        </w:rPr>
        <w:t xml:space="preserve"> </w:t>
      </w:r>
      <w:proofErr w:type="spellStart"/>
      <w:r w:rsidR="00C313F3">
        <w:rPr>
          <w:rFonts w:ascii="Times New Roman" w:hAnsi="Times New Roman" w:cs="Times New Roman"/>
          <w:sz w:val="24"/>
          <w:szCs w:val="24"/>
        </w:rPr>
        <w:t>F</w:t>
      </w:r>
      <w:r w:rsidRPr="00E61122">
        <w:rPr>
          <w:rFonts w:ascii="Times New Roman" w:hAnsi="Times New Roman" w:cs="Times New Roman"/>
          <w:sz w:val="24"/>
          <w:szCs w:val="24"/>
        </w:rPr>
        <w:t>üüsikalis</w:t>
      </w:r>
      <w:proofErr w:type="spellEnd"/>
      <w:r w:rsidRPr="00E61122">
        <w:rPr>
          <w:rFonts w:ascii="Times New Roman" w:hAnsi="Times New Roman" w:cs="Times New Roman"/>
          <w:sz w:val="24"/>
          <w:szCs w:val="24"/>
        </w:rPr>
        <w:t xml:space="preserve">-keemilised parameetrid viitasid klassile </w:t>
      </w:r>
      <w:r w:rsidRPr="004B2AAF">
        <w:rPr>
          <w:rFonts w:ascii="Times New Roman" w:hAnsi="Times New Roman" w:cs="Times New Roman"/>
          <w:i/>
          <w:sz w:val="24"/>
          <w:szCs w:val="24"/>
        </w:rPr>
        <w:t>kesine</w:t>
      </w:r>
      <w:r w:rsidR="00C313F3">
        <w:rPr>
          <w:rFonts w:ascii="Times New Roman" w:hAnsi="Times New Roman" w:cs="Times New Roman"/>
          <w:sz w:val="24"/>
          <w:szCs w:val="24"/>
        </w:rPr>
        <w:t xml:space="preserve">, kuid neid uue pinnavee määruse </w:t>
      </w:r>
      <w:r w:rsidR="00C313F3" w:rsidRPr="00C313F3">
        <w:rPr>
          <w:rFonts w:ascii="Times New Roman" w:hAnsi="Times New Roman" w:cs="Times New Roman"/>
          <w:sz w:val="24"/>
          <w:szCs w:val="24"/>
        </w:rPr>
        <w:t>nr 19</w:t>
      </w:r>
      <w:r w:rsidR="00C313F3">
        <w:rPr>
          <w:rFonts w:ascii="Times New Roman" w:hAnsi="Times New Roman" w:cs="Times New Roman"/>
          <w:sz w:val="24"/>
          <w:szCs w:val="24"/>
        </w:rPr>
        <w:t xml:space="preserve"> alusel </w:t>
      </w:r>
      <w:r w:rsidR="00C313F3">
        <w:rPr>
          <w:rFonts w:ascii="Times New Roman" w:hAnsi="Times New Roman" w:cs="Times New Roman"/>
          <w:sz w:val="24"/>
          <w:szCs w:val="24"/>
        </w:rPr>
        <w:t xml:space="preserve">seisundi hindamisel </w:t>
      </w:r>
      <w:r w:rsidR="00C313F3">
        <w:rPr>
          <w:rFonts w:ascii="Times New Roman" w:hAnsi="Times New Roman" w:cs="Times New Roman"/>
          <w:sz w:val="24"/>
          <w:szCs w:val="24"/>
        </w:rPr>
        <w:t>enam ei arvestata.</w:t>
      </w:r>
      <w:bookmarkStart w:id="10" w:name="_GoBack"/>
      <w:bookmarkEnd w:id="10"/>
    </w:p>
    <w:p w14:paraId="19795447" w14:textId="77777777" w:rsidR="0027792D" w:rsidRDefault="492238CE" w:rsidP="00E61122">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Keemilise seisundi järgi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kõik 2020. aastal se</w:t>
      </w:r>
      <w:r w:rsidR="004B2AAF">
        <w:rPr>
          <w:rFonts w:ascii="Times New Roman" w:hAnsi="Times New Roman" w:cs="Times New Roman"/>
          <w:sz w:val="24"/>
          <w:szCs w:val="24"/>
        </w:rPr>
        <w:t xml:space="preserve">ires olnud rannikuveekogumid </w:t>
      </w:r>
      <w:r w:rsidRPr="2AB903F4">
        <w:rPr>
          <w:rFonts w:ascii="Times New Roman" w:hAnsi="Times New Roman" w:cs="Times New Roman"/>
          <w:sz w:val="24"/>
          <w:szCs w:val="24"/>
        </w:rPr>
        <w:t xml:space="preserve">mõõdetud indikaatorite alusel </w:t>
      </w:r>
      <w:r w:rsidRPr="004B2AAF">
        <w:rPr>
          <w:rFonts w:ascii="Times New Roman" w:hAnsi="Times New Roman" w:cs="Times New Roman"/>
          <w:i/>
          <w:sz w:val="24"/>
          <w:szCs w:val="24"/>
        </w:rPr>
        <w:t>halvas</w:t>
      </w:r>
      <w:r w:rsidRPr="2AB903F4">
        <w:rPr>
          <w:rFonts w:ascii="Times New Roman" w:hAnsi="Times New Roman" w:cs="Times New Roman"/>
          <w:sz w:val="24"/>
          <w:szCs w:val="24"/>
        </w:rPr>
        <w:t xml:space="preserve"> keemilises seisundis. </w:t>
      </w:r>
      <w:r w:rsidRPr="004B2AAF">
        <w:rPr>
          <w:rFonts w:ascii="Times New Roman" w:hAnsi="Times New Roman" w:cs="Times New Roman"/>
          <w:i/>
          <w:sz w:val="24"/>
          <w:szCs w:val="24"/>
        </w:rPr>
        <w:t>Hea</w:t>
      </w:r>
      <w:r w:rsidRPr="2AB903F4">
        <w:rPr>
          <w:rFonts w:ascii="Times New Roman" w:hAnsi="Times New Roman" w:cs="Times New Roman"/>
          <w:sz w:val="24"/>
          <w:szCs w:val="24"/>
        </w:rPr>
        <w:t xml:space="preserve"> keemiline seisund ei ole saavutatud elavhõbeda</w:t>
      </w:r>
      <w:r w:rsidR="5452DA7B" w:rsidRPr="2AB903F4">
        <w:rPr>
          <w:rFonts w:ascii="Times New Roman" w:hAnsi="Times New Roman" w:cs="Times New Roman"/>
          <w:sz w:val="24"/>
          <w:szCs w:val="24"/>
        </w:rPr>
        <w:t xml:space="preserve"> või</w:t>
      </w:r>
      <w:r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bromodifenüüleetrite</w:t>
      </w:r>
      <w:proofErr w:type="spellEnd"/>
      <w:r w:rsidRPr="2AB903F4">
        <w:rPr>
          <w:rFonts w:ascii="Times New Roman" w:hAnsi="Times New Roman" w:cs="Times New Roman"/>
          <w:sz w:val="24"/>
          <w:szCs w:val="24"/>
        </w:rPr>
        <w:t xml:space="preserve"> (PBDE) sisalduse </w:t>
      </w:r>
      <w:r w:rsidR="3AE550D3" w:rsidRPr="2AB903F4">
        <w:rPr>
          <w:rFonts w:ascii="Times New Roman" w:hAnsi="Times New Roman" w:cs="Times New Roman"/>
          <w:sz w:val="24"/>
          <w:szCs w:val="24"/>
        </w:rPr>
        <w:t xml:space="preserve">tõttu </w:t>
      </w:r>
      <w:r w:rsidRPr="2AB903F4">
        <w:rPr>
          <w:rFonts w:ascii="Times New Roman" w:hAnsi="Times New Roman" w:cs="Times New Roman"/>
          <w:sz w:val="24"/>
          <w:szCs w:val="24"/>
        </w:rPr>
        <w:t xml:space="preserve">elustikus või </w:t>
      </w:r>
      <w:proofErr w:type="spellStart"/>
      <w:r w:rsidRPr="2AB903F4">
        <w:rPr>
          <w:rFonts w:ascii="Times New Roman" w:hAnsi="Times New Roman" w:cs="Times New Roman"/>
          <w:sz w:val="24"/>
          <w:szCs w:val="24"/>
        </w:rPr>
        <w:t>tributüültina</w:t>
      </w:r>
      <w:proofErr w:type="spellEnd"/>
      <w:r w:rsidRPr="2AB903F4">
        <w:rPr>
          <w:rFonts w:ascii="Times New Roman" w:hAnsi="Times New Roman" w:cs="Times New Roman"/>
          <w:sz w:val="24"/>
          <w:szCs w:val="24"/>
        </w:rPr>
        <w:t xml:space="preserve"> (TBT) sisalduse  tõttu</w:t>
      </w:r>
      <w:r w:rsidR="14EF35C6" w:rsidRPr="2AB903F4">
        <w:rPr>
          <w:rFonts w:ascii="Times New Roman" w:hAnsi="Times New Roman" w:cs="Times New Roman"/>
          <w:sz w:val="24"/>
          <w:szCs w:val="24"/>
        </w:rPr>
        <w:t xml:space="preserve"> settes</w:t>
      </w:r>
      <w:r w:rsidRPr="2AB903F4">
        <w:rPr>
          <w:rFonts w:ascii="Times New Roman" w:hAnsi="Times New Roman" w:cs="Times New Roman"/>
          <w:sz w:val="24"/>
          <w:szCs w:val="24"/>
        </w:rPr>
        <w:t xml:space="preserve">. </w:t>
      </w:r>
    </w:p>
    <w:p w14:paraId="0ACC9FEE" w14:textId="5EA2F412" w:rsidR="00EB17EF" w:rsidRPr="00EB17EF" w:rsidRDefault="492238CE" w:rsidP="00E61122">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Territoriaalmere </w:t>
      </w:r>
      <w:r w:rsidRPr="004B2AAF">
        <w:rPr>
          <w:rFonts w:ascii="Times New Roman" w:hAnsi="Times New Roman" w:cs="Times New Roman"/>
          <w:i/>
          <w:sz w:val="24"/>
          <w:szCs w:val="24"/>
        </w:rPr>
        <w:t>hea</w:t>
      </w:r>
      <w:r w:rsidRPr="2AB903F4">
        <w:rPr>
          <w:rFonts w:ascii="Times New Roman" w:hAnsi="Times New Roman" w:cs="Times New Roman"/>
          <w:sz w:val="24"/>
          <w:szCs w:val="24"/>
        </w:rPr>
        <w:t xml:space="preserve"> keemiline seisund ei ole saavutatud kaadmiumi ja </w:t>
      </w:r>
      <w:proofErr w:type="spellStart"/>
      <w:r w:rsidRPr="2AB903F4">
        <w:rPr>
          <w:rFonts w:ascii="Times New Roman" w:hAnsi="Times New Roman" w:cs="Times New Roman"/>
          <w:sz w:val="24"/>
          <w:szCs w:val="24"/>
        </w:rPr>
        <w:t>bromodifenüüleetrite</w:t>
      </w:r>
      <w:proofErr w:type="spellEnd"/>
      <w:r w:rsidRPr="2AB903F4">
        <w:rPr>
          <w:rFonts w:ascii="Times New Roman" w:hAnsi="Times New Roman" w:cs="Times New Roman"/>
          <w:sz w:val="24"/>
          <w:szCs w:val="24"/>
        </w:rPr>
        <w:t xml:space="preserve"> piirväärtust ületavate tulemuste tõttu elustikus. Tuleb pöörata tähelepanu, et </w:t>
      </w:r>
      <w:r w:rsidR="004B2AAF" w:rsidRPr="004B2AAF">
        <w:rPr>
          <w:rFonts w:ascii="Times New Roman" w:hAnsi="Times New Roman" w:cs="Times New Roman"/>
          <w:i/>
          <w:sz w:val="24"/>
          <w:szCs w:val="24"/>
        </w:rPr>
        <w:t>halba</w:t>
      </w:r>
      <w:r w:rsidRPr="2AB903F4">
        <w:rPr>
          <w:rFonts w:ascii="Times New Roman" w:hAnsi="Times New Roman" w:cs="Times New Roman"/>
          <w:sz w:val="24"/>
          <w:szCs w:val="24"/>
        </w:rPr>
        <w:t xml:space="preserve"> keemilist seisundit põhjustavatest indikaatoritest nii elavhõbe kui </w:t>
      </w:r>
      <w:proofErr w:type="spellStart"/>
      <w:r w:rsidRPr="2AB903F4">
        <w:rPr>
          <w:rFonts w:ascii="Times New Roman" w:hAnsi="Times New Roman" w:cs="Times New Roman"/>
          <w:sz w:val="24"/>
          <w:szCs w:val="24"/>
        </w:rPr>
        <w:t>bromodifenüüleetrid</w:t>
      </w:r>
      <w:proofErr w:type="spellEnd"/>
      <w:r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tributüültina</w:t>
      </w:r>
      <w:proofErr w:type="spellEnd"/>
      <w:r w:rsidRPr="2AB903F4">
        <w:rPr>
          <w:rFonts w:ascii="Times New Roman" w:hAnsi="Times New Roman" w:cs="Times New Roman"/>
          <w:sz w:val="24"/>
          <w:szCs w:val="24"/>
        </w:rPr>
        <w:t xml:space="preserve"> ja kaadmium põhjustavad </w:t>
      </w:r>
      <w:r w:rsidRPr="004B2AAF">
        <w:rPr>
          <w:rFonts w:ascii="Times New Roman" w:hAnsi="Times New Roman" w:cs="Times New Roman"/>
          <w:i/>
          <w:sz w:val="24"/>
          <w:szCs w:val="24"/>
        </w:rPr>
        <w:t>halba</w:t>
      </w:r>
      <w:r w:rsidRPr="2AB903F4">
        <w:rPr>
          <w:rFonts w:ascii="Times New Roman" w:hAnsi="Times New Roman" w:cs="Times New Roman"/>
          <w:sz w:val="24"/>
          <w:szCs w:val="24"/>
        </w:rPr>
        <w:t xml:space="preserve"> seisundit kogu Läänemere ulatuses nagu näitas viimane Läänemere seisundi hinnang (HELCOM, 2018).  </w:t>
      </w:r>
      <w:r w:rsidR="00E61122">
        <w:tab/>
      </w:r>
      <w:r w:rsidR="00E61122">
        <w:tab/>
      </w:r>
    </w:p>
    <w:p w14:paraId="67202E32" w14:textId="4D839673" w:rsidR="00EB17EF" w:rsidRPr="003C656C" w:rsidRDefault="00060CD9" w:rsidP="00EB1FEF">
      <w:pPr>
        <w:pStyle w:val="Pealkiri3"/>
      </w:pPr>
      <w:bookmarkStart w:id="11" w:name="_Toc83886404"/>
      <w:r>
        <w:t>3</w:t>
      </w:r>
      <w:r w:rsidRPr="003C656C">
        <w:t xml:space="preserve">.3.1. </w:t>
      </w:r>
      <w:r w:rsidR="003C656C">
        <w:t>Rannikuveekogumid</w:t>
      </w:r>
      <w:bookmarkEnd w:id="11"/>
    </w:p>
    <w:p w14:paraId="2C12D73F" w14:textId="5DC42320" w:rsidR="003C656C" w:rsidRPr="00EB1FEF" w:rsidRDefault="00EB1FEF" w:rsidP="00EB1FEF">
      <w:pPr>
        <w:pStyle w:val="Pealkiri4"/>
      </w:pPr>
      <w:r w:rsidRPr="00EB1FEF">
        <w:t xml:space="preserve">3.3.1.1. </w:t>
      </w:r>
      <w:r w:rsidR="003C656C" w:rsidRPr="00EB1FEF">
        <w:t>Narva-Kunda lahe rannikuveekogum</w:t>
      </w:r>
    </w:p>
    <w:p w14:paraId="1D2711A9" w14:textId="26A941BD" w:rsidR="00E61122" w:rsidRPr="00E61122" w:rsidRDefault="492238CE" w:rsidP="00E61122">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Narva-Kunda rannikuveekogumi koondhinnang on </w:t>
      </w:r>
      <w:r w:rsidRPr="004B2AAF">
        <w:rPr>
          <w:rFonts w:ascii="Times New Roman" w:hAnsi="Times New Roman" w:cs="Times New Roman"/>
          <w:i/>
          <w:sz w:val="24"/>
          <w:szCs w:val="24"/>
        </w:rPr>
        <w:t>halb</w:t>
      </w:r>
      <w:r w:rsidRPr="2AB903F4">
        <w:rPr>
          <w:rFonts w:ascii="Times New Roman" w:hAnsi="Times New Roman" w:cs="Times New Roman"/>
          <w:sz w:val="24"/>
          <w:szCs w:val="24"/>
        </w:rPr>
        <w:t xml:space="preserve"> keemilise seisundi järgi. Veekogumi </w:t>
      </w:r>
      <w:r w:rsidRPr="004B2AAF">
        <w:rPr>
          <w:rFonts w:ascii="Times New Roman" w:hAnsi="Times New Roman" w:cs="Times New Roman"/>
          <w:i/>
          <w:sz w:val="24"/>
          <w:szCs w:val="24"/>
        </w:rPr>
        <w:t>halva</w:t>
      </w:r>
      <w:r w:rsidRPr="2AB903F4">
        <w:rPr>
          <w:rFonts w:ascii="Times New Roman" w:hAnsi="Times New Roman" w:cs="Times New Roman"/>
          <w:sz w:val="24"/>
          <w:szCs w:val="24"/>
        </w:rPr>
        <w:t xml:space="preserve"> keemilise seisundi põhjustajaks on elavhõbeda sisaldus elustikus ja </w:t>
      </w:r>
      <w:proofErr w:type="spellStart"/>
      <w:r w:rsidRPr="2AB903F4">
        <w:rPr>
          <w:rFonts w:ascii="Times New Roman" w:hAnsi="Times New Roman" w:cs="Times New Roman"/>
          <w:sz w:val="24"/>
          <w:szCs w:val="24"/>
        </w:rPr>
        <w:t>tributüültina</w:t>
      </w:r>
      <w:proofErr w:type="spellEnd"/>
      <w:r w:rsidRPr="2AB903F4">
        <w:rPr>
          <w:rFonts w:ascii="Times New Roman" w:hAnsi="Times New Roman" w:cs="Times New Roman"/>
          <w:sz w:val="24"/>
          <w:szCs w:val="24"/>
        </w:rPr>
        <w:t xml:space="preserve"> katiooni sisaldus settes. </w:t>
      </w:r>
      <w:r w:rsidR="004B2AAF">
        <w:rPr>
          <w:rFonts w:ascii="Times New Roman" w:hAnsi="Times New Roman" w:cs="Times New Roman"/>
          <w:sz w:val="24"/>
          <w:szCs w:val="24"/>
        </w:rPr>
        <w:t>Eelmisel seirekorral (2018. a</w:t>
      </w:r>
      <w:r w:rsidR="54A1E830" w:rsidRPr="2AB903F4">
        <w:rPr>
          <w:rFonts w:ascii="Times New Roman" w:hAnsi="Times New Roman" w:cs="Times New Roman"/>
          <w:sz w:val="24"/>
          <w:szCs w:val="24"/>
        </w:rPr>
        <w:t xml:space="preserve">) </w:t>
      </w:r>
      <w:r w:rsidR="004B2AAF">
        <w:rPr>
          <w:rFonts w:ascii="Times New Roman" w:hAnsi="Times New Roman" w:cs="Times New Roman"/>
          <w:sz w:val="24"/>
          <w:szCs w:val="24"/>
        </w:rPr>
        <w:t xml:space="preserve">ületas </w:t>
      </w:r>
      <w:r w:rsidR="54A1E830" w:rsidRPr="2AB903F4">
        <w:rPr>
          <w:rFonts w:ascii="Times New Roman" w:hAnsi="Times New Roman" w:cs="Times New Roman"/>
          <w:sz w:val="24"/>
          <w:szCs w:val="24"/>
        </w:rPr>
        <w:t>TBT sisaldus määramispiiri, käesoleval</w:t>
      </w:r>
      <w:r w:rsidR="00696AB0">
        <w:rPr>
          <w:rFonts w:ascii="Times New Roman" w:hAnsi="Times New Roman" w:cs="Times New Roman"/>
          <w:sz w:val="24"/>
          <w:szCs w:val="24"/>
        </w:rPr>
        <w:t xml:space="preserve"> seireaa</w:t>
      </w:r>
      <w:r w:rsidR="004B2AAF">
        <w:rPr>
          <w:rFonts w:ascii="Times New Roman" w:hAnsi="Times New Roman" w:cs="Times New Roman"/>
          <w:sz w:val="24"/>
          <w:szCs w:val="24"/>
        </w:rPr>
        <w:t>stal juba piirväärtuse</w:t>
      </w:r>
      <w:r w:rsidR="00696AB0">
        <w:rPr>
          <w:rFonts w:ascii="Times New Roman" w:hAnsi="Times New Roman" w:cs="Times New Roman"/>
          <w:sz w:val="24"/>
          <w:szCs w:val="24"/>
        </w:rPr>
        <w:t>.</w:t>
      </w:r>
    </w:p>
    <w:p w14:paraId="796D2B4C" w14:textId="6C230821" w:rsidR="00EB1FEF" w:rsidRPr="00E61122" w:rsidRDefault="492238CE" w:rsidP="00E61122">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Ökoloogilise seisundi hinnang on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w:t>
      </w:r>
      <w:r w:rsidRPr="004B2AAF">
        <w:rPr>
          <w:rFonts w:ascii="Times New Roman" w:hAnsi="Times New Roman" w:cs="Times New Roman"/>
          <w:i/>
          <w:sz w:val="24"/>
          <w:szCs w:val="24"/>
        </w:rPr>
        <w:t>Kesist</w:t>
      </w:r>
      <w:r w:rsidRPr="2AB903F4">
        <w:rPr>
          <w:rFonts w:ascii="Times New Roman" w:hAnsi="Times New Roman" w:cs="Times New Roman"/>
          <w:sz w:val="24"/>
          <w:szCs w:val="24"/>
        </w:rPr>
        <w:t xml:space="preserve"> seisundit määravad kvaliteedielemendid </w:t>
      </w:r>
      <w:proofErr w:type="spellStart"/>
      <w:r w:rsidRPr="2AB903F4">
        <w:rPr>
          <w:rFonts w:ascii="Times New Roman" w:hAnsi="Times New Roman" w:cs="Times New Roman"/>
          <w:sz w:val="24"/>
          <w:szCs w:val="24"/>
        </w:rPr>
        <w:t>fütoplankton</w:t>
      </w:r>
      <w:proofErr w:type="spellEnd"/>
      <w:r w:rsidRPr="2AB903F4">
        <w:rPr>
          <w:rFonts w:ascii="Times New Roman" w:hAnsi="Times New Roman" w:cs="Times New Roman"/>
          <w:sz w:val="24"/>
          <w:szCs w:val="24"/>
        </w:rPr>
        <w:t xml:space="preserve"> ja põhjataimestik. </w:t>
      </w:r>
      <w:r w:rsidR="42768948" w:rsidRPr="2AB903F4">
        <w:rPr>
          <w:rFonts w:ascii="Times New Roman" w:hAnsi="Times New Roman" w:cs="Times New Roman"/>
          <w:sz w:val="24"/>
          <w:szCs w:val="24"/>
        </w:rPr>
        <w:t>Pinnavee</w:t>
      </w:r>
      <w:r w:rsidRPr="2AB903F4">
        <w:rPr>
          <w:rFonts w:ascii="Times New Roman" w:hAnsi="Times New Roman" w:cs="Times New Roman"/>
          <w:sz w:val="24"/>
          <w:szCs w:val="24"/>
        </w:rPr>
        <w:t xml:space="preserve"> määruse nr 19  järgi</w:t>
      </w:r>
      <w:r w:rsidR="004B2AAF">
        <w:rPr>
          <w:rFonts w:ascii="Times New Roman" w:hAnsi="Times New Roman" w:cs="Times New Roman"/>
          <w:sz w:val="24"/>
          <w:szCs w:val="24"/>
        </w:rPr>
        <w:t xml:space="preserve"> võib</w:t>
      </w:r>
      <w:r w:rsidRPr="2AB903F4">
        <w:rPr>
          <w:rFonts w:ascii="Times New Roman" w:hAnsi="Times New Roman" w:cs="Times New Roman"/>
          <w:sz w:val="24"/>
          <w:szCs w:val="24"/>
        </w:rPr>
        <w:t xml:space="preserve"> rannikuveekogumis, mille kohta on iga-aastased andmed klorofüll </w:t>
      </w:r>
      <w:r w:rsidRPr="00696AB0">
        <w:rPr>
          <w:rFonts w:ascii="Times New Roman" w:hAnsi="Times New Roman" w:cs="Times New Roman"/>
          <w:i/>
          <w:iCs/>
          <w:sz w:val="24"/>
          <w:szCs w:val="24"/>
        </w:rPr>
        <w:t>a</w:t>
      </w:r>
      <w:r w:rsidRPr="2AB903F4">
        <w:rPr>
          <w:rFonts w:ascii="Times New Roman" w:hAnsi="Times New Roman" w:cs="Times New Roman"/>
          <w:sz w:val="24"/>
          <w:szCs w:val="24"/>
        </w:rPr>
        <w:t xml:space="preserve"> ja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biomassi</w:t>
      </w:r>
      <w:proofErr w:type="spellEnd"/>
      <w:r w:rsidRPr="2AB903F4">
        <w:rPr>
          <w:rFonts w:ascii="Times New Roman" w:hAnsi="Times New Roman" w:cs="Times New Roman"/>
          <w:sz w:val="24"/>
          <w:szCs w:val="24"/>
        </w:rPr>
        <w:t xml:space="preserve"> kohta, ökoloogiliste kvaliteedisuhete arvutamiseks kasutada seisundi hindamise aasta ja sellele eelneva kuue aasta seireandmete aritmeetilise keskmise väärtust.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ja </w:t>
      </w:r>
      <w:proofErr w:type="spellStart"/>
      <w:r w:rsidRPr="2AB903F4">
        <w:rPr>
          <w:rFonts w:ascii="Times New Roman" w:hAnsi="Times New Roman" w:cs="Times New Roman"/>
          <w:sz w:val="24"/>
          <w:szCs w:val="24"/>
        </w:rPr>
        <w:t>füüsikalis</w:t>
      </w:r>
      <w:proofErr w:type="spellEnd"/>
      <w:r w:rsidRPr="2AB903F4">
        <w:rPr>
          <w:rFonts w:ascii="Times New Roman" w:hAnsi="Times New Roman" w:cs="Times New Roman"/>
          <w:sz w:val="24"/>
          <w:szCs w:val="24"/>
        </w:rPr>
        <w:t xml:space="preserve">-keemiliste kvaliteedinäitajate alusel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 xml:space="preserve">veekogumi seisundi hindamisel arvesse võetud viimase kuue aasta jooksul kogutud andmeid (keskmine). Arvestades viimase kuue aasta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ökoloogilise kvaliteedisuhe väärtuste keskmist,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 xml:space="preserve">Narva-Kunda kogumi </w:t>
      </w:r>
      <w:proofErr w:type="spellStart"/>
      <w:r w:rsidRPr="2AB903F4">
        <w:rPr>
          <w:rFonts w:ascii="Times New Roman" w:hAnsi="Times New Roman" w:cs="Times New Roman"/>
          <w:sz w:val="24"/>
          <w:szCs w:val="24"/>
        </w:rPr>
        <w:t>fütoplankton</w:t>
      </w:r>
      <w:r w:rsidR="004B2AAF">
        <w:rPr>
          <w:rFonts w:ascii="Times New Roman" w:hAnsi="Times New Roman" w:cs="Times New Roman"/>
          <w:sz w:val="24"/>
          <w:szCs w:val="24"/>
        </w:rPr>
        <w:t>i</w:t>
      </w:r>
      <w:proofErr w:type="spellEnd"/>
      <w:r w:rsidR="004B2AAF">
        <w:rPr>
          <w:rFonts w:ascii="Times New Roman" w:hAnsi="Times New Roman" w:cs="Times New Roman"/>
          <w:sz w:val="24"/>
          <w:szCs w:val="24"/>
        </w:rPr>
        <w:t xml:space="preserve"> kvaliteedielemendi hinnang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2020. a tulemuste järgi </w:t>
      </w:r>
      <w:r w:rsidR="004B2AAF" w:rsidRPr="2AB903F4">
        <w:rPr>
          <w:rFonts w:ascii="Times New Roman" w:hAnsi="Times New Roman" w:cs="Times New Roman"/>
          <w:sz w:val="24"/>
          <w:szCs w:val="24"/>
        </w:rPr>
        <w:t xml:space="preserve">klassifitseerub </w:t>
      </w:r>
      <w:r w:rsidRPr="2AB903F4">
        <w:rPr>
          <w:rFonts w:ascii="Times New Roman" w:hAnsi="Times New Roman" w:cs="Times New Roman"/>
          <w:sz w:val="24"/>
          <w:szCs w:val="24"/>
        </w:rPr>
        <w:t xml:space="preserve">FÜPLA samuti klassi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Füüsikalis</w:t>
      </w:r>
      <w:proofErr w:type="spellEnd"/>
      <w:r w:rsidRPr="2AB903F4">
        <w:rPr>
          <w:rFonts w:ascii="Times New Roman" w:hAnsi="Times New Roman" w:cs="Times New Roman"/>
          <w:sz w:val="24"/>
          <w:szCs w:val="24"/>
        </w:rPr>
        <w:t>-k</w:t>
      </w:r>
      <w:r w:rsidR="004B2AAF">
        <w:rPr>
          <w:rFonts w:ascii="Times New Roman" w:hAnsi="Times New Roman" w:cs="Times New Roman"/>
          <w:sz w:val="24"/>
          <w:szCs w:val="24"/>
        </w:rPr>
        <w:t>eemiliste kvaliteedinäitajate 6</w:t>
      </w:r>
      <w:r w:rsidRPr="2AB903F4">
        <w:rPr>
          <w:rFonts w:ascii="Times New Roman" w:hAnsi="Times New Roman" w:cs="Times New Roman"/>
          <w:sz w:val="24"/>
          <w:szCs w:val="24"/>
        </w:rPr>
        <w:t xml:space="preserve"> a keskmise põhjal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Na</w:t>
      </w:r>
      <w:r w:rsidR="004B2AAF">
        <w:rPr>
          <w:rFonts w:ascii="Times New Roman" w:hAnsi="Times New Roman" w:cs="Times New Roman"/>
          <w:sz w:val="24"/>
          <w:szCs w:val="24"/>
        </w:rPr>
        <w:t xml:space="preserve">rva-Kunda lahe rannikuveekogum </w:t>
      </w:r>
      <w:r w:rsidRPr="004B2AAF">
        <w:rPr>
          <w:rFonts w:ascii="Times New Roman" w:hAnsi="Times New Roman" w:cs="Times New Roman"/>
          <w:i/>
          <w:sz w:val="24"/>
          <w:szCs w:val="24"/>
        </w:rPr>
        <w:t>heas</w:t>
      </w:r>
      <w:r w:rsidRPr="2AB903F4">
        <w:rPr>
          <w:rFonts w:ascii="Times New Roman" w:hAnsi="Times New Roman" w:cs="Times New Roman"/>
          <w:sz w:val="24"/>
          <w:szCs w:val="24"/>
        </w:rPr>
        <w:t xml:space="preserve"> seisundis, kuigi seireaasta andmed viitavad seisundile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Analüüsitud vesikonnaspetsiifilistest </w:t>
      </w:r>
      <w:r w:rsidR="572E9C4E" w:rsidRPr="2AB903F4">
        <w:rPr>
          <w:rFonts w:ascii="Times New Roman" w:hAnsi="Times New Roman" w:cs="Times New Roman"/>
          <w:sz w:val="24"/>
          <w:szCs w:val="24"/>
        </w:rPr>
        <w:t>saaste</w:t>
      </w:r>
      <w:r w:rsidRPr="2AB903F4">
        <w:rPr>
          <w:rFonts w:ascii="Times New Roman" w:hAnsi="Times New Roman" w:cs="Times New Roman"/>
          <w:sz w:val="24"/>
          <w:szCs w:val="24"/>
        </w:rPr>
        <w:t>ainetest üle piirväärtus</w:t>
      </w:r>
      <w:r w:rsidR="2BD8C2AE" w:rsidRPr="2AB903F4">
        <w:rPr>
          <w:rFonts w:ascii="Times New Roman" w:hAnsi="Times New Roman" w:cs="Times New Roman"/>
          <w:sz w:val="24"/>
          <w:szCs w:val="24"/>
        </w:rPr>
        <w:t>e</w:t>
      </w:r>
      <w:r w:rsidRPr="2AB903F4">
        <w:rPr>
          <w:rFonts w:ascii="Times New Roman" w:hAnsi="Times New Roman" w:cs="Times New Roman"/>
          <w:sz w:val="24"/>
          <w:szCs w:val="24"/>
        </w:rPr>
        <w:t xml:space="preserve"> ei tuvastatud ühtegi ain</w:t>
      </w:r>
      <w:r w:rsidR="00696AB0">
        <w:rPr>
          <w:rFonts w:ascii="Times New Roman" w:hAnsi="Times New Roman" w:cs="Times New Roman"/>
          <w:sz w:val="24"/>
          <w:szCs w:val="24"/>
        </w:rPr>
        <w:t xml:space="preserve">et, seega SPETS seisund on </w:t>
      </w:r>
      <w:r w:rsidR="00696AB0" w:rsidRPr="004B2AAF">
        <w:rPr>
          <w:rFonts w:ascii="Times New Roman" w:hAnsi="Times New Roman" w:cs="Times New Roman"/>
          <w:i/>
          <w:sz w:val="24"/>
          <w:szCs w:val="24"/>
        </w:rPr>
        <w:t>hea</w:t>
      </w:r>
      <w:r w:rsidR="00696AB0">
        <w:rPr>
          <w:rFonts w:ascii="Times New Roman" w:hAnsi="Times New Roman" w:cs="Times New Roman"/>
          <w:sz w:val="24"/>
          <w:szCs w:val="24"/>
        </w:rPr>
        <w:t>.</w:t>
      </w:r>
    </w:p>
    <w:p w14:paraId="211CD42E" w14:textId="48845DE3" w:rsidR="00EB17EF" w:rsidRPr="00EB1FEF" w:rsidRDefault="00EB1FEF" w:rsidP="00EB1FEF">
      <w:pPr>
        <w:pStyle w:val="Pealkiri4"/>
      </w:pPr>
      <w:r w:rsidRPr="00EB1FEF">
        <w:t xml:space="preserve">3.3.1.2. </w:t>
      </w:r>
      <w:r w:rsidR="00EB17EF" w:rsidRPr="00EB1FEF">
        <w:t>Muuga-Tallinna-Kakumäe lahe rannikuveekogum</w:t>
      </w:r>
    </w:p>
    <w:p w14:paraId="3AE2A7F5" w14:textId="0F0CFFF3" w:rsidR="00E61122" w:rsidRPr="00E61122" w:rsidRDefault="492238CE" w:rsidP="00E61122">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Muuga-Tallinna-Kakumäe lahe rannikuveekogumi koondhinnang on </w:t>
      </w:r>
      <w:r w:rsidRPr="004B2AAF">
        <w:rPr>
          <w:rFonts w:ascii="Times New Roman" w:hAnsi="Times New Roman" w:cs="Times New Roman"/>
          <w:i/>
          <w:sz w:val="24"/>
          <w:szCs w:val="24"/>
        </w:rPr>
        <w:t>halb</w:t>
      </w:r>
      <w:r w:rsidRPr="2AB903F4">
        <w:rPr>
          <w:rFonts w:ascii="Times New Roman" w:hAnsi="Times New Roman" w:cs="Times New Roman"/>
          <w:sz w:val="24"/>
          <w:szCs w:val="24"/>
        </w:rPr>
        <w:t xml:space="preserve">. </w:t>
      </w:r>
      <w:r w:rsidRPr="004B2AAF">
        <w:rPr>
          <w:rFonts w:ascii="Times New Roman" w:hAnsi="Times New Roman" w:cs="Times New Roman"/>
          <w:i/>
          <w:sz w:val="24"/>
          <w:szCs w:val="24"/>
        </w:rPr>
        <w:t xml:space="preserve">Halba </w:t>
      </w:r>
      <w:r w:rsidRPr="2AB903F4">
        <w:rPr>
          <w:rFonts w:ascii="Times New Roman" w:hAnsi="Times New Roman" w:cs="Times New Roman"/>
          <w:sz w:val="24"/>
          <w:szCs w:val="24"/>
        </w:rPr>
        <w:t xml:space="preserve">koondseisundit määrab 2019. aasta andmete põhjal kogumi keemilise seisundi hinnang. </w:t>
      </w:r>
      <w:r w:rsidRPr="004B2AAF">
        <w:rPr>
          <w:rFonts w:ascii="Times New Roman" w:hAnsi="Times New Roman" w:cs="Times New Roman"/>
          <w:i/>
          <w:sz w:val="24"/>
          <w:szCs w:val="24"/>
        </w:rPr>
        <w:t>Halba</w:t>
      </w:r>
      <w:r w:rsidRPr="2AB903F4">
        <w:rPr>
          <w:rFonts w:ascii="Times New Roman" w:hAnsi="Times New Roman" w:cs="Times New Roman"/>
          <w:sz w:val="24"/>
          <w:szCs w:val="24"/>
        </w:rPr>
        <w:t xml:space="preserve"> keemilist seisundit põhjustavad </w:t>
      </w:r>
      <w:proofErr w:type="spellStart"/>
      <w:r w:rsidRPr="2AB903F4">
        <w:rPr>
          <w:rFonts w:ascii="Times New Roman" w:hAnsi="Times New Roman" w:cs="Times New Roman"/>
          <w:sz w:val="24"/>
          <w:szCs w:val="24"/>
        </w:rPr>
        <w:t>bromodifenüüleetrid</w:t>
      </w:r>
      <w:proofErr w:type="spellEnd"/>
      <w:r w:rsidRPr="2AB903F4">
        <w:rPr>
          <w:rFonts w:ascii="Times New Roman" w:hAnsi="Times New Roman" w:cs="Times New Roman"/>
          <w:sz w:val="24"/>
          <w:szCs w:val="24"/>
        </w:rPr>
        <w:t xml:space="preserve"> ja elavhõbe elu</w:t>
      </w:r>
      <w:r w:rsidR="00696AB0">
        <w:rPr>
          <w:rFonts w:ascii="Times New Roman" w:hAnsi="Times New Roman" w:cs="Times New Roman"/>
          <w:sz w:val="24"/>
          <w:szCs w:val="24"/>
        </w:rPr>
        <w:t xml:space="preserve">stikus ja </w:t>
      </w:r>
      <w:proofErr w:type="spellStart"/>
      <w:r w:rsidR="00696AB0">
        <w:rPr>
          <w:rFonts w:ascii="Times New Roman" w:hAnsi="Times New Roman" w:cs="Times New Roman"/>
          <w:sz w:val="24"/>
          <w:szCs w:val="24"/>
        </w:rPr>
        <w:t>tributüültina</w:t>
      </w:r>
      <w:proofErr w:type="spellEnd"/>
      <w:r w:rsidR="00696AB0">
        <w:rPr>
          <w:rFonts w:ascii="Times New Roman" w:hAnsi="Times New Roman" w:cs="Times New Roman"/>
          <w:sz w:val="24"/>
          <w:szCs w:val="24"/>
        </w:rPr>
        <w:t xml:space="preserve"> settes.</w:t>
      </w:r>
    </w:p>
    <w:p w14:paraId="4EC21B05" w14:textId="7E755413" w:rsidR="00EB17EF" w:rsidRPr="00EB17EF" w:rsidRDefault="492238CE" w:rsidP="00696AB0">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2020. aasta seireandmete põhjal klassifitseerub Muuga-Tallinna-Kakumäe lahe veekogum ÖSE kvaliteediklassi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ja põhjataimestiku kvaliteedielementide järgi. </w:t>
      </w:r>
      <w:proofErr w:type="spellStart"/>
      <w:r w:rsidRPr="2AB903F4">
        <w:rPr>
          <w:rFonts w:ascii="Times New Roman" w:hAnsi="Times New Roman" w:cs="Times New Roman"/>
          <w:sz w:val="24"/>
          <w:szCs w:val="24"/>
        </w:rPr>
        <w:t>Füüsikalis</w:t>
      </w:r>
      <w:proofErr w:type="spellEnd"/>
      <w:r w:rsidRPr="2AB903F4">
        <w:rPr>
          <w:rFonts w:ascii="Times New Roman" w:hAnsi="Times New Roman" w:cs="Times New Roman"/>
          <w:sz w:val="24"/>
          <w:szCs w:val="24"/>
        </w:rPr>
        <w:t>-keemiliste kvaliteedinäitajate alusel</w:t>
      </w:r>
      <w:r w:rsidR="004B2AAF">
        <w:rPr>
          <w:rFonts w:ascii="Times New Roman" w:hAnsi="Times New Roman" w:cs="Times New Roman"/>
          <w:sz w:val="24"/>
          <w:szCs w:val="24"/>
        </w:rPr>
        <w:t xml:space="preserve"> on</w:t>
      </w:r>
      <w:r w:rsidR="004B2AAF" w:rsidRPr="004B2AAF">
        <w:rPr>
          <w:rFonts w:ascii="Times New Roman" w:hAnsi="Times New Roman" w:cs="Times New Roman"/>
          <w:sz w:val="24"/>
          <w:szCs w:val="24"/>
        </w:rPr>
        <w:t xml:space="preserve"> </w:t>
      </w:r>
      <w:r w:rsidR="004B2AAF" w:rsidRPr="2AB903F4">
        <w:rPr>
          <w:rFonts w:ascii="Times New Roman" w:hAnsi="Times New Roman" w:cs="Times New Roman"/>
          <w:sz w:val="24"/>
          <w:szCs w:val="24"/>
        </w:rPr>
        <w:t>veekogumi seisundi hindamisel</w:t>
      </w:r>
      <w:r w:rsidR="004B2AAF">
        <w:rPr>
          <w:rFonts w:ascii="Times New Roman" w:hAnsi="Times New Roman" w:cs="Times New Roman"/>
          <w:sz w:val="24"/>
          <w:szCs w:val="24"/>
        </w:rPr>
        <w:t xml:space="preserve"> </w:t>
      </w:r>
      <w:r w:rsidR="004B2AAF" w:rsidRPr="2AB903F4">
        <w:rPr>
          <w:rFonts w:ascii="Times New Roman" w:hAnsi="Times New Roman" w:cs="Times New Roman"/>
          <w:sz w:val="24"/>
          <w:szCs w:val="24"/>
        </w:rPr>
        <w:t>arvesse võetud</w:t>
      </w:r>
      <w:r w:rsidRPr="2AB903F4">
        <w:rPr>
          <w:rFonts w:ascii="Times New Roman" w:hAnsi="Times New Roman" w:cs="Times New Roman"/>
          <w:sz w:val="24"/>
          <w:szCs w:val="24"/>
        </w:rPr>
        <w:t xml:space="preserve"> viimase k</w:t>
      </w:r>
      <w:r w:rsidR="004B2AAF">
        <w:rPr>
          <w:rFonts w:ascii="Times New Roman" w:hAnsi="Times New Roman" w:cs="Times New Roman"/>
          <w:sz w:val="24"/>
          <w:szCs w:val="24"/>
        </w:rPr>
        <w:t>uue aasta jooksul kogutud andme</w:t>
      </w:r>
      <w:r w:rsidRPr="2AB903F4">
        <w:rPr>
          <w:rFonts w:ascii="Times New Roman" w:hAnsi="Times New Roman" w:cs="Times New Roman"/>
          <w:sz w:val="24"/>
          <w:szCs w:val="24"/>
        </w:rPr>
        <w:t xml:space="preserve">d (keskmine), mille alusel rannikuveekogum klassifitseerub kvaliteediklassi </w:t>
      </w:r>
      <w:r w:rsidRPr="004B2AAF">
        <w:rPr>
          <w:rFonts w:ascii="Times New Roman" w:hAnsi="Times New Roman" w:cs="Times New Roman"/>
          <w:i/>
          <w:sz w:val="24"/>
          <w:szCs w:val="24"/>
        </w:rPr>
        <w:t>hea</w:t>
      </w:r>
      <w:r w:rsidRPr="2AB903F4">
        <w:rPr>
          <w:rFonts w:ascii="Times New Roman" w:hAnsi="Times New Roman" w:cs="Times New Roman"/>
          <w:sz w:val="24"/>
          <w:szCs w:val="24"/>
        </w:rPr>
        <w:t xml:space="preserve">. Viimase seireaasta ehk 2020. aasta FÜKE koondhinnang on samuti </w:t>
      </w:r>
      <w:r w:rsidRPr="004B2AAF">
        <w:rPr>
          <w:rFonts w:ascii="Times New Roman" w:hAnsi="Times New Roman" w:cs="Times New Roman"/>
          <w:i/>
          <w:sz w:val="24"/>
          <w:szCs w:val="24"/>
        </w:rPr>
        <w:t>hea</w:t>
      </w:r>
      <w:r w:rsidRPr="2AB903F4">
        <w:rPr>
          <w:rFonts w:ascii="Times New Roman" w:hAnsi="Times New Roman" w:cs="Times New Roman"/>
          <w:sz w:val="24"/>
          <w:szCs w:val="24"/>
        </w:rPr>
        <w:t>. Võttes</w:t>
      </w:r>
      <w:r w:rsidR="004B2AAF">
        <w:rPr>
          <w:rFonts w:ascii="Times New Roman" w:hAnsi="Times New Roman" w:cs="Times New Roman"/>
          <w:sz w:val="24"/>
          <w:szCs w:val="24"/>
        </w:rPr>
        <w:t xml:space="preserve"> arvesse</w:t>
      </w:r>
      <w:r w:rsidRPr="2AB903F4">
        <w:rPr>
          <w:rFonts w:ascii="Times New Roman" w:hAnsi="Times New Roman" w:cs="Times New Roman"/>
          <w:sz w:val="24"/>
          <w:szCs w:val="24"/>
        </w:rPr>
        <w:t xml:space="preserve"> nii viimase kuue aasta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väärtuste keskmist, kui 2020. a tulemusi, </w:t>
      </w:r>
      <w:r w:rsidR="004B2AAF" w:rsidRPr="004B2AAF">
        <w:rPr>
          <w:rFonts w:ascii="Times New Roman" w:hAnsi="Times New Roman" w:cs="Times New Roman"/>
          <w:sz w:val="24"/>
          <w:szCs w:val="24"/>
        </w:rPr>
        <w:t xml:space="preserve">klassifitseerub </w:t>
      </w:r>
      <w:r w:rsidRPr="2AB903F4">
        <w:rPr>
          <w:rFonts w:ascii="Times New Roman" w:hAnsi="Times New Roman" w:cs="Times New Roman"/>
          <w:sz w:val="24"/>
          <w:szCs w:val="24"/>
        </w:rPr>
        <w:t xml:space="preserve">kogumi bioloogiline kvaliteedielement FÜPLA klassi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Vesikonnaspetsiifilistest </w:t>
      </w:r>
      <w:r w:rsidR="4DD82291" w:rsidRPr="2AB903F4">
        <w:rPr>
          <w:rFonts w:ascii="Times New Roman" w:hAnsi="Times New Roman" w:cs="Times New Roman"/>
          <w:sz w:val="24"/>
          <w:szCs w:val="24"/>
        </w:rPr>
        <w:t>saaste</w:t>
      </w:r>
      <w:r w:rsidRPr="2AB903F4">
        <w:rPr>
          <w:rFonts w:ascii="Times New Roman" w:hAnsi="Times New Roman" w:cs="Times New Roman"/>
          <w:sz w:val="24"/>
          <w:szCs w:val="24"/>
        </w:rPr>
        <w:t>ainetest ei ületa piirväärtust ükski näitaja</w:t>
      </w:r>
      <w:r w:rsidR="00696AB0">
        <w:rPr>
          <w:rFonts w:ascii="Times New Roman" w:hAnsi="Times New Roman" w:cs="Times New Roman"/>
          <w:sz w:val="24"/>
          <w:szCs w:val="24"/>
        </w:rPr>
        <w:t>.</w:t>
      </w:r>
    </w:p>
    <w:p w14:paraId="0793807D" w14:textId="1912B073" w:rsidR="00EB17EF" w:rsidRPr="00EB1FEF" w:rsidRDefault="00EB1FEF" w:rsidP="00EB1FEF">
      <w:pPr>
        <w:pStyle w:val="Pealkiri4"/>
      </w:pPr>
      <w:r w:rsidRPr="00EB1FEF">
        <w:t xml:space="preserve">3.3.1.3. </w:t>
      </w:r>
      <w:r w:rsidR="00EB17EF" w:rsidRPr="00EB1FEF">
        <w:t>Pärnu lahe rannikuveekogum</w:t>
      </w:r>
    </w:p>
    <w:p w14:paraId="42ACD1C1" w14:textId="74AD2880" w:rsidR="00E61122" w:rsidRPr="00E61122" w:rsidRDefault="492238CE" w:rsidP="00E61122">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Pärnu lahe rannikuveekogumi koondseisund on </w:t>
      </w:r>
      <w:r w:rsidRPr="004B2AAF">
        <w:rPr>
          <w:rFonts w:ascii="Times New Roman" w:hAnsi="Times New Roman" w:cs="Times New Roman"/>
          <w:i/>
          <w:sz w:val="24"/>
          <w:szCs w:val="24"/>
        </w:rPr>
        <w:t xml:space="preserve">halb </w:t>
      </w:r>
      <w:r w:rsidRPr="2AB903F4">
        <w:rPr>
          <w:rFonts w:ascii="Times New Roman" w:hAnsi="Times New Roman" w:cs="Times New Roman"/>
          <w:sz w:val="24"/>
          <w:szCs w:val="24"/>
        </w:rPr>
        <w:t xml:space="preserve">keemilise seisundi järgi. 2019. aastal mõõdeti </w:t>
      </w:r>
      <w:r w:rsidR="48B14CB0" w:rsidRPr="2AB903F4">
        <w:rPr>
          <w:rFonts w:ascii="Times New Roman" w:hAnsi="Times New Roman" w:cs="Times New Roman"/>
          <w:sz w:val="24"/>
          <w:szCs w:val="24"/>
        </w:rPr>
        <w:t xml:space="preserve">ohtlike </w:t>
      </w:r>
      <w:r w:rsidRPr="2AB903F4">
        <w:rPr>
          <w:rFonts w:ascii="Times New Roman" w:hAnsi="Times New Roman" w:cs="Times New Roman"/>
          <w:sz w:val="24"/>
          <w:szCs w:val="24"/>
        </w:rPr>
        <w:t>ainete sisaldusi ainult kahest maatriksist − veest ja settest ning hinnang anti võttes arvesse 2015. aasta elustiku analüüside tulemused. 2020. aastal analüüsiti vee-elustiku proov</w:t>
      </w:r>
      <w:r w:rsidR="004B2AAF">
        <w:rPr>
          <w:rFonts w:ascii="Times New Roman" w:hAnsi="Times New Roman" w:cs="Times New Roman"/>
          <w:sz w:val="24"/>
          <w:szCs w:val="24"/>
        </w:rPr>
        <w:t>e</w:t>
      </w:r>
      <w:r w:rsidRPr="2AB903F4">
        <w:rPr>
          <w:rFonts w:ascii="Times New Roman" w:hAnsi="Times New Roman" w:cs="Times New Roman"/>
          <w:sz w:val="24"/>
          <w:szCs w:val="24"/>
        </w:rPr>
        <w:t xml:space="preserve">. Värskete andmete põhjal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Pärnu lahe rannik</w:t>
      </w:r>
      <w:r w:rsidR="004B2AAF">
        <w:rPr>
          <w:rFonts w:ascii="Times New Roman" w:hAnsi="Times New Roman" w:cs="Times New Roman"/>
          <w:sz w:val="24"/>
          <w:szCs w:val="24"/>
        </w:rPr>
        <w:t xml:space="preserve">uveekogumi keemiline seisund </w:t>
      </w:r>
      <w:r w:rsidRPr="004B2AAF">
        <w:rPr>
          <w:rFonts w:ascii="Times New Roman" w:hAnsi="Times New Roman" w:cs="Times New Roman"/>
          <w:i/>
          <w:sz w:val="24"/>
          <w:szCs w:val="24"/>
        </w:rPr>
        <w:t>halb</w:t>
      </w:r>
      <w:r w:rsidRPr="2AB903F4">
        <w:rPr>
          <w:rFonts w:ascii="Times New Roman" w:hAnsi="Times New Roman" w:cs="Times New Roman"/>
          <w:sz w:val="24"/>
          <w:szCs w:val="24"/>
        </w:rPr>
        <w:t>, põhjustajaks on endiselt elavhõbeda sisaldus elustikus, mis ületab keskkonna kvaliteedi piirväärtust</w:t>
      </w:r>
      <w:r w:rsidR="00696AB0">
        <w:rPr>
          <w:rFonts w:ascii="Times New Roman" w:hAnsi="Times New Roman" w:cs="Times New Roman"/>
          <w:sz w:val="24"/>
          <w:szCs w:val="24"/>
        </w:rPr>
        <w:t>.</w:t>
      </w:r>
    </w:p>
    <w:p w14:paraId="7AF7B2F3" w14:textId="1231C35C" w:rsidR="00E61122" w:rsidRPr="00E61122" w:rsidRDefault="492238CE" w:rsidP="00E61122">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Pärnu lahe rannikuveekogumi ökoloogiline seisund 2020. aasta seireandmete põhjal määratud  </w:t>
      </w:r>
      <w:r w:rsidRPr="004B2AAF">
        <w:rPr>
          <w:rFonts w:ascii="Times New Roman" w:hAnsi="Times New Roman" w:cs="Times New Roman"/>
          <w:i/>
          <w:sz w:val="24"/>
          <w:szCs w:val="24"/>
        </w:rPr>
        <w:t>kesiseks</w:t>
      </w:r>
      <w:r w:rsidRPr="2AB903F4">
        <w:rPr>
          <w:rFonts w:ascii="Times New Roman" w:hAnsi="Times New Roman" w:cs="Times New Roman"/>
          <w:sz w:val="24"/>
          <w:szCs w:val="24"/>
        </w:rPr>
        <w:t xml:space="preserve">. Kesist seisundit määravad kõik bioloogilised kvaliteedielemendid ja </w:t>
      </w:r>
      <w:proofErr w:type="spellStart"/>
      <w:r w:rsidRPr="2AB903F4">
        <w:rPr>
          <w:rFonts w:ascii="Times New Roman" w:hAnsi="Times New Roman" w:cs="Times New Roman"/>
          <w:sz w:val="24"/>
          <w:szCs w:val="24"/>
        </w:rPr>
        <w:t>füüsikalis</w:t>
      </w:r>
      <w:proofErr w:type="spellEnd"/>
      <w:r w:rsidRPr="2AB903F4">
        <w:rPr>
          <w:rFonts w:ascii="Times New Roman" w:hAnsi="Times New Roman" w:cs="Times New Roman"/>
          <w:sz w:val="24"/>
          <w:szCs w:val="24"/>
        </w:rPr>
        <w:t xml:space="preserve">-keemilised näitajad. Võttes arvesse nii viimase kuue aasta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väärtuste keskmist, kui 2020. a tulemusi,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 xml:space="preserve">Pärnu lahe kogumi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kvaliteedielemendi hinnang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w:t>
      </w:r>
      <w:proofErr w:type="spellStart"/>
      <w:r w:rsidRPr="2AB903F4">
        <w:rPr>
          <w:rFonts w:ascii="Times New Roman" w:hAnsi="Times New Roman" w:cs="Times New Roman"/>
          <w:sz w:val="24"/>
          <w:szCs w:val="24"/>
        </w:rPr>
        <w:t>Füüsikalis</w:t>
      </w:r>
      <w:proofErr w:type="spellEnd"/>
      <w:r w:rsidRPr="2AB903F4">
        <w:rPr>
          <w:rFonts w:ascii="Times New Roman" w:hAnsi="Times New Roman" w:cs="Times New Roman"/>
          <w:sz w:val="24"/>
          <w:szCs w:val="24"/>
        </w:rPr>
        <w:t xml:space="preserve">-keemiliste kvaliteedinäitajate alusel veekogumi seisundi hindamisel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 xml:space="preserve">samuti arvesse võetud viimase kuue aasta andmeid (keskmine). FÜKE näitajatest viimastel aastatel </w:t>
      </w:r>
      <w:proofErr w:type="spellStart"/>
      <w:r w:rsidRPr="2AB903F4">
        <w:rPr>
          <w:rFonts w:ascii="Times New Roman" w:hAnsi="Times New Roman" w:cs="Times New Roman"/>
          <w:sz w:val="24"/>
          <w:szCs w:val="24"/>
        </w:rPr>
        <w:t>üldtoiteained</w:t>
      </w:r>
      <w:proofErr w:type="spellEnd"/>
      <w:r w:rsidRPr="2AB903F4">
        <w:rPr>
          <w:rFonts w:ascii="Times New Roman" w:hAnsi="Times New Roman" w:cs="Times New Roman"/>
          <w:sz w:val="24"/>
          <w:szCs w:val="24"/>
        </w:rPr>
        <w:t xml:space="preserve"> on </w:t>
      </w:r>
      <w:r w:rsidRPr="004B2AAF">
        <w:rPr>
          <w:rFonts w:ascii="Times New Roman" w:hAnsi="Times New Roman" w:cs="Times New Roman"/>
          <w:i/>
          <w:sz w:val="24"/>
          <w:szCs w:val="24"/>
        </w:rPr>
        <w:t>kesise</w:t>
      </w:r>
      <w:r w:rsidRPr="2AB903F4">
        <w:rPr>
          <w:rFonts w:ascii="Times New Roman" w:hAnsi="Times New Roman" w:cs="Times New Roman"/>
          <w:sz w:val="24"/>
          <w:szCs w:val="24"/>
        </w:rPr>
        <w:t xml:space="preserve"> ja </w:t>
      </w:r>
      <w:r w:rsidRPr="004B2AAF">
        <w:rPr>
          <w:rFonts w:ascii="Times New Roman" w:hAnsi="Times New Roman" w:cs="Times New Roman"/>
          <w:i/>
          <w:sz w:val="24"/>
          <w:szCs w:val="24"/>
        </w:rPr>
        <w:t>hea</w:t>
      </w:r>
      <w:r w:rsidRPr="2AB903F4">
        <w:rPr>
          <w:rFonts w:ascii="Times New Roman" w:hAnsi="Times New Roman" w:cs="Times New Roman"/>
          <w:sz w:val="24"/>
          <w:szCs w:val="24"/>
        </w:rPr>
        <w:t xml:space="preserve"> kvaliteediklassi </w:t>
      </w:r>
      <w:r w:rsidR="004B2AAF">
        <w:rPr>
          <w:rFonts w:ascii="Times New Roman" w:hAnsi="Times New Roman" w:cs="Times New Roman"/>
          <w:sz w:val="24"/>
          <w:szCs w:val="24"/>
        </w:rPr>
        <w:t>piiril</w:t>
      </w:r>
      <w:r w:rsidRPr="2AB903F4">
        <w:rPr>
          <w:rFonts w:ascii="Times New Roman" w:hAnsi="Times New Roman" w:cs="Times New Roman"/>
          <w:sz w:val="24"/>
          <w:szCs w:val="24"/>
        </w:rPr>
        <w:t xml:space="preserve">, vee läbipaistvus on aga stabiilselt </w:t>
      </w:r>
      <w:r w:rsidRPr="004B2AAF">
        <w:rPr>
          <w:rFonts w:ascii="Times New Roman" w:hAnsi="Times New Roman" w:cs="Times New Roman"/>
          <w:i/>
          <w:sz w:val="24"/>
          <w:szCs w:val="24"/>
        </w:rPr>
        <w:t>väga halb</w:t>
      </w:r>
      <w:r w:rsidRPr="2AB903F4">
        <w:rPr>
          <w:rFonts w:ascii="Times New Roman" w:hAnsi="Times New Roman" w:cs="Times New Roman"/>
          <w:sz w:val="24"/>
          <w:szCs w:val="24"/>
        </w:rPr>
        <w:t xml:space="preserve">, mis tingib kesise FÜKE määrangut isegi siis, kui </w:t>
      </w:r>
      <w:proofErr w:type="spellStart"/>
      <w:r w:rsidRPr="2AB903F4">
        <w:rPr>
          <w:rFonts w:ascii="Times New Roman" w:hAnsi="Times New Roman" w:cs="Times New Roman"/>
          <w:sz w:val="24"/>
          <w:szCs w:val="24"/>
        </w:rPr>
        <w:t>üldtoiteained</w:t>
      </w:r>
      <w:proofErr w:type="spellEnd"/>
      <w:r w:rsidRPr="2AB903F4">
        <w:rPr>
          <w:rFonts w:ascii="Times New Roman" w:hAnsi="Times New Roman" w:cs="Times New Roman"/>
          <w:sz w:val="24"/>
          <w:szCs w:val="24"/>
        </w:rPr>
        <w:t xml:space="preserve"> klassifitseeruvad klassi </w:t>
      </w:r>
      <w:r w:rsidRPr="004B2AAF">
        <w:rPr>
          <w:rFonts w:ascii="Times New Roman" w:hAnsi="Times New Roman" w:cs="Times New Roman"/>
          <w:i/>
          <w:sz w:val="24"/>
          <w:szCs w:val="24"/>
        </w:rPr>
        <w:t>hea</w:t>
      </w:r>
      <w:r w:rsidRPr="2AB903F4">
        <w:rPr>
          <w:rFonts w:ascii="Times New Roman" w:hAnsi="Times New Roman" w:cs="Times New Roman"/>
          <w:sz w:val="24"/>
          <w:szCs w:val="24"/>
        </w:rPr>
        <w:t>. Piirväärtuste ületamist ei ole tuvastatud, seega SPETS hinnang</w:t>
      </w:r>
      <w:r w:rsidRPr="004B2AAF">
        <w:rPr>
          <w:rFonts w:ascii="Times New Roman" w:hAnsi="Times New Roman" w:cs="Times New Roman"/>
          <w:i/>
          <w:sz w:val="24"/>
          <w:szCs w:val="24"/>
        </w:rPr>
        <w:t xml:space="preserve"> hea</w:t>
      </w:r>
      <w:r w:rsidRPr="2AB903F4">
        <w:rPr>
          <w:rFonts w:ascii="Times New Roman" w:hAnsi="Times New Roman" w:cs="Times New Roman"/>
          <w:sz w:val="24"/>
          <w:szCs w:val="24"/>
        </w:rPr>
        <w:t>.</w:t>
      </w:r>
    </w:p>
    <w:p w14:paraId="0393DF59" w14:textId="7D07DD3A" w:rsidR="00EB17EF" w:rsidRPr="00EB1FEF" w:rsidRDefault="00EB1FEF" w:rsidP="00EB1FEF">
      <w:pPr>
        <w:pStyle w:val="Pealkiri4"/>
      </w:pPr>
      <w:r w:rsidRPr="00EB1FEF">
        <w:t xml:space="preserve">3.3.1.4. </w:t>
      </w:r>
      <w:r w:rsidR="00DF435F" w:rsidRPr="00EB1FEF">
        <w:t>Eru-Käsmu lahe ranniku</w:t>
      </w:r>
      <w:r w:rsidR="00832B6C" w:rsidRPr="00EB1FEF">
        <w:t>veekogum</w:t>
      </w:r>
    </w:p>
    <w:p w14:paraId="7AE63D32" w14:textId="42F0F896" w:rsidR="00DF435F" w:rsidRPr="00DF435F" w:rsidRDefault="4562065A" w:rsidP="00DF435F">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 xml:space="preserve">Eru-Käsmu lahe rannikuveekogumi koondseisund on </w:t>
      </w:r>
      <w:r w:rsidRPr="004B2AAF">
        <w:rPr>
          <w:rFonts w:ascii="Times New Roman" w:hAnsi="Times New Roman" w:cs="Times New Roman"/>
          <w:i/>
          <w:sz w:val="24"/>
          <w:szCs w:val="24"/>
        </w:rPr>
        <w:t>halb</w:t>
      </w:r>
      <w:r w:rsidRPr="2AB903F4">
        <w:rPr>
          <w:rFonts w:ascii="Times New Roman" w:hAnsi="Times New Roman" w:cs="Times New Roman"/>
          <w:sz w:val="24"/>
          <w:szCs w:val="24"/>
        </w:rPr>
        <w:t xml:space="preserve"> keemilise seisundi järgi. </w:t>
      </w:r>
      <w:r w:rsidRPr="004B2AAF">
        <w:rPr>
          <w:rFonts w:ascii="Times New Roman" w:hAnsi="Times New Roman" w:cs="Times New Roman"/>
          <w:i/>
          <w:sz w:val="24"/>
          <w:szCs w:val="24"/>
        </w:rPr>
        <w:t xml:space="preserve">Halba </w:t>
      </w:r>
      <w:r w:rsidRPr="2AB903F4">
        <w:rPr>
          <w:rFonts w:ascii="Times New Roman" w:hAnsi="Times New Roman" w:cs="Times New Roman"/>
          <w:sz w:val="24"/>
          <w:szCs w:val="24"/>
        </w:rPr>
        <w:t xml:space="preserve">seisundit põhjustavad kaks indikaatorit: elavhõbe elustikus ja </w:t>
      </w:r>
      <w:proofErr w:type="spellStart"/>
      <w:r w:rsidRPr="2AB903F4">
        <w:rPr>
          <w:rFonts w:ascii="Times New Roman" w:hAnsi="Times New Roman" w:cs="Times New Roman"/>
          <w:sz w:val="24"/>
          <w:szCs w:val="24"/>
        </w:rPr>
        <w:t>tributüültina</w:t>
      </w:r>
      <w:proofErr w:type="spellEnd"/>
      <w:r w:rsidRPr="2AB903F4">
        <w:rPr>
          <w:rFonts w:ascii="Times New Roman" w:hAnsi="Times New Roman" w:cs="Times New Roman"/>
          <w:sz w:val="24"/>
          <w:szCs w:val="24"/>
        </w:rPr>
        <w:t xml:space="preserve"> settes. Teised keemilise seisundi näitajad ei ületanud piirväärtust</w:t>
      </w:r>
      <w:r w:rsidR="00696AB0">
        <w:rPr>
          <w:rFonts w:ascii="Times New Roman" w:hAnsi="Times New Roman" w:cs="Times New Roman"/>
          <w:sz w:val="24"/>
          <w:szCs w:val="24"/>
        </w:rPr>
        <w:t xml:space="preserve">. </w:t>
      </w:r>
    </w:p>
    <w:p w14:paraId="1D1C7888" w14:textId="39FBACCC" w:rsidR="00EB17EF" w:rsidRPr="00EB17EF" w:rsidRDefault="4562065A" w:rsidP="00696AB0">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Eru-Käsmu lahe rannikuvee</w:t>
      </w:r>
      <w:r w:rsidR="3D5F2248" w:rsidRPr="2AB903F4">
        <w:rPr>
          <w:rFonts w:ascii="Times New Roman" w:hAnsi="Times New Roman" w:cs="Times New Roman"/>
          <w:sz w:val="24"/>
          <w:szCs w:val="24"/>
        </w:rPr>
        <w:t xml:space="preserve">kogum </w:t>
      </w:r>
      <w:r w:rsidR="004B2AAF" w:rsidRPr="2AB903F4">
        <w:rPr>
          <w:rFonts w:ascii="Times New Roman" w:hAnsi="Times New Roman" w:cs="Times New Roman"/>
          <w:sz w:val="24"/>
          <w:szCs w:val="24"/>
        </w:rPr>
        <w:t xml:space="preserve">klassifitseerus 2020. aasta seiretulemuste järgi </w:t>
      </w:r>
      <w:r w:rsidR="3D5F2248" w:rsidRPr="2AB903F4">
        <w:rPr>
          <w:rFonts w:ascii="Times New Roman" w:hAnsi="Times New Roman" w:cs="Times New Roman"/>
          <w:sz w:val="24"/>
          <w:szCs w:val="24"/>
        </w:rPr>
        <w:t>ainsana ökoloogilise seisundi</w:t>
      </w:r>
      <w:r w:rsidR="004B2AAF">
        <w:rPr>
          <w:rFonts w:ascii="Times New Roman" w:hAnsi="Times New Roman" w:cs="Times New Roman"/>
          <w:sz w:val="24"/>
          <w:szCs w:val="24"/>
        </w:rPr>
        <w:t xml:space="preserve"> </w:t>
      </w:r>
      <w:r w:rsidR="3D5F2248" w:rsidRPr="2AB903F4">
        <w:rPr>
          <w:rFonts w:ascii="Times New Roman" w:hAnsi="Times New Roman" w:cs="Times New Roman"/>
          <w:sz w:val="24"/>
          <w:szCs w:val="24"/>
        </w:rPr>
        <w:t xml:space="preserve">klassi </w:t>
      </w:r>
      <w:r w:rsidR="3D5F2248" w:rsidRPr="004B2AAF">
        <w:rPr>
          <w:rFonts w:ascii="Times New Roman" w:hAnsi="Times New Roman" w:cs="Times New Roman"/>
          <w:i/>
          <w:sz w:val="24"/>
          <w:szCs w:val="24"/>
        </w:rPr>
        <w:t>hea</w:t>
      </w:r>
      <w:r w:rsidR="3D5F2248" w:rsidRPr="2AB903F4">
        <w:rPr>
          <w:rFonts w:ascii="Times New Roman" w:hAnsi="Times New Roman" w:cs="Times New Roman"/>
          <w:sz w:val="24"/>
          <w:szCs w:val="24"/>
        </w:rPr>
        <w:t>. Samal ajal k</w:t>
      </w:r>
      <w:r w:rsidRPr="2AB903F4">
        <w:rPr>
          <w:rFonts w:ascii="Times New Roman" w:hAnsi="Times New Roman" w:cs="Times New Roman"/>
          <w:sz w:val="24"/>
          <w:szCs w:val="24"/>
        </w:rPr>
        <w:t xml:space="preserve">õik </w:t>
      </w:r>
      <w:proofErr w:type="spellStart"/>
      <w:r w:rsidRPr="2AB903F4">
        <w:rPr>
          <w:rFonts w:ascii="Times New Roman" w:hAnsi="Times New Roman" w:cs="Times New Roman"/>
          <w:sz w:val="24"/>
          <w:szCs w:val="24"/>
        </w:rPr>
        <w:t>füüsikalis</w:t>
      </w:r>
      <w:proofErr w:type="spellEnd"/>
      <w:r w:rsidRPr="2AB903F4">
        <w:rPr>
          <w:rFonts w:ascii="Times New Roman" w:hAnsi="Times New Roman" w:cs="Times New Roman"/>
          <w:sz w:val="24"/>
          <w:szCs w:val="24"/>
        </w:rPr>
        <w:t xml:space="preserve">-keemilised parameetrid viitasid klassile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w:t>
      </w:r>
      <w:r w:rsidR="3D5F2248" w:rsidRPr="2AB903F4">
        <w:rPr>
          <w:rFonts w:ascii="Times New Roman" w:hAnsi="Times New Roman" w:cs="Times New Roman"/>
          <w:sz w:val="24"/>
          <w:szCs w:val="24"/>
        </w:rPr>
        <w:t>Eelmisel seirekorral</w:t>
      </w:r>
      <w:r w:rsidR="660F93C1" w:rsidRPr="2AB903F4">
        <w:rPr>
          <w:rFonts w:ascii="Times New Roman" w:hAnsi="Times New Roman" w:cs="Times New Roman"/>
          <w:sz w:val="24"/>
          <w:szCs w:val="24"/>
        </w:rPr>
        <w:t xml:space="preserve"> (2016)</w:t>
      </w:r>
      <w:r w:rsidR="3D5F2248" w:rsidRPr="2AB903F4">
        <w:rPr>
          <w:rFonts w:ascii="Times New Roman" w:hAnsi="Times New Roman" w:cs="Times New Roman"/>
          <w:sz w:val="24"/>
          <w:szCs w:val="24"/>
        </w:rPr>
        <w:t xml:space="preserve"> </w:t>
      </w:r>
      <w:r w:rsidR="004B2AAF" w:rsidRPr="2AB903F4">
        <w:rPr>
          <w:rFonts w:ascii="Times New Roman" w:hAnsi="Times New Roman" w:cs="Times New Roman"/>
          <w:sz w:val="24"/>
          <w:szCs w:val="24"/>
        </w:rPr>
        <w:t xml:space="preserve">oli </w:t>
      </w:r>
      <w:r w:rsidR="3D5F2248" w:rsidRPr="2AB903F4">
        <w:rPr>
          <w:rFonts w:ascii="Times New Roman" w:hAnsi="Times New Roman" w:cs="Times New Roman"/>
          <w:sz w:val="24"/>
          <w:szCs w:val="24"/>
        </w:rPr>
        <w:t xml:space="preserve">ökoloogiline seisund määratud </w:t>
      </w:r>
      <w:r w:rsidR="3D5F2248" w:rsidRPr="004B2AAF">
        <w:rPr>
          <w:rFonts w:ascii="Times New Roman" w:hAnsi="Times New Roman" w:cs="Times New Roman"/>
          <w:i/>
          <w:sz w:val="24"/>
          <w:szCs w:val="24"/>
        </w:rPr>
        <w:t xml:space="preserve">kesiseks </w:t>
      </w:r>
      <w:proofErr w:type="spellStart"/>
      <w:r w:rsidR="3D5F2248" w:rsidRPr="2AB903F4">
        <w:rPr>
          <w:rFonts w:ascii="Times New Roman" w:hAnsi="Times New Roman" w:cs="Times New Roman"/>
          <w:sz w:val="24"/>
          <w:szCs w:val="24"/>
        </w:rPr>
        <w:t>fütoplanktoni</w:t>
      </w:r>
      <w:proofErr w:type="spellEnd"/>
      <w:r w:rsidR="3D5F2248" w:rsidRPr="2AB903F4">
        <w:rPr>
          <w:rFonts w:ascii="Times New Roman" w:hAnsi="Times New Roman" w:cs="Times New Roman"/>
          <w:sz w:val="24"/>
          <w:szCs w:val="24"/>
        </w:rPr>
        <w:t xml:space="preserve"> kvaliteedielemendi järgi.</w:t>
      </w:r>
      <w:r w:rsidR="660F93C1" w:rsidRPr="2AB903F4">
        <w:rPr>
          <w:rFonts w:ascii="Times New Roman" w:hAnsi="Times New Roman" w:cs="Times New Roman"/>
          <w:sz w:val="24"/>
          <w:szCs w:val="24"/>
        </w:rPr>
        <w:t xml:space="preserve"> </w:t>
      </w:r>
      <w:proofErr w:type="spellStart"/>
      <w:r w:rsidR="660F93C1" w:rsidRPr="2AB903F4">
        <w:rPr>
          <w:rFonts w:ascii="Times New Roman" w:hAnsi="Times New Roman" w:cs="Times New Roman"/>
          <w:sz w:val="24"/>
          <w:szCs w:val="24"/>
        </w:rPr>
        <w:t>Füüsikalis</w:t>
      </w:r>
      <w:proofErr w:type="spellEnd"/>
      <w:r w:rsidR="660F93C1" w:rsidRPr="2AB903F4">
        <w:rPr>
          <w:rFonts w:ascii="Times New Roman" w:hAnsi="Times New Roman" w:cs="Times New Roman"/>
          <w:sz w:val="24"/>
          <w:szCs w:val="24"/>
        </w:rPr>
        <w:t xml:space="preserve">-keemilised näitajad </w:t>
      </w:r>
      <w:r w:rsidR="004B2AAF">
        <w:rPr>
          <w:rFonts w:ascii="Times New Roman" w:hAnsi="Times New Roman" w:cs="Times New Roman"/>
          <w:sz w:val="24"/>
          <w:szCs w:val="24"/>
        </w:rPr>
        <w:t>klassifitseerusid tol aastal se</w:t>
      </w:r>
      <w:r w:rsidR="660F93C1" w:rsidRPr="2AB903F4">
        <w:rPr>
          <w:rFonts w:ascii="Times New Roman" w:hAnsi="Times New Roman" w:cs="Times New Roman"/>
          <w:sz w:val="24"/>
          <w:szCs w:val="24"/>
        </w:rPr>
        <w:t xml:space="preserve">isundiklassi </w:t>
      </w:r>
      <w:r w:rsidR="660F93C1" w:rsidRPr="004B2AAF">
        <w:rPr>
          <w:rFonts w:ascii="Times New Roman" w:hAnsi="Times New Roman" w:cs="Times New Roman"/>
          <w:i/>
          <w:sz w:val="24"/>
          <w:szCs w:val="24"/>
        </w:rPr>
        <w:t>väga hea</w:t>
      </w:r>
      <w:r w:rsidR="660F93C1" w:rsidRPr="2AB903F4">
        <w:rPr>
          <w:rFonts w:ascii="Times New Roman" w:hAnsi="Times New Roman" w:cs="Times New Roman"/>
          <w:sz w:val="24"/>
          <w:szCs w:val="24"/>
        </w:rPr>
        <w:t xml:space="preserve">. 2020. aastal </w:t>
      </w:r>
      <w:r w:rsidR="004B2AAF" w:rsidRPr="2AB903F4">
        <w:rPr>
          <w:rFonts w:ascii="Times New Roman" w:hAnsi="Times New Roman" w:cs="Times New Roman"/>
          <w:sz w:val="24"/>
          <w:szCs w:val="24"/>
        </w:rPr>
        <w:t xml:space="preserve">klassifitseerusid </w:t>
      </w:r>
      <w:r w:rsidR="660F93C1" w:rsidRPr="2AB903F4">
        <w:rPr>
          <w:rFonts w:ascii="Times New Roman" w:hAnsi="Times New Roman" w:cs="Times New Roman"/>
          <w:sz w:val="24"/>
          <w:szCs w:val="24"/>
        </w:rPr>
        <w:t>b</w:t>
      </w:r>
      <w:r w:rsidRPr="2AB903F4">
        <w:rPr>
          <w:rFonts w:ascii="Times New Roman" w:hAnsi="Times New Roman" w:cs="Times New Roman"/>
          <w:sz w:val="24"/>
          <w:szCs w:val="24"/>
        </w:rPr>
        <w:t xml:space="preserve">ioloogilised  kvaliteedielemendid klassi </w:t>
      </w:r>
      <w:r w:rsidRPr="004B2AAF">
        <w:rPr>
          <w:rFonts w:ascii="Times New Roman" w:hAnsi="Times New Roman" w:cs="Times New Roman"/>
          <w:i/>
          <w:sz w:val="24"/>
          <w:szCs w:val="24"/>
        </w:rPr>
        <w:t>hea</w:t>
      </w:r>
      <w:r w:rsidRPr="2AB903F4">
        <w:rPr>
          <w:rFonts w:ascii="Times New Roman" w:hAnsi="Times New Roman" w:cs="Times New Roman"/>
          <w:sz w:val="24"/>
          <w:szCs w:val="24"/>
        </w:rPr>
        <w:t xml:space="preserve"> või </w:t>
      </w:r>
      <w:r w:rsidRPr="004B2AAF">
        <w:rPr>
          <w:rFonts w:ascii="Times New Roman" w:hAnsi="Times New Roman" w:cs="Times New Roman"/>
          <w:i/>
          <w:sz w:val="24"/>
          <w:szCs w:val="24"/>
        </w:rPr>
        <w:t>väga hea</w:t>
      </w:r>
      <w:r w:rsidRPr="2AB903F4">
        <w:rPr>
          <w:rFonts w:ascii="Times New Roman" w:hAnsi="Times New Roman" w:cs="Times New Roman"/>
          <w:sz w:val="24"/>
          <w:szCs w:val="24"/>
        </w:rPr>
        <w:t xml:space="preserve">. Tähelepanu väärib erinevus </w:t>
      </w:r>
      <w:proofErr w:type="spellStart"/>
      <w:r w:rsidRPr="2AB903F4">
        <w:rPr>
          <w:rFonts w:ascii="Times New Roman" w:hAnsi="Times New Roman" w:cs="Times New Roman"/>
          <w:sz w:val="24"/>
          <w:szCs w:val="24"/>
        </w:rPr>
        <w:t>fütoplanktoni</w:t>
      </w:r>
      <w:proofErr w:type="spellEnd"/>
      <w:r w:rsidRPr="2AB903F4">
        <w:rPr>
          <w:rFonts w:ascii="Times New Roman" w:hAnsi="Times New Roman" w:cs="Times New Roman"/>
          <w:sz w:val="24"/>
          <w:szCs w:val="24"/>
        </w:rPr>
        <w:t xml:space="preserve"> kvaliteedinäitajate vahel, kus 2020. a klorofülli </w:t>
      </w:r>
      <w:r w:rsidRPr="2AB903F4">
        <w:rPr>
          <w:rFonts w:ascii="Times New Roman" w:hAnsi="Times New Roman" w:cs="Times New Roman"/>
          <w:i/>
          <w:iCs/>
          <w:sz w:val="24"/>
          <w:szCs w:val="24"/>
        </w:rPr>
        <w:t>a</w:t>
      </w:r>
      <w:r w:rsidRPr="2AB903F4">
        <w:rPr>
          <w:rFonts w:ascii="Times New Roman" w:hAnsi="Times New Roman" w:cs="Times New Roman"/>
          <w:sz w:val="24"/>
          <w:szCs w:val="24"/>
        </w:rPr>
        <w:t xml:space="preserve"> andmete järgi </w:t>
      </w:r>
      <w:r w:rsidR="004B2AAF">
        <w:rPr>
          <w:rFonts w:ascii="Times New Roman" w:hAnsi="Times New Roman" w:cs="Times New Roman"/>
          <w:sz w:val="24"/>
          <w:szCs w:val="24"/>
        </w:rPr>
        <w:t xml:space="preserve">on </w:t>
      </w:r>
      <w:r w:rsidRPr="2AB903F4">
        <w:rPr>
          <w:rFonts w:ascii="Times New Roman" w:hAnsi="Times New Roman" w:cs="Times New Roman"/>
          <w:sz w:val="24"/>
          <w:szCs w:val="24"/>
        </w:rPr>
        <w:t xml:space="preserve">merevee klorofülli </w:t>
      </w:r>
      <w:r w:rsidRPr="2AB903F4">
        <w:rPr>
          <w:rFonts w:ascii="Times New Roman" w:hAnsi="Times New Roman" w:cs="Times New Roman"/>
          <w:i/>
          <w:iCs/>
          <w:sz w:val="24"/>
          <w:szCs w:val="24"/>
        </w:rPr>
        <w:t>a</w:t>
      </w:r>
      <w:r w:rsidR="004B2AAF">
        <w:rPr>
          <w:rFonts w:ascii="Times New Roman" w:hAnsi="Times New Roman" w:cs="Times New Roman"/>
          <w:sz w:val="24"/>
          <w:szCs w:val="24"/>
        </w:rPr>
        <w:t xml:space="preserve"> mediaansisaldus </w:t>
      </w:r>
      <w:r w:rsidRPr="2AB903F4">
        <w:rPr>
          <w:rFonts w:ascii="Times New Roman" w:hAnsi="Times New Roman" w:cs="Times New Roman"/>
          <w:sz w:val="24"/>
          <w:szCs w:val="24"/>
        </w:rPr>
        <w:t xml:space="preserve">sarnane aastatele 2008 ja 2016 ja klassifitseerub klassi </w:t>
      </w:r>
      <w:r w:rsidRPr="004B2AAF">
        <w:rPr>
          <w:rFonts w:ascii="Times New Roman" w:hAnsi="Times New Roman" w:cs="Times New Roman"/>
          <w:i/>
          <w:sz w:val="24"/>
          <w:szCs w:val="24"/>
        </w:rPr>
        <w:t>kesine</w:t>
      </w:r>
      <w:r w:rsidRPr="2AB903F4">
        <w:rPr>
          <w:rFonts w:ascii="Times New Roman" w:hAnsi="Times New Roman" w:cs="Times New Roman"/>
          <w:sz w:val="24"/>
          <w:szCs w:val="24"/>
        </w:rPr>
        <w:t xml:space="preserve"> samal ajal kui </w:t>
      </w:r>
      <w:proofErr w:type="spellStart"/>
      <w:r w:rsidRPr="2AB903F4">
        <w:rPr>
          <w:rFonts w:ascii="Times New Roman" w:hAnsi="Times New Roman" w:cs="Times New Roman"/>
          <w:sz w:val="24"/>
          <w:szCs w:val="24"/>
        </w:rPr>
        <w:t>biomassi</w:t>
      </w:r>
      <w:proofErr w:type="spellEnd"/>
      <w:r w:rsidRPr="2AB903F4">
        <w:rPr>
          <w:rFonts w:ascii="Times New Roman" w:hAnsi="Times New Roman" w:cs="Times New Roman"/>
          <w:sz w:val="24"/>
          <w:szCs w:val="24"/>
        </w:rPr>
        <w:t xml:space="preserve"> juu</w:t>
      </w:r>
      <w:r w:rsidR="5D92EFCF" w:rsidRPr="2AB903F4">
        <w:rPr>
          <w:rFonts w:ascii="Times New Roman" w:hAnsi="Times New Roman" w:cs="Times New Roman"/>
          <w:sz w:val="24"/>
          <w:szCs w:val="24"/>
        </w:rPr>
        <w:t xml:space="preserve">ni-september mediaanväärtus on </w:t>
      </w:r>
      <w:r w:rsidRPr="2AB903F4">
        <w:rPr>
          <w:rFonts w:ascii="Times New Roman" w:hAnsi="Times New Roman" w:cs="Times New Roman"/>
          <w:sz w:val="24"/>
          <w:szCs w:val="24"/>
        </w:rPr>
        <w:t xml:space="preserve">väiksem kui varasematel seireaastatel ja jääb klassi </w:t>
      </w:r>
      <w:r w:rsidRPr="004B2AAF">
        <w:rPr>
          <w:rFonts w:ascii="Times New Roman" w:hAnsi="Times New Roman" w:cs="Times New Roman"/>
          <w:i/>
          <w:sz w:val="24"/>
          <w:szCs w:val="24"/>
        </w:rPr>
        <w:t>väga hea</w:t>
      </w:r>
      <w:r w:rsidRPr="2AB903F4">
        <w:rPr>
          <w:rFonts w:ascii="Times New Roman" w:hAnsi="Times New Roman" w:cs="Times New Roman"/>
          <w:sz w:val="24"/>
          <w:szCs w:val="24"/>
        </w:rPr>
        <w:t xml:space="preserve"> piiridesse. Põhjuseks</w:t>
      </w:r>
      <w:r w:rsidR="004B2AAF" w:rsidRPr="004B2AAF">
        <w:rPr>
          <w:rFonts w:ascii="Times New Roman" w:hAnsi="Times New Roman" w:cs="Times New Roman"/>
          <w:sz w:val="24"/>
          <w:szCs w:val="24"/>
        </w:rPr>
        <w:t xml:space="preserve"> </w:t>
      </w:r>
      <w:r w:rsidR="004B2AAF" w:rsidRPr="2AB903F4">
        <w:rPr>
          <w:rFonts w:ascii="Times New Roman" w:hAnsi="Times New Roman" w:cs="Times New Roman"/>
          <w:sz w:val="24"/>
          <w:szCs w:val="24"/>
        </w:rPr>
        <w:t>võib</w:t>
      </w:r>
      <w:r w:rsidRPr="2AB903F4">
        <w:rPr>
          <w:rFonts w:ascii="Times New Roman" w:hAnsi="Times New Roman" w:cs="Times New Roman"/>
          <w:sz w:val="24"/>
          <w:szCs w:val="24"/>
        </w:rPr>
        <w:t xml:space="preserve"> sel juhul olla </w:t>
      </w:r>
      <w:proofErr w:type="spellStart"/>
      <w:r w:rsidRPr="2AB903F4">
        <w:rPr>
          <w:rFonts w:ascii="Times New Roman" w:hAnsi="Times New Roman" w:cs="Times New Roman"/>
          <w:sz w:val="24"/>
          <w:szCs w:val="24"/>
        </w:rPr>
        <w:t>liigiline</w:t>
      </w:r>
      <w:proofErr w:type="spellEnd"/>
      <w:r w:rsidRPr="2AB903F4">
        <w:rPr>
          <w:rFonts w:ascii="Times New Roman" w:hAnsi="Times New Roman" w:cs="Times New Roman"/>
          <w:sz w:val="24"/>
          <w:szCs w:val="24"/>
        </w:rPr>
        <w:t xml:space="preserve"> koosseis ja plankterite </w:t>
      </w:r>
      <w:proofErr w:type="spellStart"/>
      <w:r w:rsidRPr="2AB903F4">
        <w:rPr>
          <w:rFonts w:ascii="Times New Roman" w:hAnsi="Times New Roman" w:cs="Times New Roman"/>
          <w:sz w:val="24"/>
          <w:szCs w:val="24"/>
        </w:rPr>
        <w:t>biomass</w:t>
      </w:r>
      <w:proofErr w:type="spellEnd"/>
      <w:r w:rsidRPr="2AB903F4">
        <w:rPr>
          <w:rFonts w:ascii="Times New Roman" w:hAnsi="Times New Roman" w:cs="Times New Roman"/>
          <w:sz w:val="24"/>
          <w:szCs w:val="24"/>
        </w:rPr>
        <w:t>.</w:t>
      </w:r>
      <w:r w:rsidR="00696AB0">
        <w:rPr>
          <w:rFonts w:ascii="Times New Roman" w:hAnsi="Times New Roman" w:cs="Times New Roman"/>
          <w:sz w:val="24"/>
          <w:szCs w:val="24"/>
        </w:rPr>
        <w:t xml:space="preserve"> </w:t>
      </w:r>
      <w:r w:rsidR="00696AB0" w:rsidRPr="00D334B5">
        <w:rPr>
          <w:rFonts w:ascii="Times New Roman" w:hAnsi="Times New Roman" w:cs="Times New Roman"/>
          <w:sz w:val="24"/>
          <w:szCs w:val="24"/>
        </w:rPr>
        <w:t>Vesikonnaspetsiifilis</w:t>
      </w:r>
      <w:r w:rsidR="00696AB0">
        <w:rPr>
          <w:rFonts w:ascii="Times New Roman" w:hAnsi="Times New Roman" w:cs="Times New Roman"/>
          <w:sz w:val="24"/>
          <w:szCs w:val="24"/>
        </w:rPr>
        <w:t>te</w:t>
      </w:r>
      <w:r w:rsidR="00696AB0" w:rsidRPr="00D334B5">
        <w:rPr>
          <w:rFonts w:ascii="Times New Roman" w:hAnsi="Times New Roman" w:cs="Times New Roman"/>
          <w:sz w:val="24"/>
          <w:szCs w:val="24"/>
        </w:rPr>
        <w:t xml:space="preserve"> </w:t>
      </w:r>
      <w:r w:rsidR="00696AB0">
        <w:rPr>
          <w:rFonts w:ascii="Times New Roman" w:hAnsi="Times New Roman" w:cs="Times New Roman"/>
          <w:sz w:val="24"/>
          <w:szCs w:val="24"/>
        </w:rPr>
        <w:t>saaste</w:t>
      </w:r>
      <w:r w:rsidR="00696AB0" w:rsidRPr="00D334B5">
        <w:rPr>
          <w:rFonts w:ascii="Times New Roman" w:hAnsi="Times New Roman" w:cs="Times New Roman"/>
          <w:sz w:val="24"/>
          <w:szCs w:val="24"/>
        </w:rPr>
        <w:t>aine</w:t>
      </w:r>
      <w:r w:rsidR="00696AB0">
        <w:rPr>
          <w:rFonts w:ascii="Times New Roman" w:hAnsi="Times New Roman" w:cs="Times New Roman"/>
          <w:sz w:val="24"/>
          <w:szCs w:val="24"/>
        </w:rPr>
        <w:t>te sisaldused seatud p</w:t>
      </w:r>
      <w:r w:rsidR="00696AB0" w:rsidRPr="00D334B5">
        <w:rPr>
          <w:rFonts w:ascii="Times New Roman" w:hAnsi="Times New Roman" w:cs="Times New Roman"/>
          <w:sz w:val="24"/>
          <w:szCs w:val="24"/>
        </w:rPr>
        <w:t>iirväärtusi ei ületa</w:t>
      </w:r>
      <w:r w:rsidR="00696AB0">
        <w:rPr>
          <w:rFonts w:ascii="Times New Roman" w:hAnsi="Times New Roman" w:cs="Times New Roman"/>
          <w:sz w:val="24"/>
          <w:szCs w:val="24"/>
        </w:rPr>
        <w:t>n</w:t>
      </w:r>
      <w:r w:rsidR="00696AB0" w:rsidRPr="00D334B5">
        <w:rPr>
          <w:rFonts w:ascii="Times New Roman" w:hAnsi="Times New Roman" w:cs="Times New Roman"/>
          <w:sz w:val="24"/>
          <w:szCs w:val="24"/>
        </w:rPr>
        <w:t>ud</w:t>
      </w:r>
      <w:r w:rsidR="00696AB0">
        <w:rPr>
          <w:rFonts w:ascii="Times New Roman" w:hAnsi="Times New Roman" w:cs="Times New Roman"/>
          <w:sz w:val="24"/>
          <w:szCs w:val="24"/>
        </w:rPr>
        <w:t>.</w:t>
      </w:r>
      <w:r w:rsidRPr="2AB903F4">
        <w:rPr>
          <w:rFonts w:ascii="Times New Roman" w:hAnsi="Times New Roman" w:cs="Times New Roman"/>
          <w:sz w:val="24"/>
          <w:szCs w:val="24"/>
        </w:rPr>
        <w:t xml:space="preserve"> </w:t>
      </w:r>
    </w:p>
    <w:p w14:paraId="6848B3C6" w14:textId="31BEF5C7" w:rsidR="00EB17EF" w:rsidRPr="00EB1FEF" w:rsidRDefault="00EB1FEF" w:rsidP="00EB1FEF">
      <w:pPr>
        <w:pStyle w:val="Pealkiri4"/>
      </w:pPr>
      <w:r w:rsidRPr="00EB1FEF">
        <w:t xml:space="preserve">3.3.1.5. </w:t>
      </w:r>
      <w:proofErr w:type="spellStart"/>
      <w:r w:rsidR="00DF435F" w:rsidRPr="00EB1FEF">
        <w:t>Hara-Kolga</w:t>
      </w:r>
      <w:proofErr w:type="spellEnd"/>
      <w:r w:rsidR="00DF435F" w:rsidRPr="00EB1FEF">
        <w:t xml:space="preserve"> lahe ranniku</w:t>
      </w:r>
      <w:r w:rsidR="00AC0BAD" w:rsidRPr="00EB1FEF">
        <w:t>veekogum</w:t>
      </w:r>
      <w:r w:rsidR="00EB17EF" w:rsidRPr="00EB1FEF">
        <w:t xml:space="preserve"> </w:t>
      </w:r>
    </w:p>
    <w:p w14:paraId="4F9F5CA9" w14:textId="53E4083C" w:rsidR="00DF435F" w:rsidRPr="00DF435F" w:rsidRDefault="4562065A" w:rsidP="00DF435F">
      <w:pPr>
        <w:spacing w:before="120" w:after="120" w:line="276" w:lineRule="auto"/>
        <w:jc w:val="both"/>
        <w:rPr>
          <w:rFonts w:ascii="Times New Roman" w:hAnsi="Times New Roman" w:cs="Times New Roman"/>
          <w:sz w:val="24"/>
          <w:szCs w:val="24"/>
        </w:rPr>
      </w:pPr>
      <w:proofErr w:type="spellStart"/>
      <w:r w:rsidRPr="2AB903F4">
        <w:rPr>
          <w:rFonts w:ascii="Times New Roman" w:hAnsi="Times New Roman" w:cs="Times New Roman"/>
          <w:sz w:val="24"/>
          <w:szCs w:val="24"/>
        </w:rPr>
        <w:t>Hara-Kolga</w:t>
      </w:r>
      <w:proofErr w:type="spellEnd"/>
      <w:r w:rsidRPr="2AB903F4">
        <w:rPr>
          <w:rFonts w:ascii="Times New Roman" w:hAnsi="Times New Roman" w:cs="Times New Roman"/>
          <w:sz w:val="24"/>
          <w:szCs w:val="24"/>
        </w:rPr>
        <w:t xml:space="preserve"> lahe rannikuveekogumi koondseisund on </w:t>
      </w:r>
      <w:r w:rsidRPr="004B2AAF">
        <w:rPr>
          <w:rFonts w:ascii="Times New Roman" w:hAnsi="Times New Roman" w:cs="Times New Roman"/>
          <w:i/>
          <w:sz w:val="24"/>
          <w:szCs w:val="24"/>
        </w:rPr>
        <w:t>halb</w:t>
      </w:r>
      <w:r w:rsidRPr="2AB903F4">
        <w:rPr>
          <w:rFonts w:ascii="Times New Roman" w:hAnsi="Times New Roman" w:cs="Times New Roman"/>
          <w:sz w:val="24"/>
          <w:szCs w:val="24"/>
        </w:rPr>
        <w:t xml:space="preserve"> keemilise seisundi järgi. Veekogumi </w:t>
      </w:r>
      <w:r w:rsidRPr="004B2AAF">
        <w:rPr>
          <w:rFonts w:ascii="Times New Roman" w:hAnsi="Times New Roman" w:cs="Times New Roman"/>
          <w:i/>
          <w:sz w:val="24"/>
          <w:szCs w:val="24"/>
        </w:rPr>
        <w:t>halba</w:t>
      </w:r>
      <w:r w:rsidRPr="2AB903F4">
        <w:rPr>
          <w:rFonts w:ascii="Times New Roman" w:hAnsi="Times New Roman" w:cs="Times New Roman"/>
          <w:sz w:val="24"/>
          <w:szCs w:val="24"/>
        </w:rPr>
        <w:t xml:space="preserve"> seisundit põhjustavad kolm indikaatorit: </w:t>
      </w:r>
      <w:proofErr w:type="spellStart"/>
      <w:r w:rsidRPr="2AB903F4">
        <w:rPr>
          <w:rFonts w:ascii="Times New Roman" w:hAnsi="Times New Roman" w:cs="Times New Roman"/>
          <w:sz w:val="24"/>
          <w:szCs w:val="24"/>
        </w:rPr>
        <w:t>bromodifenüüleetrid</w:t>
      </w:r>
      <w:proofErr w:type="spellEnd"/>
      <w:r w:rsidRPr="2AB903F4">
        <w:rPr>
          <w:rFonts w:ascii="Times New Roman" w:hAnsi="Times New Roman" w:cs="Times New Roman"/>
          <w:sz w:val="24"/>
          <w:szCs w:val="24"/>
        </w:rPr>
        <w:t xml:space="preserve"> ja elavhõbe elustikus ning </w:t>
      </w:r>
      <w:proofErr w:type="spellStart"/>
      <w:r w:rsidRPr="2AB903F4">
        <w:rPr>
          <w:rFonts w:ascii="Times New Roman" w:hAnsi="Times New Roman" w:cs="Times New Roman"/>
          <w:sz w:val="24"/>
          <w:szCs w:val="24"/>
        </w:rPr>
        <w:t>tributüültina</w:t>
      </w:r>
      <w:proofErr w:type="spellEnd"/>
      <w:r w:rsidRPr="2AB903F4">
        <w:rPr>
          <w:rFonts w:ascii="Times New Roman" w:hAnsi="Times New Roman" w:cs="Times New Roman"/>
          <w:sz w:val="24"/>
          <w:szCs w:val="24"/>
        </w:rPr>
        <w:t xml:space="preserve"> settes. Teised keemilise seisundi indikaatorid ei ületanud piirväärtust. </w:t>
      </w:r>
    </w:p>
    <w:p w14:paraId="1DB8A83F" w14:textId="590BF055" w:rsidR="000B3B81" w:rsidRDefault="00DF435F" w:rsidP="00DF435F">
      <w:pPr>
        <w:spacing w:before="120" w:after="120" w:line="276" w:lineRule="auto"/>
        <w:jc w:val="both"/>
        <w:rPr>
          <w:rFonts w:ascii="Times New Roman" w:hAnsi="Times New Roman" w:cs="Times New Roman"/>
          <w:sz w:val="24"/>
          <w:szCs w:val="24"/>
        </w:rPr>
      </w:pPr>
      <w:proofErr w:type="spellStart"/>
      <w:r w:rsidRPr="00DF435F">
        <w:rPr>
          <w:rFonts w:ascii="Times New Roman" w:hAnsi="Times New Roman" w:cs="Times New Roman"/>
          <w:sz w:val="24"/>
          <w:szCs w:val="24"/>
        </w:rPr>
        <w:t>Hara-Kolga</w:t>
      </w:r>
      <w:proofErr w:type="spellEnd"/>
      <w:r w:rsidRPr="00DF435F">
        <w:rPr>
          <w:rFonts w:ascii="Times New Roman" w:hAnsi="Times New Roman" w:cs="Times New Roman"/>
          <w:sz w:val="24"/>
          <w:szCs w:val="24"/>
        </w:rPr>
        <w:t xml:space="preserve"> lahe rannikuvesi klassifitseerus 2020. aasta seireandmete põhjal ÖSE kvaliteediklassi </w:t>
      </w:r>
      <w:r w:rsidRPr="004B2AAF">
        <w:rPr>
          <w:rFonts w:ascii="Times New Roman" w:hAnsi="Times New Roman" w:cs="Times New Roman"/>
          <w:i/>
          <w:sz w:val="24"/>
          <w:szCs w:val="24"/>
        </w:rPr>
        <w:t>kesine</w:t>
      </w:r>
      <w:r w:rsidRPr="00DF435F">
        <w:rPr>
          <w:rFonts w:ascii="Times New Roman" w:hAnsi="Times New Roman" w:cs="Times New Roman"/>
          <w:sz w:val="24"/>
          <w:szCs w:val="24"/>
        </w:rPr>
        <w:t xml:space="preserve">. </w:t>
      </w:r>
      <w:r w:rsidRPr="004B2AAF">
        <w:rPr>
          <w:rFonts w:ascii="Times New Roman" w:hAnsi="Times New Roman" w:cs="Times New Roman"/>
          <w:i/>
          <w:sz w:val="24"/>
          <w:szCs w:val="24"/>
        </w:rPr>
        <w:t>Kesise</w:t>
      </w:r>
      <w:r w:rsidRPr="00DF435F">
        <w:rPr>
          <w:rFonts w:ascii="Times New Roman" w:hAnsi="Times New Roman" w:cs="Times New Roman"/>
          <w:sz w:val="24"/>
          <w:szCs w:val="24"/>
        </w:rPr>
        <w:t xml:space="preserve"> ökoloogilise seisundiklassi määravad </w:t>
      </w:r>
      <w:proofErr w:type="spellStart"/>
      <w:r w:rsidRPr="00DF435F">
        <w:rPr>
          <w:rFonts w:ascii="Times New Roman" w:hAnsi="Times New Roman" w:cs="Times New Roman"/>
          <w:sz w:val="24"/>
          <w:szCs w:val="24"/>
        </w:rPr>
        <w:t>fütoplankton</w:t>
      </w:r>
      <w:proofErr w:type="spellEnd"/>
      <w:r w:rsidRPr="00DF435F">
        <w:rPr>
          <w:rFonts w:ascii="Times New Roman" w:hAnsi="Times New Roman" w:cs="Times New Roman"/>
          <w:sz w:val="24"/>
          <w:szCs w:val="24"/>
        </w:rPr>
        <w:t xml:space="preserve">, põhjataimestik ja </w:t>
      </w:r>
      <w:proofErr w:type="spellStart"/>
      <w:r w:rsidRPr="00DF435F">
        <w:rPr>
          <w:rFonts w:ascii="Times New Roman" w:hAnsi="Times New Roman" w:cs="Times New Roman"/>
          <w:sz w:val="24"/>
          <w:szCs w:val="24"/>
        </w:rPr>
        <w:t>füüsikalis</w:t>
      </w:r>
      <w:proofErr w:type="spellEnd"/>
      <w:r w:rsidRPr="00DF435F">
        <w:rPr>
          <w:rFonts w:ascii="Times New Roman" w:hAnsi="Times New Roman" w:cs="Times New Roman"/>
          <w:sz w:val="24"/>
          <w:szCs w:val="24"/>
        </w:rPr>
        <w:t xml:space="preserve">-keemilised </w:t>
      </w:r>
      <w:proofErr w:type="spellStart"/>
      <w:r w:rsidRPr="00DF435F">
        <w:rPr>
          <w:rFonts w:ascii="Times New Roman" w:hAnsi="Times New Roman" w:cs="Times New Roman"/>
          <w:sz w:val="24"/>
          <w:szCs w:val="24"/>
        </w:rPr>
        <w:t>üldtingimused</w:t>
      </w:r>
      <w:proofErr w:type="spellEnd"/>
      <w:r w:rsidRPr="00DF435F">
        <w:rPr>
          <w:rFonts w:ascii="Times New Roman" w:hAnsi="Times New Roman" w:cs="Times New Roman"/>
          <w:sz w:val="24"/>
          <w:szCs w:val="24"/>
        </w:rPr>
        <w:t xml:space="preserve">. </w:t>
      </w:r>
      <w:proofErr w:type="spellStart"/>
      <w:r w:rsidR="00AC0BAD">
        <w:rPr>
          <w:rFonts w:ascii="Times New Roman" w:hAnsi="Times New Roman" w:cs="Times New Roman"/>
          <w:sz w:val="24"/>
          <w:szCs w:val="24"/>
        </w:rPr>
        <w:t>Hara-Kolga</w:t>
      </w:r>
      <w:proofErr w:type="spellEnd"/>
      <w:r w:rsidR="00AC0BAD">
        <w:rPr>
          <w:rFonts w:ascii="Times New Roman" w:hAnsi="Times New Roman" w:cs="Times New Roman"/>
          <w:sz w:val="24"/>
          <w:szCs w:val="24"/>
        </w:rPr>
        <w:t xml:space="preserve"> rannikuveekogum on uus veekogum alates aastast 2020, </w:t>
      </w:r>
      <w:r w:rsidR="004B2AAF">
        <w:rPr>
          <w:rFonts w:ascii="Times New Roman" w:hAnsi="Times New Roman" w:cs="Times New Roman"/>
          <w:sz w:val="24"/>
          <w:szCs w:val="24"/>
        </w:rPr>
        <w:t>see</w:t>
      </w:r>
      <w:r w:rsidR="00AC0BAD">
        <w:rPr>
          <w:rFonts w:ascii="Times New Roman" w:hAnsi="Times New Roman" w:cs="Times New Roman"/>
          <w:sz w:val="24"/>
          <w:szCs w:val="24"/>
        </w:rPr>
        <w:t xml:space="preserve"> </w:t>
      </w:r>
      <w:r w:rsidR="004B2AAF">
        <w:rPr>
          <w:rFonts w:ascii="Times New Roman" w:hAnsi="Times New Roman" w:cs="Times New Roman"/>
          <w:sz w:val="24"/>
          <w:szCs w:val="24"/>
        </w:rPr>
        <w:t>moodustati</w:t>
      </w:r>
      <w:r w:rsidR="00AC0BAD">
        <w:rPr>
          <w:rFonts w:ascii="Times New Roman" w:hAnsi="Times New Roman" w:cs="Times New Roman"/>
          <w:sz w:val="24"/>
          <w:szCs w:val="24"/>
        </w:rPr>
        <w:t xml:space="preserve"> </w:t>
      </w:r>
      <w:proofErr w:type="spellStart"/>
      <w:r w:rsidR="00AC0BAD">
        <w:rPr>
          <w:rFonts w:ascii="Times New Roman" w:hAnsi="Times New Roman" w:cs="Times New Roman"/>
          <w:sz w:val="24"/>
          <w:szCs w:val="24"/>
        </w:rPr>
        <w:t>Hara</w:t>
      </w:r>
      <w:proofErr w:type="spellEnd"/>
      <w:r w:rsidR="00AC0BAD">
        <w:rPr>
          <w:rFonts w:ascii="Times New Roman" w:hAnsi="Times New Roman" w:cs="Times New Roman"/>
          <w:sz w:val="24"/>
          <w:szCs w:val="24"/>
        </w:rPr>
        <w:t xml:space="preserve"> lahe rannikuveekogumi ja </w:t>
      </w:r>
      <w:proofErr w:type="spellStart"/>
      <w:r w:rsidR="00AC0BAD">
        <w:rPr>
          <w:rFonts w:ascii="Times New Roman" w:hAnsi="Times New Roman" w:cs="Times New Roman"/>
          <w:sz w:val="24"/>
          <w:szCs w:val="24"/>
        </w:rPr>
        <w:t>Kolga</w:t>
      </w:r>
      <w:proofErr w:type="spellEnd"/>
      <w:r w:rsidR="00AC0BAD">
        <w:rPr>
          <w:rFonts w:ascii="Times New Roman" w:hAnsi="Times New Roman" w:cs="Times New Roman"/>
          <w:sz w:val="24"/>
          <w:szCs w:val="24"/>
        </w:rPr>
        <w:t xml:space="preserve"> lahe rannikuveekogumi liitmisel, seega</w:t>
      </w:r>
      <w:r w:rsidR="004B2AAF">
        <w:rPr>
          <w:rFonts w:ascii="Times New Roman" w:hAnsi="Times New Roman" w:cs="Times New Roman"/>
          <w:sz w:val="24"/>
          <w:szCs w:val="24"/>
        </w:rPr>
        <w:t xml:space="preserve"> ei ole</w:t>
      </w:r>
      <w:r w:rsidR="00AC0BAD">
        <w:rPr>
          <w:rFonts w:ascii="Times New Roman" w:hAnsi="Times New Roman" w:cs="Times New Roman"/>
          <w:sz w:val="24"/>
          <w:szCs w:val="24"/>
        </w:rPr>
        <w:t xml:space="preserve"> 2020</w:t>
      </w:r>
      <w:r w:rsidR="004B2AAF">
        <w:rPr>
          <w:rFonts w:ascii="Times New Roman" w:hAnsi="Times New Roman" w:cs="Times New Roman"/>
          <w:sz w:val="24"/>
          <w:szCs w:val="24"/>
        </w:rPr>
        <w:t xml:space="preserve">. a ökoloogiline seisund </w:t>
      </w:r>
      <w:r w:rsidR="00AC0BAD">
        <w:rPr>
          <w:rFonts w:ascii="Times New Roman" w:hAnsi="Times New Roman" w:cs="Times New Roman"/>
          <w:sz w:val="24"/>
          <w:szCs w:val="24"/>
        </w:rPr>
        <w:t xml:space="preserve">varasemate </w:t>
      </w:r>
      <w:proofErr w:type="spellStart"/>
      <w:r w:rsidR="004B2AAF">
        <w:rPr>
          <w:rFonts w:ascii="Times New Roman" w:hAnsi="Times New Roman" w:cs="Times New Roman"/>
          <w:sz w:val="24"/>
          <w:szCs w:val="24"/>
        </w:rPr>
        <w:t>aastaten</w:t>
      </w:r>
      <w:r w:rsidR="00AC0BAD">
        <w:rPr>
          <w:rFonts w:ascii="Times New Roman" w:hAnsi="Times New Roman" w:cs="Times New Roman"/>
          <w:sz w:val="24"/>
          <w:szCs w:val="24"/>
        </w:rPr>
        <w:t>seisunditega</w:t>
      </w:r>
      <w:proofErr w:type="spellEnd"/>
      <w:r w:rsidR="00AC0BAD">
        <w:rPr>
          <w:rFonts w:ascii="Times New Roman" w:hAnsi="Times New Roman" w:cs="Times New Roman"/>
          <w:sz w:val="24"/>
          <w:szCs w:val="24"/>
        </w:rPr>
        <w:t xml:space="preserve"> võrreldav. Endise </w:t>
      </w:r>
      <w:proofErr w:type="spellStart"/>
      <w:r w:rsidR="00AC0BAD">
        <w:rPr>
          <w:rFonts w:ascii="Times New Roman" w:hAnsi="Times New Roman" w:cs="Times New Roman"/>
          <w:sz w:val="24"/>
          <w:szCs w:val="24"/>
        </w:rPr>
        <w:t>Hara</w:t>
      </w:r>
      <w:proofErr w:type="spellEnd"/>
      <w:r w:rsidR="00AC0BAD">
        <w:rPr>
          <w:rFonts w:ascii="Times New Roman" w:hAnsi="Times New Roman" w:cs="Times New Roman"/>
          <w:sz w:val="24"/>
          <w:szCs w:val="24"/>
        </w:rPr>
        <w:t xml:space="preserve"> veekogumi ökoloogiline seisund oli määratud </w:t>
      </w:r>
      <w:r w:rsidR="00AC0BAD" w:rsidRPr="004B2AAF">
        <w:rPr>
          <w:rFonts w:ascii="Times New Roman" w:hAnsi="Times New Roman" w:cs="Times New Roman"/>
          <w:i/>
          <w:sz w:val="24"/>
          <w:szCs w:val="24"/>
        </w:rPr>
        <w:t>heaks</w:t>
      </w:r>
      <w:r w:rsidR="00AC0BAD">
        <w:rPr>
          <w:rFonts w:ascii="Times New Roman" w:hAnsi="Times New Roman" w:cs="Times New Roman"/>
          <w:sz w:val="24"/>
          <w:szCs w:val="24"/>
        </w:rPr>
        <w:t xml:space="preserve"> (2014), endise </w:t>
      </w:r>
      <w:proofErr w:type="spellStart"/>
      <w:r w:rsidR="00AC0BAD">
        <w:rPr>
          <w:rFonts w:ascii="Times New Roman" w:hAnsi="Times New Roman" w:cs="Times New Roman"/>
          <w:sz w:val="24"/>
          <w:szCs w:val="24"/>
        </w:rPr>
        <w:t>Kolga</w:t>
      </w:r>
      <w:proofErr w:type="spellEnd"/>
      <w:r w:rsidR="00AC0BAD">
        <w:rPr>
          <w:rFonts w:ascii="Times New Roman" w:hAnsi="Times New Roman" w:cs="Times New Roman"/>
          <w:sz w:val="24"/>
          <w:szCs w:val="24"/>
        </w:rPr>
        <w:t xml:space="preserve"> lahe veekogumi </w:t>
      </w:r>
      <w:r w:rsidR="00AC0BAD" w:rsidRPr="004B2AAF">
        <w:rPr>
          <w:rFonts w:ascii="Times New Roman" w:hAnsi="Times New Roman" w:cs="Times New Roman"/>
          <w:i/>
          <w:sz w:val="24"/>
          <w:szCs w:val="24"/>
        </w:rPr>
        <w:t>kesist</w:t>
      </w:r>
      <w:r w:rsidR="00AC0BAD">
        <w:rPr>
          <w:rFonts w:ascii="Times New Roman" w:hAnsi="Times New Roman" w:cs="Times New Roman"/>
          <w:sz w:val="24"/>
          <w:szCs w:val="24"/>
        </w:rPr>
        <w:t xml:space="preserve"> seisundit määrasid põhjataimestik ja põhjaloomastik.</w:t>
      </w:r>
    </w:p>
    <w:p w14:paraId="47ABD511" w14:textId="60B5E7DF" w:rsidR="00696AB0" w:rsidRDefault="00696AB0" w:rsidP="00696AB0">
      <w:pPr>
        <w:spacing w:before="120" w:after="120" w:line="276" w:lineRule="auto"/>
        <w:jc w:val="both"/>
        <w:rPr>
          <w:rFonts w:ascii="Times New Roman" w:hAnsi="Times New Roman" w:cs="Times New Roman"/>
          <w:sz w:val="24"/>
          <w:szCs w:val="24"/>
        </w:rPr>
      </w:pPr>
      <w:r w:rsidRPr="00B5146F">
        <w:rPr>
          <w:rFonts w:ascii="Times New Roman" w:hAnsi="Times New Roman" w:cs="Times New Roman"/>
          <w:sz w:val="24"/>
          <w:szCs w:val="24"/>
        </w:rPr>
        <w:t>Vesikonnaspetsiifiliste ainete järgi</w:t>
      </w:r>
      <w:r>
        <w:rPr>
          <w:rFonts w:ascii="Times New Roman" w:hAnsi="Times New Roman" w:cs="Times New Roman"/>
          <w:sz w:val="24"/>
          <w:szCs w:val="24"/>
        </w:rPr>
        <w:t xml:space="preserve"> kvalifitseerub</w:t>
      </w:r>
      <w:r w:rsidRPr="00B5146F">
        <w:rPr>
          <w:rFonts w:ascii="Times New Roman" w:hAnsi="Times New Roman" w:cs="Times New Roman"/>
          <w:sz w:val="24"/>
          <w:szCs w:val="24"/>
        </w:rPr>
        <w:t xml:space="preserve"> veekogum </w:t>
      </w:r>
      <w:r>
        <w:rPr>
          <w:rFonts w:ascii="Times New Roman" w:hAnsi="Times New Roman" w:cs="Times New Roman"/>
          <w:sz w:val="24"/>
          <w:szCs w:val="24"/>
        </w:rPr>
        <w:t xml:space="preserve">klassi </w:t>
      </w:r>
      <w:r w:rsidR="004B2AAF" w:rsidRPr="004B2AAF">
        <w:rPr>
          <w:rFonts w:ascii="Times New Roman" w:hAnsi="Times New Roman" w:cs="Times New Roman"/>
          <w:i/>
          <w:sz w:val="24"/>
          <w:szCs w:val="24"/>
        </w:rPr>
        <w:t>hea</w:t>
      </w:r>
      <w:r>
        <w:rPr>
          <w:rFonts w:ascii="Times New Roman" w:hAnsi="Times New Roman" w:cs="Times New Roman"/>
          <w:sz w:val="24"/>
          <w:szCs w:val="24"/>
        </w:rPr>
        <w:t>.</w:t>
      </w:r>
    </w:p>
    <w:p w14:paraId="6C5BFEAB" w14:textId="05E7A8F1" w:rsidR="00EB17EF" w:rsidRPr="00EB1FEF" w:rsidRDefault="00EB1FEF" w:rsidP="00EB1FEF">
      <w:pPr>
        <w:pStyle w:val="Pealkiri4"/>
      </w:pPr>
      <w:r w:rsidRPr="00EB1FEF">
        <w:t xml:space="preserve">3.3.1.6. </w:t>
      </w:r>
      <w:r w:rsidR="00EB17EF" w:rsidRPr="00EB1FEF">
        <w:t>Soela väina rannikuveekogum</w:t>
      </w:r>
    </w:p>
    <w:p w14:paraId="6AF08804" w14:textId="7CE6FC91" w:rsidR="00DF435F" w:rsidRPr="00DF435F" w:rsidRDefault="4562065A" w:rsidP="00DF435F">
      <w:pPr>
        <w:spacing w:before="120" w:after="120" w:line="276" w:lineRule="auto"/>
        <w:jc w:val="both"/>
        <w:rPr>
          <w:rFonts w:ascii="Times New Roman" w:hAnsi="Times New Roman" w:cs="Times New Roman"/>
          <w:sz w:val="24"/>
          <w:szCs w:val="24"/>
        </w:rPr>
      </w:pPr>
      <w:r w:rsidRPr="2AB903F4">
        <w:rPr>
          <w:rFonts w:ascii="Times New Roman" w:hAnsi="Times New Roman" w:cs="Times New Roman"/>
          <w:sz w:val="24"/>
          <w:szCs w:val="24"/>
        </w:rPr>
        <w:t>Ökoloogilise seisundi seire ja hinnang o</w:t>
      </w:r>
      <w:r w:rsidR="003C656C">
        <w:rPr>
          <w:rFonts w:ascii="Times New Roman" w:hAnsi="Times New Roman" w:cs="Times New Roman"/>
          <w:sz w:val="24"/>
          <w:szCs w:val="24"/>
        </w:rPr>
        <w:t xml:space="preserve">n </w:t>
      </w:r>
      <w:r w:rsidRPr="2AB903F4">
        <w:rPr>
          <w:rFonts w:ascii="Times New Roman" w:hAnsi="Times New Roman" w:cs="Times New Roman"/>
          <w:sz w:val="24"/>
          <w:szCs w:val="24"/>
        </w:rPr>
        <w:t xml:space="preserve">tehtud 2018. aastal. 2019. aastal on teostatud kogumi keemiline seire kahe maatriksi – vesi ja setted – põhjal. Keemilise seisundi hinnang vee ja sette alusel </w:t>
      </w:r>
      <w:r w:rsidRPr="003C656C">
        <w:rPr>
          <w:rFonts w:ascii="Times New Roman" w:hAnsi="Times New Roman" w:cs="Times New Roman"/>
          <w:i/>
          <w:sz w:val="24"/>
          <w:szCs w:val="24"/>
        </w:rPr>
        <w:t>hea</w:t>
      </w:r>
      <w:r w:rsidRPr="2AB903F4">
        <w:rPr>
          <w:rFonts w:ascii="Times New Roman" w:hAnsi="Times New Roman" w:cs="Times New Roman"/>
          <w:sz w:val="24"/>
          <w:szCs w:val="24"/>
        </w:rPr>
        <w:t>. Elustiku maatriksi</w:t>
      </w:r>
      <w:r w:rsidR="51962030" w:rsidRPr="2AB903F4">
        <w:rPr>
          <w:rFonts w:ascii="Times New Roman" w:hAnsi="Times New Roman" w:cs="Times New Roman"/>
          <w:sz w:val="24"/>
          <w:szCs w:val="24"/>
        </w:rPr>
        <w:t>t</w:t>
      </w:r>
      <w:r w:rsidRPr="2AB903F4">
        <w:rPr>
          <w:rFonts w:ascii="Times New Roman" w:hAnsi="Times New Roman" w:cs="Times New Roman"/>
          <w:sz w:val="24"/>
          <w:szCs w:val="24"/>
        </w:rPr>
        <w:t xml:space="preserve"> seirati 2020. aastal ning elavhõbeda sisaldus elustikus ületas piirväärtust. Sellest lähtuvalt, KESE koondseisund ja kogumi koondseisund määratud </w:t>
      </w:r>
      <w:r w:rsidRPr="003C656C">
        <w:rPr>
          <w:rFonts w:ascii="Times New Roman" w:hAnsi="Times New Roman" w:cs="Times New Roman"/>
          <w:i/>
          <w:sz w:val="24"/>
          <w:szCs w:val="24"/>
        </w:rPr>
        <w:t>halvaks</w:t>
      </w:r>
      <w:r w:rsidRPr="2AB903F4">
        <w:rPr>
          <w:rFonts w:ascii="Times New Roman" w:hAnsi="Times New Roman" w:cs="Times New Roman"/>
          <w:sz w:val="24"/>
          <w:szCs w:val="24"/>
        </w:rPr>
        <w:t xml:space="preserve">. </w:t>
      </w:r>
    </w:p>
    <w:p w14:paraId="27C2660B" w14:textId="24C8C763" w:rsidR="00DF435F" w:rsidRPr="00EB17EF" w:rsidRDefault="00060CD9" w:rsidP="00EB1FEF">
      <w:pPr>
        <w:pStyle w:val="Pealkiri3"/>
      </w:pPr>
      <w:bookmarkStart w:id="12" w:name="_Toc83886405"/>
      <w:r>
        <w:t>3.3.</w:t>
      </w:r>
      <w:r w:rsidR="003C656C">
        <w:t>2</w:t>
      </w:r>
      <w:r>
        <w:t xml:space="preserve">. </w:t>
      </w:r>
      <w:r w:rsidR="00DF435F" w:rsidRPr="00DF435F">
        <w:t>Territoriaalmer</w:t>
      </w:r>
      <w:r w:rsidR="00EB1FEF">
        <w:t>i</w:t>
      </w:r>
      <w:bookmarkEnd w:id="12"/>
    </w:p>
    <w:p w14:paraId="5426B394" w14:textId="4595F1D0" w:rsidR="00F3520F" w:rsidRDefault="003C656C" w:rsidP="00696AB0">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2020. a pinnaveeseisundi vahehinnangusse on esimest korda lisatud ka territoriaalmere </w:t>
      </w:r>
      <w:r w:rsidR="00EB1FEF">
        <w:rPr>
          <w:rFonts w:ascii="Times New Roman" w:hAnsi="Times New Roman" w:cs="Times New Roman"/>
          <w:sz w:val="24"/>
          <w:szCs w:val="24"/>
        </w:rPr>
        <w:t xml:space="preserve">keemilise seisundi </w:t>
      </w:r>
      <w:r>
        <w:rPr>
          <w:rFonts w:ascii="Times New Roman" w:hAnsi="Times New Roman" w:cs="Times New Roman"/>
          <w:sz w:val="24"/>
          <w:szCs w:val="24"/>
        </w:rPr>
        <w:t xml:space="preserve">hinnang. </w:t>
      </w:r>
      <w:r w:rsidR="4562065A" w:rsidRPr="2AB903F4">
        <w:rPr>
          <w:rFonts w:ascii="Times New Roman" w:hAnsi="Times New Roman" w:cs="Times New Roman"/>
          <w:sz w:val="24"/>
          <w:szCs w:val="24"/>
        </w:rPr>
        <w:t xml:space="preserve">Territoriaalmere seires on vähendatud määratavate näitajate arv Läänemere seisundihinnangu miinimumnäitajate ja teiste rahvusvaheliste kohustuste täitmiseks. Territoriaalmere keemilist seisundit määratakse elustiku maatriksi alusel. 2020. aastal proove võeti kolmelt alalt – Soome lahe idaosa, Soome lahe lääneosa ja Liivi laht. Kõigis kolme piirkonnas ei olnud </w:t>
      </w:r>
      <w:r w:rsidR="4562065A" w:rsidRPr="003C656C">
        <w:rPr>
          <w:rFonts w:ascii="Times New Roman" w:hAnsi="Times New Roman" w:cs="Times New Roman"/>
          <w:i/>
          <w:sz w:val="24"/>
          <w:szCs w:val="24"/>
        </w:rPr>
        <w:t xml:space="preserve">hea </w:t>
      </w:r>
      <w:r w:rsidR="4562065A" w:rsidRPr="2AB903F4">
        <w:rPr>
          <w:rFonts w:ascii="Times New Roman" w:hAnsi="Times New Roman" w:cs="Times New Roman"/>
          <w:sz w:val="24"/>
          <w:szCs w:val="24"/>
        </w:rPr>
        <w:t xml:space="preserve">keemiline seisund 2020. aastal saavutatud. </w:t>
      </w:r>
      <w:r w:rsidR="4562065A" w:rsidRPr="003C656C">
        <w:rPr>
          <w:rFonts w:ascii="Times New Roman" w:hAnsi="Times New Roman" w:cs="Times New Roman"/>
          <w:i/>
          <w:sz w:val="24"/>
          <w:szCs w:val="24"/>
        </w:rPr>
        <w:t>Halba</w:t>
      </w:r>
      <w:r w:rsidR="4562065A" w:rsidRPr="2AB903F4">
        <w:rPr>
          <w:rFonts w:ascii="Times New Roman" w:hAnsi="Times New Roman" w:cs="Times New Roman"/>
          <w:sz w:val="24"/>
          <w:szCs w:val="24"/>
        </w:rPr>
        <w:t xml:space="preserve"> keemilist seisundit põhjustasid kaks kvaliteedinäitajat: kaadmium ja </w:t>
      </w:r>
      <w:proofErr w:type="spellStart"/>
      <w:r w:rsidR="4562065A" w:rsidRPr="2AB903F4">
        <w:rPr>
          <w:rFonts w:ascii="Times New Roman" w:hAnsi="Times New Roman" w:cs="Times New Roman"/>
          <w:sz w:val="24"/>
          <w:szCs w:val="24"/>
        </w:rPr>
        <w:t>bromodifenüüleetrid</w:t>
      </w:r>
      <w:proofErr w:type="spellEnd"/>
      <w:r w:rsidR="4562065A" w:rsidRPr="2AB903F4">
        <w:rPr>
          <w:rFonts w:ascii="Times New Roman" w:hAnsi="Times New Roman" w:cs="Times New Roman"/>
          <w:sz w:val="24"/>
          <w:szCs w:val="24"/>
        </w:rPr>
        <w:t xml:space="preserve">. </w:t>
      </w:r>
    </w:p>
    <w:p w14:paraId="5921C412" w14:textId="716539AF" w:rsidR="00EF28B6" w:rsidRDefault="69D7C9E5" w:rsidP="00EF28B6">
      <w:pPr>
        <w:pStyle w:val="Pealkiri"/>
        <w:numPr>
          <w:ilvl w:val="0"/>
          <w:numId w:val="19"/>
        </w:numPr>
      </w:pPr>
      <w:bookmarkStart w:id="13" w:name="_Toc83886406"/>
      <w:r>
        <w:t>Uuendused seisunditabelis</w:t>
      </w:r>
      <w:bookmarkEnd w:id="13"/>
    </w:p>
    <w:p w14:paraId="08DE1E9D" w14:textId="5D863370" w:rsidR="00EF28B6" w:rsidRDefault="00EF28B6" w:rsidP="7CBF126B">
      <w:pPr>
        <w:spacing w:after="0" w:line="276" w:lineRule="auto"/>
        <w:jc w:val="both"/>
        <w:rPr>
          <w:rFonts w:ascii="Times New Roman" w:eastAsiaTheme="majorEastAsia" w:hAnsi="Times New Roman" w:cstheme="majorBidi"/>
          <w:spacing w:val="-10"/>
          <w:kern w:val="28"/>
          <w:sz w:val="24"/>
          <w:szCs w:val="24"/>
        </w:rPr>
      </w:pPr>
      <w:r w:rsidRPr="7CBF126B">
        <w:rPr>
          <w:rFonts w:ascii="Times New Roman" w:eastAsiaTheme="majorEastAsia" w:hAnsi="Times New Roman" w:cstheme="majorBidi"/>
          <w:spacing w:val="-10"/>
          <w:kern w:val="28"/>
          <w:sz w:val="24"/>
          <w:szCs w:val="24"/>
        </w:rPr>
        <w:t xml:space="preserve">Seisunditabelisse </w:t>
      </w:r>
      <w:r w:rsidR="003C656C">
        <w:rPr>
          <w:rFonts w:ascii="Times New Roman" w:eastAsiaTheme="majorEastAsia" w:hAnsi="Times New Roman" w:cstheme="majorBidi"/>
          <w:spacing w:val="-10"/>
          <w:kern w:val="28"/>
          <w:sz w:val="24"/>
          <w:szCs w:val="24"/>
        </w:rPr>
        <w:t xml:space="preserve">(lisa 1) </w:t>
      </w:r>
      <w:r w:rsidRPr="7CBF126B">
        <w:rPr>
          <w:rFonts w:ascii="Times New Roman" w:eastAsiaTheme="majorEastAsia" w:hAnsi="Times New Roman" w:cstheme="majorBidi"/>
          <w:spacing w:val="-10"/>
          <w:kern w:val="28"/>
          <w:sz w:val="24"/>
          <w:szCs w:val="24"/>
        </w:rPr>
        <w:t>on lisatud järgmised tulbad:</w:t>
      </w:r>
    </w:p>
    <w:p w14:paraId="25ACBCDF" w14:textId="77777777" w:rsidR="00213917" w:rsidRDefault="00213917" w:rsidP="00213917">
      <w:pPr>
        <w:spacing w:after="0" w:line="276" w:lineRule="auto"/>
        <w:jc w:val="both"/>
        <w:rPr>
          <w:rFonts w:ascii="Times New Roman" w:eastAsiaTheme="majorEastAsia" w:hAnsi="Times New Roman" w:cstheme="majorBidi"/>
          <w:b/>
          <w:spacing w:val="-10"/>
          <w:kern w:val="28"/>
          <w:sz w:val="24"/>
          <w:szCs w:val="56"/>
        </w:rPr>
      </w:pPr>
    </w:p>
    <w:p w14:paraId="6ED6859C" w14:textId="21EAC9D7" w:rsidR="00213917" w:rsidRDefault="00EF28B6" w:rsidP="00213917">
      <w:pPr>
        <w:spacing w:after="0" w:line="276" w:lineRule="auto"/>
        <w:jc w:val="both"/>
        <w:rPr>
          <w:rFonts w:ascii="Times New Roman" w:eastAsiaTheme="majorEastAsia" w:hAnsi="Times New Roman" w:cstheme="majorBidi"/>
          <w:spacing w:val="-10"/>
          <w:kern w:val="28"/>
          <w:sz w:val="24"/>
          <w:szCs w:val="56"/>
        </w:rPr>
      </w:pPr>
      <w:r w:rsidRPr="00213917">
        <w:rPr>
          <w:rFonts w:ascii="Times New Roman" w:eastAsiaTheme="majorEastAsia" w:hAnsi="Times New Roman" w:cstheme="majorBidi"/>
          <w:b/>
          <w:spacing w:val="-10"/>
          <w:kern w:val="28"/>
          <w:sz w:val="24"/>
          <w:szCs w:val="56"/>
        </w:rPr>
        <w:t>HINDAMISE ALUS</w:t>
      </w:r>
      <w:r w:rsidR="00213917">
        <w:rPr>
          <w:rFonts w:ascii="Times New Roman" w:eastAsiaTheme="majorEastAsia" w:hAnsi="Times New Roman" w:cstheme="majorBidi"/>
          <w:spacing w:val="-10"/>
          <w:kern w:val="28"/>
          <w:sz w:val="24"/>
          <w:szCs w:val="56"/>
        </w:rPr>
        <w:t xml:space="preserve"> – Annab infot, kas veekogumi hinnang on antud seire või vooluveekogumite puhul kogumis asuvate kalastikule ületamatute paisude põhjal. Tulevikus saab hindamise alus olla ka hinna</w:t>
      </w:r>
      <w:r w:rsidR="00FE17B5">
        <w:rPr>
          <w:rFonts w:ascii="Times New Roman" w:eastAsiaTheme="majorEastAsia" w:hAnsi="Times New Roman" w:cstheme="majorBidi"/>
          <w:spacing w:val="-10"/>
          <w:kern w:val="28"/>
          <w:sz w:val="24"/>
          <w:szCs w:val="56"/>
        </w:rPr>
        <w:t>n</w:t>
      </w:r>
      <w:r w:rsidR="00213917">
        <w:rPr>
          <w:rFonts w:ascii="Times New Roman" w:eastAsiaTheme="majorEastAsia" w:hAnsi="Times New Roman" w:cstheme="majorBidi"/>
          <w:spacing w:val="-10"/>
          <w:kern w:val="28"/>
          <w:sz w:val="24"/>
          <w:szCs w:val="56"/>
        </w:rPr>
        <w:t>gu grupisisene ülekandmine. Kui hindamise alus on seire, on välja toodud ka kvaliteedielem</w:t>
      </w:r>
      <w:r w:rsidR="00FE17B5">
        <w:rPr>
          <w:rFonts w:ascii="Times New Roman" w:eastAsiaTheme="majorEastAsia" w:hAnsi="Times New Roman" w:cstheme="majorBidi"/>
          <w:spacing w:val="-10"/>
          <w:kern w:val="28"/>
          <w:sz w:val="24"/>
          <w:szCs w:val="56"/>
        </w:rPr>
        <w:t>e</w:t>
      </w:r>
      <w:r w:rsidR="00213917">
        <w:rPr>
          <w:rFonts w:ascii="Times New Roman" w:eastAsiaTheme="majorEastAsia" w:hAnsi="Times New Roman" w:cstheme="majorBidi"/>
          <w:spacing w:val="-10"/>
          <w:kern w:val="28"/>
          <w:sz w:val="24"/>
          <w:szCs w:val="56"/>
        </w:rPr>
        <w:t>ntide viimased seireaastad, mille põhjal seisundihinnang anti.</w:t>
      </w:r>
    </w:p>
    <w:p w14:paraId="35D3B676" w14:textId="77777777" w:rsidR="00213917" w:rsidRDefault="00213917" w:rsidP="00213917">
      <w:pPr>
        <w:spacing w:after="0" w:line="276" w:lineRule="auto"/>
        <w:jc w:val="both"/>
        <w:rPr>
          <w:rFonts w:ascii="Times New Roman" w:eastAsiaTheme="majorEastAsia" w:hAnsi="Times New Roman" w:cstheme="majorBidi"/>
          <w:spacing w:val="-10"/>
          <w:kern w:val="28"/>
          <w:sz w:val="24"/>
          <w:szCs w:val="56"/>
        </w:rPr>
      </w:pPr>
    </w:p>
    <w:p w14:paraId="04BDC472" w14:textId="15DA47C7" w:rsidR="00A81F3D" w:rsidRPr="00EF28B6" w:rsidRDefault="00EF28B6" w:rsidP="4DB720C3">
      <w:pPr>
        <w:spacing w:after="0" w:line="276" w:lineRule="auto"/>
        <w:jc w:val="both"/>
        <w:rPr>
          <w:rFonts w:ascii="Times New Roman" w:eastAsiaTheme="majorEastAsia" w:hAnsi="Times New Roman" w:cstheme="majorBidi"/>
          <w:spacing w:val="-10"/>
          <w:kern w:val="28"/>
          <w:sz w:val="28"/>
          <w:szCs w:val="28"/>
        </w:rPr>
      </w:pPr>
      <w:r w:rsidRPr="4DB720C3">
        <w:rPr>
          <w:rFonts w:ascii="Times New Roman" w:eastAsiaTheme="majorEastAsia" w:hAnsi="Times New Roman" w:cstheme="majorBidi"/>
          <w:b/>
          <w:bCs/>
          <w:spacing w:val="-10"/>
          <w:kern w:val="28"/>
          <w:sz w:val="24"/>
          <w:szCs w:val="24"/>
        </w:rPr>
        <w:t>LOODUSLIK SURVE</w:t>
      </w:r>
      <w:r w:rsidR="00213917" w:rsidRPr="4DB720C3">
        <w:rPr>
          <w:rFonts w:ascii="Times New Roman" w:eastAsiaTheme="majorEastAsia" w:hAnsi="Times New Roman" w:cstheme="majorBidi"/>
          <w:b/>
          <w:bCs/>
          <w:spacing w:val="-10"/>
          <w:kern w:val="28"/>
          <w:sz w:val="24"/>
          <w:szCs w:val="24"/>
        </w:rPr>
        <w:t xml:space="preserve"> – </w:t>
      </w:r>
      <w:r w:rsidR="00213917" w:rsidRPr="4DB720C3">
        <w:rPr>
          <w:rFonts w:ascii="Times New Roman" w:eastAsiaTheme="majorEastAsia" w:hAnsi="Times New Roman" w:cs="Times New Roman"/>
          <w:spacing w:val="-10"/>
          <w:kern w:val="28"/>
          <w:sz w:val="24"/>
          <w:szCs w:val="24"/>
        </w:rPr>
        <w:t>Looduslikud mõjutegurid, mis võivad</w:t>
      </w:r>
      <w:r w:rsidR="00213917" w:rsidRPr="00213917">
        <w:rPr>
          <w:rFonts w:ascii="Times New Roman" w:hAnsi="Times New Roman" w:cs="Times New Roman"/>
          <w:sz w:val="24"/>
          <w:szCs w:val="24"/>
        </w:rPr>
        <w:t xml:space="preserve"> veekogumi </w:t>
      </w:r>
      <w:r w:rsidR="00EB1FEF">
        <w:rPr>
          <w:rFonts w:ascii="Times New Roman" w:hAnsi="Times New Roman" w:cs="Times New Roman"/>
          <w:sz w:val="24"/>
          <w:szCs w:val="24"/>
        </w:rPr>
        <w:t xml:space="preserve">tundlikkust suurendada või </w:t>
      </w:r>
      <w:r w:rsidR="00213917" w:rsidRPr="00213917">
        <w:rPr>
          <w:rFonts w:ascii="Times New Roman" w:hAnsi="Times New Roman" w:cs="Times New Roman"/>
          <w:sz w:val="24"/>
          <w:szCs w:val="24"/>
        </w:rPr>
        <w:t>seisundihinna</w:t>
      </w:r>
      <w:r w:rsidR="00FE17B5">
        <w:rPr>
          <w:rFonts w:ascii="Times New Roman" w:hAnsi="Times New Roman" w:cs="Times New Roman"/>
          <w:sz w:val="24"/>
          <w:szCs w:val="24"/>
        </w:rPr>
        <w:t>ngut negatiivselt mõjutada</w:t>
      </w:r>
      <w:r w:rsidR="00EB1FEF">
        <w:rPr>
          <w:rFonts w:ascii="Times New Roman" w:hAnsi="Times New Roman" w:cs="Times New Roman"/>
          <w:sz w:val="24"/>
          <w:szCs w:val="24"/>
        </w:rPr>
        <w:t>.</w:t>
      </w:r>
      <w:r w:rsidR="00213917" w:rsidRPr="00213917">
        <w:rPr>
          <w:rFonts w:ascii="Times New Roman" w:hAnsi="Times New Roman" w:cs="Times New Roman"/>
          <w:sz w:val="24"/>
          <w:szCs w:val="24"/>
        </w:rPr>
        <w:t xml:space="preserve"> </w:t>
      </w:r>
      <w:r w:rsidR="00EB1FEF">
        <w:rPr>
          <w:rFonts w:ascii="Times New Roman" w:hAnsi="Times New Roman" w:cs="Times New Roman"/>
          <w:sz w:val="24"/>
          <w:szCs w:val="24"/>
        </w:rPr>
        <w:t xml:space="preserve">Tundlikkust suurendavad tegurid rõhutavad vajadust </w:t>
      </w:r>
      <w:proofErr w:type="spellStart"/>
      <w:r w:rsidR="00EB1FEF">
        <w:rPr>
          <w:rFonts w:ascii="Times New Roman" w:hAnsi="Times New Roman" w:cs="Times New Roman"/>
          <w:sz w:val="24"/>
          <w:szCs w:val="24"/>
        </w:rPr>
        <w:t>inimmõju</w:t>
      </w:r>
      <w:proofErr w:type="spellEnd"/>
      <w:r w:rsidR="00EB1FEF">
        <w:rPr>
          <w:rFonts w:ascii="Times New Roman" w:hAnsi="Times New Roman" w:cs="Times New Roman"/>
          <w:sz w:val="24"/>
          <w:szCs w:val="24"/>
        </w:rPr>
        <w:t xml:space="preserve"> veekogumile minimeerida </w:t>
      </w:r>
      <w:r w:rsidR="00213917" w:rsidRPr="00213917">
        <w:rPr>
          <w:rFonts w:ascii="Times New Roman" w:hAnsi="Times New Roman" w:cs="Times New Roman"/>
          <w:sz w:val="24"/>
          <w:szCs w:val="24"/>
        </w:rPr>
        <w:t>ni</w:t>
      </w:r>
      <w:r w:rsidR="00FE17B5">
        <w:rPr>
          <w:rFonts w:ascii="Times New Roman" w:hAnsi="Times New Roman" w:cs="Times New Roman"/>
          <w:sz w:val="24"/>
          <w:szCs w:val="24"/>
        </w:rPr>
        <w:t>n</w:t>
      </w:r>
      <w:r w:rsidR="00213917" w:rsidRPr="00213917">
        <w:rPr>
          <w:rFonts w:ascii="Times New Roman" w:hAnsi="Times New Roman" w:cs="Times New Roman"/>
          <w:sz w:val="24"/>
          <w:szCs w:val="24"/>
        </w:rPr>
        <w:t xml:space="preserve">g </w:t>
      </w:r>
      <w:r w:rsidR="00EB1FEF">
        <w:rPr>
          <w:rFonts w:ascii="Times New Roman" w:hAnsi="Times New Roman" w:cs="Times New Roman"/>
          <w:sz w:val="24"/>
          <w:szCs w:val="24"/>
        </w:rPr>
        <w:t>osa looduslikke suvetegureid (</w:t>
      </w:r>
      <w:proofErr w:type="spellStart"/>
      <w:r w:rsidR="00EB1FEF">
        <w:rPr>
          <w:rFonts w:ascii="Times New Roman" w:hAnsi="Times New Roman" w:cs="Times New Roman"/>
          <w:sz w:val="24"/>
          <w:szCs w:val="24"/>
        </w:rPr>
        <w:t>võõrliigid</w:t>
      </w:r>
      <w:proofErr w:type="spellEnd"/>
      <w:r w:rsidR="00EB1FEF">
        <w:rPr>
          <w:rFonts w:ascii="Times New Roman" w:hAnsi="Times New Roman" w:cs="Times New Roman"/>
          <w:sz w:val="24"/>
          <w:szCs w:val="24"/>
        </w:rPr>
        <w:t>, koprapaisud)</w:t>
      </w:r>
      <w:r w:rsidR="00213917" w:rsidRPr="00213917">
        <w:rPr>
          <w:rFonts w:ascii="Times New Roman" w:hAnsi="Times New Roman" w:cs="Times New Roman"/>
          <w:sz w:val="24"/>
          <w:szCs w:val="24"/>
        </w:rPr>
        <w:t xml:space="preserve"> </w:t>
      </w:r>
      <w:r w:rsidR="00EB1FEF">
        <w:rPr>
          <w:rFonts w:ascii="Times New Roman" w:hAnsi="Times New Roman" w:cs="Times New Roman"/>
          <w:sz w:val="24"/>
          <w:szCs w:val="24"/>
        </w:rPr>
        <w:t xml:space="preserve">võib võimalusel </w:t>
      </w:r>
      <w:r w:rsidR="00213917" w:rsidRPr="00213917">
        <w:rPr>
          <w:rFonts w:ascii="Times New Roman" w:hAnsi="Times New Roman" w:cs="Times New Roman"/>
          <w:sz w:val="24"/>
          <w:szCs w:val="24"/>
        </w:rPr>
        <w:t xml:space="preserve">seisundihindamisel </w:t>
      </w:r>
      <w:r w:rsidR="00EB1FEF">
        <w:rPr>
          <w:rFonts w:ascii="Times New Roman" w:hAnsi="Times New Roman" w:cs="Times New Roman"/>
          <w:sz w:val="24"/>
          <w:szCs w:val="24"/>
        </w:rPr>
        <w:t xml:space="preserve">mitte </w:t>
      </w:r>
      <w:r w:rsidR="00213917" w:rsidRPr="00213917">
        <w:rPr>
          <w:rFonts w:ascii="Times New Roman" w:hAnsi="Times New Roman" w:cs="Times New Roman"/>
          <w:sz w:val="24"/>
          <w:szCs w:val="24"/>
        </w:rPr>
        <w:t>arvestata.</w:t>
      </w:r>
      <w:r w:rsidR="00394C70">
        <w:rPr>
          <w:rFonts w:ascii="Times New Roman" w:hAnsi="Times New Roman" w:cs="Times New Roman"/>
          <w:sz w:val="24"/>
          <w:szCs w:val="24"/>
        </w:rPr>
        <w:t xml:space="preserve"> </w:t>
      </w:r>
      <w:r w:rsidR="003C656C">
        <w:rPr>
          <w:rFonts w:ascii="Times New Roman" w:hAnsi="Times New Roman" w:cs="Times New Roman"/>
          <w:sz w:val="24"/>
          <w:szCs w:val="24"/>
        </w:rPr>
        <w:t xml:space="preserve">Andmed on võetud iga-aastastest seirearuannetest. </w:t>
      </w:r>
      <w:r w:rsidR="00394C70">
        <w:rPr>
          <w:rFonts w:ascii="Times New Roman" w:hAnsi="Times New Roman" w:cs="Times New Roman"/>
          <w:sz w:val="24"/>
          <w:szCs w:val="24"/>
        </w:rPr>
        <w:t xml:space="preserve">Nii looduslike kui ka </w:t>
      </w:r>
      <w:proofErr w:type="spellStart"/>
      <w:r w:rsidR="00394C70">
        <w:rPr>
          <w:rFonts w:ascii="Times New Roman" w:hAnsi="Times New Roman" w:cs="Times New Roman"/>
          <w:sz w:val="24"/>
          <w:szCs w:val="24"/>
        </w:rPr>
        <w:t>inimtekkeliste</w:t>
      </w:r>
      <w:proofErr w:type="spellEnd"/>
      <w:r w:rsidR="00394C70">
        <w:rPr>
          <w:rFonts w:ascii="Times New Roman" w:hAnsi="Times New Roman" w:cs="Times New Roman"/>
          <w:sz w:val="24"/>
          <w:szCs w:val="24"/>
        </w:rPr>
        <w:t xml:space="preserve"> survetegurite osas on kasutatud ka aruandes „</w:t>
      </w:r>
      <w:r w:rsidR="00394C70" w:rsidRPr="00394C70">
        <w:rPr>
          <w:rFonts w:ascii="Times New Roman" w:hAnsi="Times New Roman" w:cs="Times New Roman"/>
          <w:sz w:val="24"/>
          <w:szCs w:val="24"/>
        </w:rPr>
        <w:t>Teadmata põhjusel ebasoodsas seisundis kogumite süstematiseerimine, võimalikul juhul meetmete välja pakkumine ja uuringukava koostamine</w:t>
      </w:r>
      <w:r w:rsidR="00394C70">
        <w:rPr>
          <w:rFonts w:ascii="Times New Roman" w:hAnsi="Times New Roman" w:cs="Times New Roman"/>
          <w:sz w:val="24"/>
          <w:szCs w:val="24"/>
        </w:rPr>
        <w:t>„ (autorid: R</w:t>
      </w:r>
      <w:r w:rsidR="003C656C">
        <w:rPr>
          <w:rFonts w:ascii="Times New Roman" w:hAnsi="Times New Roman" w:cs="Times New Roman"/>
          <w:sz w:val="24"/>
          <w:szCs w:val="24"/>
        </w:rPr>
        <w:t>.</w:t>
      </w:r>
      <w:r w:rsidR="00394C70">
        <w:rPr>
          <w:rFonts w:ascii="Times New Roman" w:hAnsi="Times New Roman" w:cs="Times New Roman"/>
          <w:sz w:val="24"/>
          <w:szCs w:val="24"/>
        </w:rPr>
        <w:t xml:space="preserve"> Järvekülg, I</w:t>
      </w:r>
      <w:r w:rsidR="003C656C">
        <w:rPr>
          <w:rFonts w:ascii="Times New Roman" w:hAnsi="Times New Roman" w:cs="Times New Roman"/>
          <w:sz w:val="24"/>
          <w:szCs w:val="24"/>
        </w:rPr>
        <w:t>.</w:t>
      </w:r>
      <w:r w:rsidR="00394C70">
        <w:rPr>
          <w:rFonts w:ascii="Times New Roman" w:hAnsi="Times New Roman" w:cs="Times New Roman"/>
          <w:sz w:val="24"/>
          <w:szCs w:val="24"/>
        </w:rPr>
        <w:t xml:space="preserve"> Ott, P</w:t>
      </w:r>
      <w:r w:rsidR="003C656C">
        <w:rPr>
          <w:rFonts w:ascii="Times New Roman" w:hAnsi="Times New Roman" w:cs="Times New Roman"/>
          <w:sz w:val="24"/>
          <w:szCs w:val="24"/>
        </w:rPr>
        <w:t xml:space="preserve">. </w:t>
      </w:r>
      <w:r w:rsidR="00EB1FEF">
        <w:rPr>
          <w:rFonts w:ascii="Times New Roman" w:hAnsi="Times New Roman" w:cs="Times New Roman"/>
          <w:sz w:val="24"/>
          <w:szCs w:val="24"/>
        </w:rPr>
        <w:t>Nõges) toodud survetegureid (aruanne</w:t>
      </w:r>
      <w:r w:rsidR="00394C70">
        <w:rPr>
          <w:rFonts w:ascii="Times New Roman" w:hAnsi="Times New Roman" w:cs="Times New Roman"/>
          <w:sz w:val="24"/>
          <w:szCs w:val="24"/>
        </w:rPr>
        <w:t xml:space="preserve"> </w:t>
      </w:r>
      <w:r w:rsidR="00A14F84">
        <w:rPr>
          <w:rFonts w:ascii="Times New Roman" w:hAnsi="Times New Roman" w:cs="Times New Roman"/>
          <w:sz w:val="24"/>
          <w:szCs w:val="24"/>
        </w:rPr>
        <w:t>pole veel avalikult kättesaadav</w:t>
      </w:r>
      <w:r w:rsidR="00EB1FEF">
        <w:rPr>
          <w:rFonts w:ascii="Times New Roman" w:hAnsi="Times New Roman" w:cs="Times New Roman"/>
          <w:sz w:val="24"/>
          <w:szCs w:val="24"/>
        </w:rPr>
        <w:t>)</w:t>
      </w:r>
      <w:r w:rsidR="00A14F84">
        <w:rPr>
          <w:rFonts w:ascii="Times New Roman" w:hAnsi="Times New Roman" w:cs="Times New Roman"/>
          <w:sz w:val="24"/>
          <w:szCs w:val="24"/>
        </w:rPr>
        <w:t xml:space="preserve">. Veekogumite puhul, kus kvaliteedielementide seire alusel oli seisund </w:t>
      </w:r>
      <w:r w:rsidR="00A14F84" w:rsidRPr="00A14F84">
        <w:rPr>
          <w:rFonts w:ascii="Times New Roman" w:hAnsi="Times New Roman" w:cs="Times New Roman"/>
          <w:i/>
          <w:sz w:val="24"/>
          <w:szCs w:val="24"/>
        </w:rPr>
        <w:t xml:space="preserve">kesine </w:t>
      </w:r>
      <w:r w:rsidR="00A14F84">
        <w:rPr>
          <w:rFonts w:ascii="Times New Roman" w:hAnsi="Times New Roman" w:cs="Times New Roman"/>
          <w:sz w:val="24"/>
          <w:szCs w:val="24"/>
        </w:rPr>
        <w:t xml:space="preserve">või halvem ainult loodusliku surve tõttu, on </w:t>
      </w:r>
      <w:r w:rsidR="003C656C">
        <w:rPr>
          <w:rFonts w:ascii="Times New Roman" w:hAnsi="Times New Roman" w:cs="Times New Roman"/>
          <w:sz w:val="24"/>
          <w:szCs w:val="24"/>
        </w:rPr>
        <w:t xml:space="preserve">tulbas </w:t>
      </w:r>
      <w:r w:rsidR="00A14F84">
        <w:rPr>
          <w:rFonts w:ascii="Times New Roman" w:hAnsi="Times New Roman" w:cs="Times New Roman"/>
          <w:sz w:val="24"/>
          <w:szCs w:val="24"/>
        </w:rPr>
        <w:t>„mittehea elemen</w:t>
      </w:r>
      <w:r w:rsidR="003C656C">
        <w:rPr>
          <w:rFonts w:ascii="Times New Roman" w:hAnsi="Times New Roman" w:cs="Times New Roman"/>
          <w:sz w:val="24"/>
          <w:szCs w:val="24"/>
        </w:rPr>
        <w:t>t</w:t>
      </w:r>
      <w:r w:rsidR="00A14F84">
        <w:rPr>
          <w:rFonts w:ascii="Times New Roman" w:hAnsi="Times New Roman" w:cs="Times New Roman"/>
          <w:sz w:val="24"/>
          <w:szCs w:val="24"/>
        </w:rPr>
        <w:t xml:space="preserve">“ </w:t>
      </w:r>
      <w:r w:rsidR="00A14F84" w:rsidRPr="00A14F84">
        <w:rPr>
          <w:rFonts w:ascii="Times New Roman" w:hAnsi="Times New Roman" w:cs="Times New Roman"/>
          <w:i/>
          <w:sz w:val="24"/>
          <w:szCs w:val="24"/>
        </w:rPr>
        <w:t>kesise</w:t>
      </w:r>
      <w:r w:rsidR="00A14F84">
        <w:rPr>
          <w:rFonts w:ascii="Times New Roman" w:hAnsi="Times New Roman" w:cs="Times New Roman"/>
          <w:sz w:val="24"/>
          <w:szCs w:val="24"/>
        </w:rPr>
        <w:t xml:space="preserve"> või halvema seisundi kvaliteedielemendid märgitud, kuid veekogumis seisund on</w:t>
      </w:r>
      <w:r w:rsidR="00A14F84" w:rsidRPr="00A14F84">
        <w:rPr>
          <w:rFonts w:ascii="Times New Roman" w:hAnsi="Times New Roman" w:cs="Times New Roman"/>
          <w:i/>
          <w:sz w:val="24"/>
          <w:szCs w:val="24"/>
        </w:rPr>
        <w:t xml:space="preserve"> hea</w:t>
      </w:r>
      <w:r w:rsidR="00A14F84">
        <w:rPr>
          <w:rFonts w:ascii="Times New Roman" w:hAnsi="Times New Roman" w:cs="Times New Roman"/>
          <w:sz w:val="24"/>
          <w:szCs w:val="24"/>
        </w:rPr>
        <w:t>. Täpsem info</w:t>
      </w:r>
      <w:r w:rsidR="003C656C">
        <w:rPr>
          <w:rFonts w:ascii="Times New Roman" w:hAnsi="Times New Roman" w:cs="Times New Roman"/>
          <w:sz w:val="24"/>
          <w:szCs w:val="24"/>
        </w:rPr>
        <w:t xml:space="preserve"> iga veekogumi seisundi kujunemise kohta on toodud </w:t>
      </w:r>
      <w:proofErr w:type="spellStart"/>
      <w:r w:rsidR="003C656C">
        <w:rPr>
          <w:rFonts w:ascii="Times New Roman" w:hAnsi="Times New Roman" w:cs="Times New Roman"/>
          <w:sz w:val="24"/>
          <w:szCs w:val="24"/>
        </w:rPr>
        <w:t>EELISe</w:t>
      </w:r>
      <w:proofErr w:type="spellEnd"/>
      <w:r w:rsidR="003C656C">
        <w:rPr>
          <w:rFonts w:ascii="Times New Roman" w:hAnsi="Times New Roman" w:cs="Times New Roman"/>
          <w:sz w:val="24"/>
          <w:szCs w:val="24"/>
        </w:rPr>
        <w:t xml:space="preserve"> alajaotuses Pinnaveekogumi seisundid ja eesmärgid</w:t>
      </w:r>
      <w:r w:rsidR="00A14F84">
        <w:rPr>
          <w:rFonts w:ascii="Times New Roman" w:hAnsi="Times New Roman" w:cs="Times New Roman"/>
          <w:sz w:val="24"/>
          <w:szCs w:val="24"/>
        </w:rPr>
        <w:t>.</w:t>
      </w:r>
      <w:r w:rsidR="00A81F3D" w:rsidRPr="00EF28B6">
        <w:br w:type="page"/>
      </w:r>
    </w:p>
    <w:p w14:paraId="515E51EF" w14:textId="5A18132C" w:rsidR="00F4272A" w:rsidRPr="00EB1FEF" w:rsidRDefault="00213917" w:rsidP="00EB1FEF">
      <w:pPr>
        <w:pStyle w:val="Pealkiri"/>
      </w:pPr>
      <w:bookmarkStart w:id="14" w:name="_Toc83886407"/>
      <w:r w:rsidRPr="00EB1FEF">
        <w:t>5</w:t>
      </w:r>
      <w:r w:rsidR="00F4272A" w:rsidRPr="00EB1FEF">
        <w:t>. Lisad</w:t>
      </w:r>
      <w:bookmarkEnd w:id="14"/>
    </w:p>
    <w:p w14:paraId="2A7A103F" w14:textId="77777777" w:rsidR="00F4272A" w:rsidRPr="007567A1" w:rsidRDefault="00F4272A" w:rsidP="00545FB3">
      <w:pPr>
        <w:spacing w:after="0"/>
        <w:jc w:val="both"/>
        <w:rPr>
          <w:rFonts w:ascii="Times New Roman" w:hAnsi="Times New Roman" w:cs="Times New Roman"/>
          <w:b/>
          <w:sz w:val="24"/>
          <w:szCs w:val="24"/>
          <w:u w:val="single"/>
        </w:rPr>
      </w:pPr>
    </w:p>
    <w:p w14:paraId="6FA1F6B6" w14:textId="2DD15F43" w:rsidR="00633A5F" w:rsidRPr="007567A1" w:rsidRDefault="00F57256" w:rsidP="006910C2">
      <w:pPr>
        <w:spacing w:before="120" w:after="0"/>
        <w:jc w:val="both"/>
        <w:rPr>
          <w:rFonts w:ascii="Times New Roman" w:hAnsi="Times New Roman" w:cs="Times New Roman"/>
          <w:sz w:val="24"/>
          <w:szCs w:val="24"/>
        </w:rPr>
      </w:pPr>
      <w:r w:rsidRPr="4DB720C3">
        <w:rPr>
          <w:rFonts w:ascii="Times New Roman" w:hAnsi="Times New Roman" w:cs="Times New Roman"/>
          <w:sz w:val="24"/>
          <w:szCs w:val="24"/>
        </w:rPr>
        <w:t xml:space="preserve">Käesoleval tööl on </w:t>
      </w:r>
      <w:r w:rsidR="00633A5F" w:rsidRPr="4DB720C3">
        <w:rPr>
          <w:rFonts w:ascii="Times New Roman" w:hAnsi="Times New Roman" w:cs="Times New Roman"/>
          <w:sz w:val="24"/>
          <w:szCs w:val="24"/>
        </w:rPr>
        <w:t xml:space="preserve">viis </w:t>
      </w:r>
      <w:r w:rsidR="00F4272A" w:rsidRPr="4DB720C3">
        <w:rPr>
          <w:rFonts w:ascii="Times New Roman" w:hAnsi="Times New Roman" w:cs="Times New Roman"/>
          <w:sz w:val="24"/>
          <w:szCs w:val="24"/>
        </w:rPr>
        <w:t>lisa</w:t>
      </w:r>
      <w:r w:rsidR="000A6AD7">
        <w:rPr>
          <w:rFonts w:ascii="Times New Roman" w:hAnsi="Times New Roman" w:cs="Times New Roman"/>
          <w:sz w:val="24"/>
          <w:szCs w:val="24"/>
        </w:rPr>
        <w:t>:</w:t>
      </w:r>
    </w:p>
    <w:p w14:paraId="1793BCF6" w14:textId="2D20B953" w:rsidR="00452CEA" w:rsidRPr="007567A1" w:rsidRDefault="00F4272A"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1</w:t>
      </w:r>
      <w:r w:rsidRPr="007567A1">
        <w:rPr>
          <w:rFonts w:ascii="Times New Roman" w:hAnsi="Times New Roman" w:cs="Times New Roman"/>
          <w:sz w:val="24"/>
          <w:szCs w:val="24"/>
        </w:rPr>
        <w:t xml:space="preserve">. Eesti </w:t>
      </w:r>
      <w:r w:rsidR="009D3A1A" w:rsidRPr="007567A1">
        <w:rPr>
          <w:rFonts w:ascii="Times New Roman" w:hAnsi="Times New Roman" w:cs="Times New Roman"/>
          <w:sz w:val="24"/>
          <w:szCs w:val="24"/>
        </w:rPr>
        <w:t>pinna</w:t>
      </w:r>
      <w:r w:rsidRPr="007567A1">
        <w:rPr>
          <w:rFonts w:ascii="Times New Roman" w:hAnsi="Times New Roman" w:cs="Times New Roman"/>
          <w:sz w:val="24"/>
          <w:szCs w:val="24"/>
        </w:rPr>
        <w:t>veekogumite koondseisundi, ökoloogilise seisundi või ökoloogilise potents</w:t>
      </w:r>
      <w:r w:rsidR="00F14843">
        <w:rPr>
          <w:rFonts w:ascii="Times New Roman" w:hAnsi="Times New Roman" w:cs="Times New Roman"/>
          <w:sz w:val="24"/>
          <w:szCs w:val="24"/>
        </w:rPr>
        <w:t>iaali ja keemilise seisundi 2020</w:t>
      </w:r>
      <w:r w:rsidRPr="007567A1">
        <w:rPr>
          <w:rFonts w:ascii="Times New Roman" w:hAnsi="Times New Roman" w:cs="Times New Roman"/>
          <w:sz w:val="24"/>
          <w:szCs w:val="24"/>
        </w:rPr>
        <w:t>.</w:t>
      </w:r>
      <w:r w:rsidR="00F14843">
        <w:rPr>
          <w:rFonts w:ascii="Times New Roman" w:hAnsi="Times New Roman" w:cs="Times New Roman"/>
          <w:sz w:val="24"/>
          <w:szCs w:val="24"/>
        </w:rPr>
        <w:t xml:space="preserve"> a</w:t>
      </w:r>
      <w:r w:rsidR="006910C2">
        <w:rPr>
          <w:rFonts w:ascii="Times New Roman" w:hAnsi="Times New Roman" w:cs="Times New Roman"/>
          <w:sz w:val="24"/>
          <w:szCs w:val="24"/>
        </w:rPr>
        <w:t xml:space="preserve"> ajakohastatud hinnang</w:t>
      </w:r>
    </w:p>
    <w:p w14:paraId="09D81FD5" w14:textId="0F50CE72" w:rsidR="00EF28B6" w:rsidRPr="006910C2" w:rsidRDefault="00F57256" w:rsidP="006910C2">
      <w:pPr>
        <w:spacing w:before="120" w:after="0"/>
        <w:jc w:val="both"/>
        <w:rPr>
          <w:rFonts w:ascii="Times New Roman" w:hAnsi="Times New Roman" w:cs="Times New Roman"/>
          <w:sz w:val="24"/>
          <w:szCs w:val="24"/>
        </w:rPr>
      </w:pPr>
      <w:r w:rsidRPr="4DB720C3">
        <w:rPr>
          <w:rFonts w:ascii="Times New Roman" w:hAnsi="Times New Roman" w:cs="Times New Roman"/>
          <w:b/>
          <w:bCs/>
          <w:sz w:val="24"/>
          <w:szCs w:val="24"/>
          <w:u w:val="single"/>
        </w:rPr>
        <w:t xml:space="preserve">Lisa </w:t>
      </w:r>
      <w:r w:rsidR="0032070A" w:rsidRPr="4DB720C3">
        <w:rPr>
          <w:rFonts w:ascii="Times New Roman" w:hAnsi="Times New Roman" w:cs="Times New Roman"/>
          <w:b/>
          <w:bCs/>
          <w:sz w:val="24"/>
          <w:szCs w:val="24"/>
          <w:u w:val="single"/>
        </w:rPr>
        <w:t>2</w:t>
      </w:r>
      <w:r w:rsidRPr="4DB720C3">
        <w:rPr>
          <w:rFonts w:ascii="Times New Roman" w:hAnsi="Times New Roman" w:cs="Times New Roman"/>
          <w:b/>
          <w:bCs/>
          <w:sz w:val="24"/>
          <w:szCs w:val="24"/>
          <w:u w:val="single"/>
        </w:rPr>
        <w:t xml:space="preserve">. </w:t>
      </w:r>
      <w:r w:rsidR="00F14843" w:rsidRPr="4DB720C3">
        <w:rPr>
          <w:rFonts w:ascii="Times New Roman" w:hAnsi="Times New Roman" w:cs="Times New Roman"/>
          <w:sz w:val="24"/>
          <w:szCs w:val="24"/>
        </w:rPr>
        <w:t>Eesti pinnaveekogumite seisundihindamise metoodika täpsustused</w:t>
      </w:r>
      <w:r w:rsidR="00EF28B6" w:rsidRPr="4DB720C3">
        <w:rPr>
          <w:rFonts w:ascii="Times New Roman" w:hAnsi="Times New Roman" w:cs="Times New Roman"/>
          <w:sz w:val="24"/>
          <w:szCs w:val="24"/>
        </w:rPr>
        <w:t xml:space="preserve"> 2020</w:t>
      </w:r>
    </w:p>
    <w:p w14:paraId="0CF8385B" w14:textId="6E660AB6" w:rsidR="00F4272A" w:rsidRPr="007567A1" w:rsidRDefault="00F57256"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3</w:t>
      </w:r>
      <w:r w:rsidR="00F4272A" w:rsidRPr="007567A1">
        <w:rPr>
          <w:rFonts w:ascii="Times New Roman" w:hAnsi="Times New Roman" w:cs="Times New Roman"/>
          <w:sz w:val="24"/>
          <w:szCs w:val="24"/>
        </w:rPr>
        <w:t xml:space="preserve">. Eesti vooluveekogumite </w:t>
      </w:r>
      <w:proofErr w:type="spellStart"/>
      <w:r w:rsidR="00F4272A" w:rsidRPr="007567A1">
        <w:rPr>
          <w:rFonts w:ascii="Times New Roman" w:hAnsi="Times New Roman" w:cs="Times New Roman"/>
          <w:sz w:val="24"/>
          <w:szCs w:val="24"/>
        </w:rPr>
        <w:t>hüdromorfoloogilise</w:t>
      </w:r>
      <w:proofErr w:type="spellEnd"/>
      <w:r w:rsidR="00F14843">
        <w:rPr>
          <w:rFonts w:ascii="Times New Roman" w:hAnsi="Times New Roman" w:cs="Times New Roman"/>
          <w:sz w:val="24"/>
          <w:szCs w:val="24"/>
        </w:rPr>
        <w:t xml:space="preserve"> seisundi 2020</w:t>
      </w:r>
      <w:r w:rsidR="00F4272A" w:rsidRPr="007567A1">
        <w:rPr>
          <w:rFonts w:ascii="Times New Roman" w:hAnsi="Times New Roman" w:cs="Times New Roman"/>
          <w:sz w:val="24"/>
          <w:szCs w:val="24"/>
        </w:rPr>
        <w:t>.</w:t>
      </w:r>
      <w:r w:rsidR="006910C2">
        <w:rPr>
          <w:rFonts w:ascii="Times New Roman" w:hAnsi="Times New Roman" w:cs="Times New Roman"/>
          <w:sz w:val="24"/>
          <w:szCs w:val="24"/>
        </w:rPr>
        <w:t xml:space="preserve"> a ajakohastatud hinnang</w:t>
      </w:r>
    </w:p>
    <w:p w14:paraId="6F87341E" w14:textId="3D3FE62E" w:rsidR="00D91AAC" w:rsidRPr="007567A1" w:rsidRDefault="00F4272A"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4</w:t>
      </w:r>
      <w:r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Eesti maismaa seisuveekogumite </w:t>
      </w:r>
      <w:proofErr w:type="spellStart"/>
      <w:r w:rsidR="00F14843">
        <w:rPr>
          <w:rFonts w:ascii="Times New Roman" w:hAnsi="Times New Roman" w:cs="Times New Roman"/>
          <w:sz w:val="24"/>
          <w:szCs w:val="24"/>
        </w:rPr>
        <w:t>hüdromorfoloogilise</w:t>
      </w:r>
      <w:proofErr w:type="spellEnd"/>
      <w:r w:rsidR="00F14843">
        <w:rPr>
          <w:rFonts w:ascii="Times New Roman" w:hAnsi="Times New Roman" w:cs="Times New Roman"/>
          <w:sz w:val="24"/>
          <w:szCs w:val="24"/>
        </w:rPr>
        <w:t xml:space="preserve"> seisundi 2020</w:t>
      </w:r>
      <w:r w:rsidRPr="007567A1">
        <w:rPr>
          <w:rFonts w:ascii="Times New Roman" w:hAnsi="Times New Roman" w:cs="Times New Roman"/>
          <w:sz w:val="24"/>
          <w:szCs w:val="24"/>
        </w:rPr>
        <w:t>.</w:t>
      </w:r>
      <w:r w:rsidR="006910C2">
        <w:rPr>
          <w:rFonts w:ascii="Times New Roman" w:hAnsi="Times New Roman" w:cs="Times New Roman"/>
          <w:sz w:val="24"/>
          <w:szCs w:val="24"/>
        </w:rPr>
        <w:t xml:space="preserve"> </w:t>
      </w:r>
      <w:r w:rsidRPr="007567A1">
        <w:rPr>
          <w:rFonts w:ascii="Times New Roman" w:hAnsi="Times New Roman" w:cs="Times New Roman"/>
          <w:sz w:val="24"/>
          <w:szCs w:val="24"/>
        </w:rPr>
        <w:t>a</w:t>
      </w:r>
      <w:r w:rsidR="006910C2">
        <w:rPr>
          <w:rFonts w:ascii="Times New Roman" w:hAnsi="Times New Roman" w:cs="Times New Roman"/>
          <w:sz w:val="24"/>
          <w:szCs w:val="24"/>
        </w:rPr>
        <w:t xml:space="preserve"> ajakohastatud hinnang</w:t>
      </w:r>
    </w:p>
    <w:p w14:paraId="30E76773" w14:textId="4A4ADEDC" w:rsidR="00D91AAC" w:rsidRPr="007567A1" w:rsidRDefault="00D91AAC"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Lisa 5.</w:t>
      </w:r>
      <w:r w:rsidRPr="007567A1">
        <w:rPr>
          <w:rFonts w:ascii="Times New Roman" w:hAnsi="Times New Roman" w:cs="Times New Roman"/>
          <w:sz w:val="24"/>
          <w:szCs w:val="24"/>
        </w:rPr>
        <w:t xml:space="preserve"> Eesti rannikuveekogumite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hinnang</w:t>
      </w:r>
      <w:r w:rsidR="00F14843">
        <w:rPr>
          <w:rFonts w:ascii="Times New Roman" w:hAnsi="Times New Roman" w:cs="Times New Roman"/>
          <w:sz w:val="24"/>
          <w:szCs w:val="24"/>
        </w:rPr>
        <w:t xml:space="preserve"> 2020</w:t>
      </w:r>
      <w:r w:rsidR="00E72417" w:rsidRPr="007567A1">
        <w:rPr>
          <w:rFonts w:ascii="Times New Roman" w:hAnsi="Times New Roman" w:cs="Times New Roman"/>
          <w:sz w:val="24"/>
          <w:szCs w:val="24"/>
        </w:rPr>
        <w:t>.</w:t>
      </w:r>
      <w:r w:rsidR="006910C2">
        <w:rPr>
          <w:rFonts w:ascii="Times New Roman" w:hAnsi="Times New Roman" w:cs="Times New Roman"/>
          <w:sz w:val="24"/>
          <w:szCs w:val="24"/>
        </w:rPr>
        <w:t xml:space="preserve"> </w:t>
      </w:r>
      <w:r w:rsidR="00E72417" w:rsidRPr="007567A1">
        <w:rPr>
          <w:rFonts w:ascii="Times New Roman" w:hAnsi="Times New Roman" w:cs="Times New Roman"/>
          <w:sz w:val="24"/>
          <w:szCs w:val="24"/>
        </w:rPr>
        <w:t xml:space="preserve">aastal </w:t>
      </w:r>
    </w:p>
    <w:p w14:paraId="1741F1F5" w14:textId="77777777" w:rsidR="00F4272A" w:rsidRPr="007567A1" w:rsidRDefault="003360CB" w:rsidP="006910C2">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5896A71B" w14:textId="49C3D40B" w:rsidR="002E29E4" w:rsidRPr="006A5511" w:rsidRDefault="00DA2DBC" w:rsidP="00DD4D00">
      <w:pPr>
        <w:pStyle w:val="Pealkiri"/>
        <w:rPr>
          <w:rStyle w:val="PealkiriMrk"/>
          <w:b/>
        </w:rPr>
      </w:pPr>
      <w:bookmarkStart w:id="15" w:name="_Toc83886408"/>
      <w:r>
        <w:rPr>
          <w:rStyle w:val="PealkiriMrk"/>
          <w:b/>
        </w:rPr>
        <w:t>6</w:t>
      </w:r>
      <w:r w:rsidR="00F4272A" w:rsidRPr="00F40277">
        <w:rPr>
          <w:rStyle w:val="PealkiriMrk"/>
          <w:b/>
        </w:rPr>
        <w:t>. </w:t>
      </w:r>
      <w:r w:rsidR="006A5511">
        <w:rPr>
          <w:rStyle w:val="PealkiriMrk"/>
          <w:b/>
        </w:rPr>
        <w:t>Kasutatud</w:t>
      </w:r>
      <w:r w:rsidR="002E29E4" w:rsidRPr="00F40277">
        <w:rPr>
          <w:rStyle w:val="PealkiriMrk"/>
          <w:b/>
        </w:rPr>
        <w:t xml:space="preserve"> allikad</w:t>
      </w:r>
      <w:bookmarkEnd w:id="15"/>
      <w:r w:rsidR="00DD4D00">
        <w:rPr>
          <w:rStyle w:val="PealkiriMrk"/>
        </w:rPr>
        <w:t xml:space="preserve"> </w:t>
      </w:r>
    </w:p>
    <w:p w14:paraId="57EC0A83" w14:textId="2F65345D"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 </w:t>
      </w:r>
      <w:proofErr w:type="spellStart"/>
      <w:r w:rsidRPr="007567A1">
        <w:rPr>
          <w:rFonts w:ascii="Times New Roman" w:hAnsi="Times New Roman" w:cs="Times New Roman"/>
          <w:sz w:val="24"/>
          <w:szCs w:val="24"/>
        </w:rPr>
        <w:t>Common</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Implementation</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Stategy</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for</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The</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Water</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Framework</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Directive</w:t>
      </w:r>
      <w:proofErr w:type="spellEnd"/>
      <w:r w:rsidRPr="007567A1">
        <w:rPr>
          <w:rFonts w:ascii="Times New Roman" w:hAnsi="Times New Roman" w:cs="Times New Roman"/>
          <w:sz w:val="24"/>
          <w:szCs w:val="24"/>
        </w:rPr>
        <w:t xml:space="preserve"> (2000/60/EC); </w:t>
      </w:r>
      <w:proofErr w:type="spellStart"/>
      <w:r w:rsidRPr="007567A1">
        <w:rPr>
          <w:rFonts w:ascii="Times New Roman" w:hAnsi="Times New Roman" w:cs="Times New Roman"/>
          <w:sz w:val="24"/>
          <w:szCs w:val="24"/>
        </w:rPr>
        <w:t>Guidance</w:t>
      </w:r>
      <w:proofErr w:type="spellEnd"/>
      <w:r w:rsidRPr="007567A1">
        <w:rPr>
          <w:rFonts w:ascii="Times New Roman" w:hAnsi="Times New Roman" w:cs="Times New Roman"/>
          <w:sz w:val="24"/>
          <w:szCs w:val="24"/>
        </w:rPr>
        <w:t xml:space="preserve"> Document No 13, </w:t>
      </w:r>
      <w:proofErr w:type="spellStart"/>
      <w:r w:rsidRPr="007567A1">
        <w:rPr>
          <w:rFonts w:ascii="Times New Roman" w:hAnsi="Times New Roman" w:cs="Times New Roman"/>
          <w:sz w:val="24"/>
          <w:szCs w:val="24"/>
        </w:rPr>
        <w:t>Overall</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approach</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to</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the</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classification</w:t>
      </w:r>
      <w:proofErr w:type="spellEnd"/>
      <w:r w:rsidRPr="007567A1">
        <w:rPr>
          <w:rFonts w:ascii="Times New Roman" w:hAnsi="Times New Roman" w:cs="Times New Roman"/>
          <w:sz w:val="24"/>
          <w:szCs w:val="24"/>
        </w:rPr>
        <w:t xml:space="preserve"> of </w:t>
      </w:r>
      <w:proofErr w:type="spellStart"/>
      <w:r w:rsidRPr="007567A1">
        <w:rPr>
          <w:rFonts w:ascii="Times New Roman" w:hAnsi="Times New Roman" w:cs="Times New Roman"/>
          <w:sz w:val="24"/>
          <w:szCs w:val="24"/>
        </w:rPr>
        <w:t>ecological</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status</w:t>
      </w:r>
      <w:proofErr w:type="spellEnd"/>
      <w:r w:rsidRPr="007567A1">
        <w:rPr>
          <w:rFonts w:ascii="Times New Roman" w:hAnsi="Times New Roman" w:cs="Times New Roman"/>
          <w:sz w:val="24"/>
          <w:szCs w:val="24"/>
        </w:rPr>
        <w:t xml:space="preserve"> and </w:t>
      </w:r>
      <w:proofErr w:type="spellStart"/>
      <w:r w:rsidRPr="007567A1">
        <w:rPr>
          <w:rFonts w:ascii="Times New Roman" w:hAnsi="Times New Roman" w:cs="Times New Roman"/>
          <w:sz w:val="24"/>
          <w:szCs w:val="24"/>
        </w:rPr>
        <w:t>ecological</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potential</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European</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Communities</w:t>
      </w:r>
      <w:proofErr w:type="spellEnd"/>
      <w:r w:rsidRPr="007567A1">
        <w:rPr>
          <w:rFonts w:ascii="Times New Roman" w:hAnsi="Times New Roman" w:cs="Times New Roman"/>
          <w:sz w:val="24"/>
          <w:szCs w:val="24"/>
        </w:rPr>
        <w:t>, 2005</w:t>
      </w:r>
    </w:p>
    <w:p w14:paraId="155C1A82"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 </w:t>
      </w:r>
      <w:proofErr w:type="spellStart"/>
      <w:r w:rsidRPr="007567A1">
        <w:rPr>
          <w:rFonts w:ascii="Times New Roman" w:hAnsi="Times New Roman" w:cs="Times New Roman"/>
          <w:sz w:val="24"/>
          <w:szCs w:val="24"/>
        </w:rPr>
        <w:t>Common</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Implementation</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Stategy</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for</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The</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Water</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Framework</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Directive</w:t>
      </w:r>
      <w:proofErr w:type="spellEnd"/>
      <w:r w:rsidRPr="007567A1">
        <w:rPr>
          <w:rFonts w:ascii="Times New Roman" w:hAnsi="Times New Roman" w:cs="Times New Roman"/>
          <w:sz w:val="24"/>
          <w:szCs w:val="24"/>
        </w:rPr>
        <w:t xml:space="preserve"> (2000/60/EC); </w:t>
      </w:r>
      <w:proofErr w:type="spellStart"/>
      <w:r w:rsidRPr="007567A1">
        <w:rPr>
          <w:rFonts w:ascii="Times New Roman" w:hAnsi="Times New Roman" w:cs="Times New Roman"/>
          <w:sz w:val="24"/>
          <w:szCs w:val="24"/>
        </w:rPr>
        <w:t>Guidance</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document</w:t>
      </w:r>
      <w:proofErr w:type="spellEnd"/>
      <w:r w:rsidRPr="007567A1">
        <w:rPr>
          <w:rFonts w:ascii="Times New Roman" w:hAnsi="Times New Roman" w:cs="Times New Roman"/>
          <w:sz w:val="24"/>
          <w:szCs w:val="24"/>
        </w:rPr>
        <w:t xml:space="preserve"> No. 14, </w:t>
      </w:r>
      <w:proofErr w:type="spellStart"/>
      <w:r w:rsidRPr="007567A1">
        <w:rPr>
          <w:rFonts w:ascii="Times New Roman" w:hAnsi="Times New Roman" w:cs="Times New Roman"/>
          <w:sz w:val="24"/>
          <w:szCs w:val="24"/>
        </w:rPr>
        <w:t>Guidance</w:t>
      </w:r>
      <w:proofErr w:type="spellEnd"/>
      <w:r w:rsidRPr="007567A1">
        <w:rPr>
          <w:rFonts w:ascii="Times New Roman" w:hAnsi="Times New Roman" w:cs="Times New Roman"/>
          <w:sz w:val="24"/>
          <w:szCs w:val="24"/>
        </w:rPr>
        <w:t xml:space="preserve"> on </w:t>
      </w:r>
      <w:proofErr w:type="spellStart"/>
      <w:r w:rsidRPr="007567A1">
        <w:rPr>
          <w:rFonts w:ascii="Times New Roman" w:hAnsi="Times New Roman" w:cs="Times New Roman"/>
          <w:sz w:val="24"/>
          <w:szCs w:val="24"/>
        </w:rPr>
        <w:t>the</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intercalibration</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process</w:t>
      </w:r>
      <w:proofErr w:type="spellEnd"/>
      <w:r w:rsidRPr="007567A1">
        <w:rPr>
          <w:rFonts w:ascii="Times New Roman" w:hAnsi="Times New Roman" w:cs="Times New Roman"/>
          <w:sz w:val="24"/>
          <w:szCs w:val="24"/>
        </w:rPr>
        <w:t xml:space="preserve"> 2004 – 2006; </w:t>
      </w:r>
      <w:proofErr w:type="spellStart"/>
      <w:r w:rsidRPr="007567A1">
        <w:rPr>
          <w:rFonts w:ascii="Times New Roman" w:hAnsi="Times New Roman" w:cs="Times New Roman"/>
          <w:sz w:val="24"/>
          <w:szCs w:val="24"/>
        </w:rPr>
        <w:t>Guidance</w:t>
      </w:r>
      <w:proofErr w:type="spellEnd"/>
      <w:r w:rsidRPr="007567A1">
        <w:rPr>
          <w:rFonts w:ascii="Times New Roman" w:hAnsi="Times New Roman" w:cs="Times New Roman"/>
          <w:sz w:val="24"/>
          <w:szCs w:val="24"/>
        </w:rPr>
        <w:t xml:space="preserve"> Document on </w:t>
      </w:r>
      <w:proofErr w:type="spellStart"/>
      <w:r w:rsidRPr="007567A1">
        <w:rPr>
          <w:rFonts w:ascii="Times New Roman" w:hAnsi="Times New Roman" w:cs="Times New Roman"/>
          <w:sz w:val="24"/>
          <w:szCs w:val="24"/>
        </w:rPr>
        <w:t>the</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Intercalibration</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process</w:t>
      </w:r>
      <w:proofErr w:type="spellEnd"/>
      <w:r w:rsidRPr="007567A1">
        <w:rPr>
          <w:rFonts w:ascii="Times New Roman" w:hAnsi="Times New Roman" w:cs="Times New Roman"/>
          <w:sz w:val="24"/>
          <w:szCs w:val="24"/>
        </w:rPr>
        <w:t xml:space="preserve"> 2008-2011</w:t>
      </w:r>
    </w:p>
    <w:p w14:paraId="0971BBAE"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3. Euroopa Parlamendi ja Nõukogu 23. oktoobri 2000.aasta direktiiv 2000/60/EÜ, millega kehtestatakse ühenduse veepoliitika alane tegevusraamistik; EÜT L 327, 22.12.2000, lk 1, konsolideeritud tekst 2000L0060 — ET — 20.11.2014 — 007.001 — 1; </w:t>
      </w:r>
    </w:p>
    <w:p w14:paraId="4536CE67" w14:textId="77777777" w:rsidR="00267AB9"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4. Euroopa Komisjoni 20. septembri 2013. aasta otsus 2013/480/EL , millega kehtestatakse vastavalt Euroopa Parlamendi ja nõukogu direktiivile 2000/60/EÜ interkalibreerimise tulemusel liikmesriikide seiresüsteemide klassifikatsioonide väärtused ja tunnistatakse kehtetuks o</w:t>
      </w:r>
      <w:r w:rsidR="00267AB9">
        <w:rPr>
          <w:rFonts w:ascii="Times New Roman" w:hAnsi="Times New Roman" w:cs="Times New Roman"/>
          <w:sz w:val="24"/>
          <w:szCs w:val="24"/>
        </w:rPr>
        <w:t>tsus 2008/915/EÜ; EÜT L266/1-47</w:t>
      </w:r>
    </w:p>
    <w:p w14:paraId="6B39BC81" w14:textId="62992852"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5. Keskkonnaministeerium, 2014. </w:t>
      </w:r>
      <w:proofErr w:type="spellStart"/>
      <w:r w:rsidRPr="007567A1">
        <w:rPr>
          <w:rFonts w:ascii="Times New Roman" w:hAnsi="Times New Roman" w:cs="Times New Roman"/>
          <w:sz w:val="24"/>
          <w:szCs w:val="24"/>
        </w:rPr>
        <w:t>Hajukoormuse</w:t>
      </w:r>
      <w:proofErr w:type="spellEnd"/>
      <w:r w:rsidRPr="007567A1">
        <w:rPr>
          <w:rFonts w:ascii="Times New Roman" w:hAnsi="Times New Roman" w:cs="Times New Roman"/>
          <w:sz w:val="24"/>
          <w:szCs w:val="24"/>
        </w:rPr>
        <w:t xml:space="preserve"> hinnang mudeli </w:t>
      </w:r>
      <w:proofErr w:type="spellStart"/>
      <w:r w:rsidRPr="007567A1">
        <w:rPr>
          <w:rFonts w:ascii="Times New Roman" w:hAnsi="Times New Roman" w:cs="Times New Roman"/>
          <w:sz w:val="24"/>
          <w:szCs w:val="24"/>
        </w:rPr>
        <w:t>EstModel</w:t>
      </w:r>
      <w:proofErr w:type="spellEnd"/>
      <w:r w:rsidRPr="007567A1">
        <w:rPr>
          <w:rFonts w:ascii="Times New Roman" w:hAnsi="Times New Roman" w:cs="Times New Roman"/>
          <w:sz w:val="24"/>
          <w:szCs w:val="24"/>
        </w:rPr>
        <w:t xml:space="preserve"> 7 abil. Töö „Ülevaade vesikonda mõjutavast koormusest, mida inimtegevus avaldab pinna- ja põhjaveele“, </w:t>
      </w:r>
      <w:hyperlink r:id="rId16" w:history="1">
        <w:r w:rsidRPr="007567A1">
          <w:rPr>
            <w:rStyle w:val="Hperlink"/>
            <w:rFonts w:ascii="Times New Roman" w:hAnsi="Times New Roman"/>
            <w:sz w:val="24"/>
            <w:szCs w:val="24"/>
          </w:rPr>
          <w:t>http://www.envir.ee/et/inimtegevuse-moju-vesikonnas</w:t>
        </w:r>
      </w:hyperlink>
    </w:p>
    <w:p w14:paraId="210186D8"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6. Keskkonnaministri 28.07.2009</w:t>
      </w:r>
      <w:r w:rsidR="007C7D50" w:rsidRPr="007567A1">
        <w:rPr>
          <w:rFonts w:ascii="Times New Roman" w:hAnsi="Times New Roman" w:cs="Times New Roman"/>
          <w:sz w:val="24"/>
          <w:szCs w:val="24"/>
        </w:rPr>
        <w:t>.a.</w:t>
      </w:r>
      <w:r w:rsidRPr="007567A1">
        <w:rPr>
          <w:rFonts w:ascii="Times New Roman" w:hAnsi="Times New Roman" w:cs="Times New Roman"/>
          <w:sz w:val="24"/>
          <w:szCs w:val="24"/>
        </w:rP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14:paraId="529EC830" w14:textId="08D86256"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7. </w:t>
      </w:r>
      <w:r w:rsidR="00A0503B" w:rsidRPr="007567A1">
        <w:rPr>
          <w:rFonts w:ascii="Times New Roman" w:hAnsi="Times New Roman" w:cs="Times New Roman"/>
          <w:sz w:val="24"/>
          <w:szCs w:val="24"/>
        </w:rPr>
        <w:t xml:space="preserve"> Keskkonnam</w:t>
      </w:r>
      <w:r w:rsidR="002B0D5D">
        <w:rPr>
          <w:rFonts w:ascii="Times New Roman" w:hAnsi="Times New Roman" w:cs="Times New Roman"/>
          <w:sz w:val="24"/>
          <w:szCs w:val="24"/>
        </w:rPr>
        <w:t>inistri  24.07.2019 määrus nr 28</w:t>
      </w:r>
      <w:r w:rsidR="00A0503B" w:rsidRPr="007567A1">
        <w:rPr>
          <w:rFonts w:ascii="Times New Roman" w:hAnsi="Times New Roman" w:cs="Times New Roman"/>
          <w:sz w:val="24"/>
          <w:szCs w:val="24"/>
        </w:rPr>
        <w:t xml:space="preserve"> „</w:t>
      </w:r>
      <w:r w:rsidR="00A0503B"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p>
    <w:p w14:paraId="3072AA5D"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8. </w:t>
      </w:r>
      <w:proofErr w:type="spellStart"/>
      <w:r w:rsidRPr="007567A1">
        <w:rPr>
          <w:rFonts w:ascii="Times New Roman" w:hAnsi="Times New Roman" w:cs="Times New Roman"/>
          <w:sz w:val="24"/>
          <w:szCs w:val="24"/>
        </w:rPr>
        <w:t>Krause,T</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Palm,A</w:t>
      </w:r>
      <w:proofErr w:type="spellEnd"/>
      <w:r w:rsidRPr="007567A1">
        <w:rPr>
          <w:rFonts w:ascii="Times New Roman" w:hAnsi="Times New Roman" w:cs="Times New Roman"/>
          <w:sz w:val="24"/>
          <w:szCs w:val="24"/>
        </w:rPr>
        <w:t>., 2014. Eesti järvede ökoloogilise seisundi hindamiseks kasutatavate kalastiku indikaatorite arendamine ja kokkulangevusanalüüs teiste liikmesriikide indikaatoritega. Eesti Maaülikool, lepingu nr 4-1.1/14/77 aruanne</w:t>
      </w:r>
    </w:p>
    <w:p w14:paraId="39FE6BDB"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9. Kõrs, A., 2012. Jõgede ökoloogilise seisundi hindamine kaldataimestiku järgi: Proovide võtmise ja analüüsi metoodilise juhendi koostamine, klassipiiride täpsustamine; Eesti Maaülikool, lepingu nr 4-1.1/43 aruanne</w:t>
      </w:r>
    </w:p>
    <w:p w14:paraId="707C81A1"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10. Loigu, E., </w:t>
      </w:r>
      <w:proofErr w:type="spellStart"/>
      <w:r w:rsidRPr="007567A1">
        <w:rPr>
          <w:rFonts w:ascii="Times New Roman" w:hAnsi="Times New Roman" w:cs="Times New Roman"/>
          <w:sz w:val="24"/>
          <w:szCs w:val="24"/>
        </w:rPr>
        <w:t>Pachel</w:t>
      </w:r>
      <w:proofErr w:type="spellEnd"/>
      <w:r w:rsidRPr="007567A1">
        <w:rPr>
          <w:rFonts w:ascii="Times New Roman" w:hAnsi="Times New Roman" w:cs="Times New Roman"/>
          <w:sz w:val="24"/>
          <w:szCs w:val="24"/>
        </w:rPr>
        <w:t xml:space="preserve">, K., </w:t>
      </w:r>
      <w:proofErr w:type="spellStart"/>
      <w:r w:rsidRPr="007567A1">
        <w:rPr>
          <w:rFonts w:ascii="Times New Roman" w:hAnsi="Times New Roman" w:cs="Times New Roman"/>
          <w:sz w:val="24"/>
          <w:szCs w:val="24"/>
        </w:rPr>
        <w:t>Kaju,O</w:t>
      </w:r>
      <w:proofErr w:type="spellEnd"/>
      <w:r w:rsidRPr="007567A1">
        <w:rPr>
          <w:rFonts w:ascii="Times New Roman" w:hAnsi="Times New Roman" w:cs="Times New Roman"/>
          <w:sz w:val="24"/>
          <w:szCs w:val="24"/>
        </w:rPr>
        <w:t xml:space="preserve">., Elken, R., Raudsepp, K., </w:t>
      </w:r>
      <w:proofErr w:type="spellStart"/>
      <w:r w:rsidRPr="007567A1">
        <w:rPr>
          <w:rFonts w:ascii="Times New Roman" w:hAnsi="Times New Roman" w:cs="Times New Roman"/>
          <w:sz w:val="24"/>
          <w:szCs w:val="24"/>
        </w:rPr>
        <w:t>Kuusik,A</w:t>
      </w:r>
      <w:proofErr w:type="spellEnd"/>
      <w:r w:rsidRPr="007567A1">
        <w:rPr>
          <w:rFonts w:ascii="Times New Roman" w:hAnsi="Times New Roman" w:cs="Times New Roman"/>
          <w:sz w:val="24"/>
          <w:szCs w:val="24"/>
        </w:rPr>
        <w:t xml:space="preserve">., Sokk, O., 2014. Oluliste looduslike ning inimtegevuse tulemusena rikutud (tugevasti muudetud või tehislike) vooluveekogude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uurimine ning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hindamise metoodika väljatöötamine; Tallinna Tehnikaülikool, Keskkonnainvesteeringute Keskuse rahastatud töövõtulepingu nr 4-1.1/12/341 aruanne</w:t>
      </w:r>
    </w:p>
    <w:p w14:paraId="7385EBDB" w14:textId="5D329353" w:rsidR="00F4272A" w:rsidRPr="007567A1" w:rsidRDefault="00F4272A" w:rsidP="002A3B94">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11. </w:t>
      </w:r>
      <w:r w:rsidR="002A3B94" w:rsidRPr="002A3B94">
        <w:rPr>
          <w:rFonts w:ascii="Times New Roman" w:hAnsi="Times New Roman" w:cs="Times New Roman"/>
          <w:sz w:val="24"/>
          <w:szCs w:val="24"/>
        </w:rPr>
        <w:t>TÜ Eesti mereinstituut, 2011. Rannikumere ökoloogilise seisundi hindamise süsteemide interka</w:t>
      </w:r>
      <w:r w:rsidR="00C07E1B">
        <w:rPr>
          <w:rFonts w:ascii="Times New Roman" w:hAnsi="Times New Roman" w:cs="Times New Roman"/>
          <w:sz w:val="24"/>
          <w:szCs w:val="24"/>
        </w:rPr>
        <w:t>libreerimine. Aruanne. Tallinn</w:t>
      </w:r>
    </w:p>
    <w:p w14:paraId="73B61FD3"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12. Ott, I., jt 2010. Pinnavee seisundi hindamine, võrdlusveekogumid ja pinnavee seisundi klassipiirid bioloogiliste kvaliteedielementide järgi. Eesti Maaülikool, lepingu nr 18-20/191 aruanne </w:t>
      </w:r>
    </w:p>
    <w:p w14:paraId="2CEFD7D1"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13. Ott, I., jt 2014. Pinnavee ökoloogilise seisundi hindamine </w:t>
      </w:r>
      <w:proofErr w:type="spellStart"/>
      <w:r w:rsidRPr="007567A1">
        <w:rPr>
          <w:rFonts w:ascii="Times New Roman" w:hAnsi="Times New Roman" w:cs="Times New Roman"/>
          <w:sz w:val="24"/>
          <w:szCs w:val="24"/>
        </w:rPr>
        <w:t>hüdromorfoloogiliste</w:t>
      </w:r>
      <w:proofErr w:type="spellEnd"/>
      <w:r w:rsidRPr="007567A1">
        <w:rPr>
          <w:rFonts w:ascii="Times New Roman" w:hAnsi="Times New Roman" w:cs="Times New Roman"/>
          <w:sz w:val="24"/>
          <w:szCs w:val="24"/>
        </w:rPr>
        <w:t xml:space="preserve"> kvaliteedielementide alusel. (Järvede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hindamise esialgne metoodika). Eesti Maaülikool, lepingu nr 4-1.1/14/70 aruanne</w:t>
      </w:r>
    </w:p>
    <w:p w14:paraId="083731A4"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14. Ott, I., Maileht,K.,2013. Järvede ökoloogilise seisundi hindamisel kasutatava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ja </w:t>
      </w:r>
      <w:proofErr w:type="spellStart"/>
      <w:r w:rsidRPr="007567A1">
        <w:rPr>
          <w:rFonts w:ascii="Times New Roman" w:hAnsi="Times New Roman" w:cs="Times New Roman"/>
          <w:sz w:val="24"/>
          <w:szCs w:val="24"/>
        </w:rPr>
        <w:t>füüsikalis-keemilste</w:t>
      </w:r>
      <w:proofErr w:type="spellEnd"/>
      <w:r w:rsidRPr="007567A1">
        <w:rPr>
          <w:rFonts w:ascii="Times New Roman" w:hAnsi="Times New Roman" w:cs="Times New Roman"/>
          <w:sz w:val="24"/>
          <w:szCs w:val="24"/>
        </w:rPr>
        <w:t xml:space="preserve"> kvaliteedinäitajate klassipiiride korrigeerimine ja referentstingimuste seadmine; Eesti Maaülikool, tellimiskirja nr 5-2.1/13/6000-1 aruanne</w:t>
      </w:r>
    </w:p>
    <w:p w14:paraId="48780358" w14:textId="559E537D"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15. Järvalt, A., </w:t>
      </w:r>
      <w:proofErr w:type="spellStart"/>
      <w:r w:rsidRPr="007567A1">
        <w:rPr>
          <w:rFonts w:ascii="Times New Roman" w:hAnsi="Times New Roman" w:cs="Times New Roman"/>
          <w:sz w:val="24"/>
          <w:szCs w:val="24"/>
        </w:rPr>
        <w:t>Bernotas</w:t>
      </w:r>
      <w:proofErr w:type="spellEnd"/>
      <w:r w:rsidRPr="007567A1">
        <w:rPr>
          <w:rFonts w:ascii="Times New Roman" w:hAnsi="Times New Roman" w:cs="Times New Roman"/>
          <w:sz w:val="24"/>
          <w:szCs w:val="24"/>
        </w:rPr>
        <w:t xml:space="preserve">, P., </w:t>
      </w:r>
      <w:proofErr w:type="spellStart"/>
      <w:r w:rsidRPr="007567A1">
        <w:rPr>
          <w:rFonts w:ascii="Times New Roman" w:hAnsi="Times New Roman" w:cs="Times New Roman"/>
          <w:sz w:val="24"/>
          <w:szCs w:val="24"/>
        </w:rPr>
        <w:t>Kask,M</w:t>
      </w:r>
      <w:proofErr w:type="spellEnd"/>
      <w:r w:rsidRPr="007567A1">
        <w:rPr>
          <w:rFonts w:ascii="Times New Roman" w:hAnsi="Times New Roman" w:cs="Times New Roman"/>
          <w:sz w:val="24"/>
          <w:szCs w:val="24"/>
        </w:rPr>
        <w:t xml:space="preserve">., Silm, M., 2013. 2012.a. Võrtsjärve kalavarude seisund ja Eesti </w:t>
      </w:r>
      <w:proofErr w:type="spellStart"/>
      <w:r w:rsidRPr="007567A1">
        <w:rPr>
          <w:rFonts w:ascii="Times New Roman" w:hAnsi="Times New Roman" w:cs="Times New Roman"/>
          <w:sz w:val="24"/>
          <w:szCs w:val="24"/>
        </w:rPr>
        <w:t>angerjamajandamiskava</w:t>
      </w:r>
      <w:proofErr w:type="spellEnd"/>
      <w:r w:rsidRPr="007567A1">
        <w:rPr>
          <w:rFonts w:ascii="Times New Roman" w:hAnsi="Times New Roman" w:cs="Times New Roman"/>
          <w:sz w:val="24"/>
          <w:szCs w:val="24"/>
        </w:rPr>
        <w:t xml:space="preserve"> täitmise analüüs. Eesti Maaülikool, lepingu nr 4-1.1/95 aruanne.</w:t>
      </w:r>
    </w:p>
    <w:p w14:paraId="3F252B99" w14:textId="35F5BC66"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16. Järvalt, A., </w:t>
      </w:r>
      <w:proofErr w:type="spellStart"/>
      <w:r w:rsidRPr="007567A1">
        <w:rPr>
          <w:rFonts w:ascii="Times New Roman" w:hAnsi="Times New Roman" w:cs="Times New Roman"/>
          <w:sz w:val="24"/>
          <w:szCs w:val="24"/>
        </w:rPr>
        <w:t>Bernotas</w:t>
      </w:r>
      <w:proofErr w:type="spellEnd"/>
      <w:r w:rsidRPr="007567A1">
        <w:rPr>
          <w:rFonts w:ascii="Times New Roman" w:hAnsi="Times New Roman" w:cs="Times New Roman"/>
          <w:sz w:val="24"/>
          <w:szCs w:val="24"/>
        </w:rPr>
        <w:t xml:space="preserve">, P., </w:t>
      </w:r>
      <w:proofErr w:type="spellStart"/>
      <w:r w:rsidRPr="007567A1">
        <w:rPr>
          <w:rFonts w:ascii="Times New Roman" w:hAnsi="Times New Roman" w:cs="Times New Roman"/>
          <w:sz w:val="24"/>
          <w:szCs w:val="24"/>
        </w:rPr>
        <w:t>Kask,M</w:t>
      </w:r>
      <w:proofErr w:type="spellEnd"/>
      <w:r w:rsidRPr="007567A1">
        <w:rPr>
          <w:rFonts w:ascii="Times New Roman" w:hAnsi="Times New Roman" w:cs="Times New Roman"/>
          <w:sz w:val="24"/>
          <w:szCs w:val="24"/>
        </w:rPr>
        <w:t xml:space="preserve">., Silm, M., 2014. 2013.a. Võrtsjärve kalavarude seisund ja Eesti </w:t>
      </w:r>
      <w:proofErr w:type="spellStart"/>
      <w:r w:rsidRPr="007567A1">
        <w:rPr>
          <w:rFonts w:ascii="Times New Roman" w:hAnsi="Times New Roman" w:cs="Times New Roman"/>
          <w:sz w:val="24"/>
          <w:szCs w:val="24"/>
        </w:rPr>
        <w:t>angerjamajandamiskava</w:t>
      </w:r>
      <w:proofErr w:type="spellEnd"/>
      <w:r w:rsidRPr="007567A1">
        <w:rPr>
          <w:rFonts w:ascii="Times New Roman" w:hAnsi="Times New Roman" w:cs="Times New Roman"/>
          <w:sz w:val="24"/>
          <w:szCs w:val="24"/>
        </w:rPr>
        <w:t xml:space="preserve"> täitmise analüüs. Eesti Maaülikool, lepingu nr 4-1.1/95 aruanne.</w:t>
      </w:r>
    </w:p>
    <w:p w14:paraId="10066440" w14:textId="2F4974AA"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17. Järvalt, A., </w:t>
      </w:r>
      <w:proofErr w:type="spellStart"/>
      <w:r w:rsidRPr="007567A1">
        <w:rPr>
          <w:rFonts w:ascii="Times New Roman" w:hAnsi="Times New Roman" w:cs="Times New Roman"/>
          <w:sz w:val="24"/>
          <w:szCs w:val="24"/>
        </w:rPr>
        <w:t>Bernotas</w:t>
      </w:r>
      <w:proofErr w:type="spellEnd"/>
      <w:r w:rsidRPr="007567A1">
        <w:rPr>
          <w:rFonts w:ascii="Times New Roman" w:hAnsi="Times New Roman" w:cs="Times New Roman"/>
          <w:sz w:val="24"/>
          <w:szCs w:val="24"/>
        </w:rPr>
        <w:t xml:space="preserve">, P., </w:t>
      </w:r>
      <w:proofErr w:type="spellStart"/>
      <w:r w:rsidRPr="007567A1">
        <w:rPr>
          <w:rFonts w:ascii="Times New Roman" w:hAnsi="Times New Roman" w:cs="Times New Roman"/>
          <w:sz w:val="24"/>
          <w:szCs w:val="24"/>
        </w:rPr>
        <w:t>Kask,M</w:t>
      </w:r>
      <w:proofErr w:type="spellEnd"/>
      <w:r w:rsidRPr="007567A1">
        <w:rPr>
          <w:rFonts w:ascii="Times New Roman" w:hAnsi="Times New Roman" w:cs="Times New Roman"/>
          <w:sz w:val="24"/>
          <w:szCs w:val="24"/>
        </w:rPr>
        <w:t xml:space="preserve">., Silm, M., 2015. 2014.a. Võrtsjärve kalavarude seisund ja Eesti </w:t>
      </w:r>
      <w:proofErr w:type="spellStart"/>
      <w:r w:rsidRPr="007567A1">
        <w:rPr>
          <w:rFonts w:ascii="Times New Roman" w:hAnsi="Times New Roman" w:cs="Times New Roman"/>
          <w:sz w:val="24"/>
          <w:szCs w:val="24"/>
        </w:rPr>
        <w:t>angerjamajandamiskava</w:t>
      </w:r>
      <w:proofErr w:type="spellEnd"/>
      <w:r w:rsidRPr="007567A1">
        <w:rPr>
          <w:rFonts w:ascii="Times New Roman" w:hAnsi="Times New Roman" w:cs="Times New Roman"/>
          <w:sz w:val="24"/>
          <w:szCs w:val="24"/>
        </w:rPr>
        <w:t xml:space="preserve"> täitmise analüüs. Eesti Maaülikool, lepingu nr 4-1.1/95 aruanne.</w:t>
      </w:r>
    </w:p>
    <w:p w14:paraId="6040B2A8"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18. Piirsoo, K.,2014. Eesti suurte jõgede ökoloogilise seisundi hindamiseks kasutatavate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indikaatorite arendamine ja kokkulangevusanalüüs teiste liikmesriikide indikaatoritega; Eesti Maaülikool, lepingu nr 4-1.1/14/47 aruanne</w:t>
      </w:r>
    </w:p>
    <w:p w14:paraId="2D12B4D8" w14:textId="677CEF06" w:rsidR="00F4272A" w:rsidRPr="007567A1" w:rsidRDefault="00C07E1B"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 Projekti</w:t>
      </w:r>
      <w:r w:rsidR="00F4272A" w:rsidRPr="007567A1">
        <w:rPr>
          <w:rFonts w:ascii="Times New Roman" w:hAnsi="Times New Roman" w:cs="Times New Roman"/>
          <w:sz w:val="24"/>
          <w:szCs w:val="24"/>
        </w:rPr>
        <w:t xml:space="preserve"> "Tõkestusrajatiste inventariseerimine vooluveekogude seisundi parandamiseks” aruanne ; Keskkonnaagentuur, 2014</w:t>
      </w:r>
    </w:p>
    <w:p w14:paraId="41B085D4" w14:textId="4EA1D0C8"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20. Riikliku keskkonnaseire aruanded aastatest 20</w:t>
      </w:r>
      <w:r w:rsidR="00834962">
        <w:rPr>
          <w:rFonts w:ascii="Times New Roman" w:hAnsi="Times New Roman" w:cs="Times New Roman"/>
          <w:sz w:val="24"/>
          <w:szCs w:val="24"/>
        </w:rPr>
        <w:t>07</w:t>
      </w:r>
      <m:oMath>
        <m:r>
          <w:rPr>
            <w:rFonts w:ascii="Cambria Math" w:hAnsi="Cambria Math" w:cs="Times New Roman"/>
            <w:sz w:val="24"/>
            <w:szCs w:val="24"/>
          </w:rPr>
          <m:t>-</m:t>
        </m:r>
      </m:oMath>
      <w:r w:rsidR="006E20A7">
        <w:rPr>
          <w:rFonts w:ascii="Times New Roman" w:hAnsi="Times New Roman" w:cs="Times New Roman"/>
          <w:sz w:val="24"/>
          <w:szCs w:val="24"/>
        </w:rPr>
        <w:t>2020</w:t>
      </w:r>
      <w:r w:rsidRPr="007567A1">
        <w:rPr>
          <w:rFonts w:ascii="Times New Roman" w:hAnsi="Times New Roman" w:cs="Times New Roman"/>
          <w:sz w:val="24"/>
          <w:szCs w:val="24"/>
        </w:rPr>
        <w:t xml:space="preserve"> </w:t>
      </w:r>
      <w:hyperlink r:id="rId17" w:history="1">
        <w:r w:rsidR="00834962">
          <w:rPr>
            <w:rStyle w:val="Hperlink"/>
          </w:rPr>
          <w:t>https://kese.envir.ee/kese/listProgramAndPublicReport.action</w:t>
        </w:r>
      </w:hyperlink>
    </w:p>
    <w:p w14:paraId="2C0AFB2C" w14:textId="0FDDE42E"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21. </w:t>
      </w:r>
      <w:proofErr w:type="spellStart"/>
      <w:r w:rsidRPr="007567A1">
        <w:rPr>
          <w:rFonts w:ascii="Times New Roman" w:hAnsi="Times New Roman" w:cs="Times New Roman"/>
          <w:sz w:val="24"/>
          <w:szCs w:val="24"/>
        </w:rPr>
        <w:t>Saat,T.,jt</w:t>
      </w:r>
      <w:proofErr w:type="spellEnd"/>
      <w:r w:rsidRPr="007567A1">
        <w:rPr>
          <w:rFonts w:ascii="Times New Roman" w:hAnsi="Times New Roman" w:cs="Times New Roman"/>
          <w:sz w:val="24"/>
          <w:szCs w:val="24"/>
        </w:rPr>
        <w:t>, 201</w:t>
      </w:r>
      <w:r w:rsidR="0066568B">
        <w:rPr>
          <w:rFonts w:ascii="Times New Roman" w:hAnsi="Times New Roman" w:cs="Times New Roman"/>
          <w:sz w:val="24"/>
          <w:szCs w:val="24"/>
        </w:rPr>
        <w:t>5</w:t>
      </w:r>
      <w:r w:rsidRPr="007567A1">
        <w:rPr>
          <w:rFonts w:ascii="Times New Roman" w:hAnsi="Times New Roman" w:cs="Times New Roman"/>
          <w:sz w:val="24"/>
          <w:szCs w:val="24"/>
        </w:rPr>
        <w:t>. Kalavarude uuringud Peipsi, Lämmi- ja Pihkva järves; Tartu Ülikooli Eesti Mereinstituut; Keskkonnainvesteeringute Keskuse rahastatud töövõtulepingu nr. 4-1.1/13/73 aruanne</w:t>
      </w:r>
    </w:p>
    <w:p w14:paraId="3C5282B4" w14:textId="2FA0B20E" w:rsidR="00F4272A" w:rsidRPr="007567A1" w:rsidRDefault="000E1BC4"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Timm</w:t>
      </w:r>
      <w:proofErr w:type="spellEnd"/>
      <w:r>
        <w:rPr>
          <w:rFonts w:ascii="Times New Roman" w:hAnsi="Times New Roman" w:cs="Times New Roman"/>
          <w:sz w:val="24"/>
          <w:szCs w:val="24"/>
        </w:rPr>
        <w:t>, H.</w:t>
      </w:r>
      <w:r w:rsidR="00F4272A" w:rsidRPr="007567A1">
        <w:rPr>
          <w:rFonts w:ascii="Times New Roman" w:hAnsi="Times New Roman" w:cs="Times New Roman"/>
          <w:sz w:val="24"/>
          <w:szCs w:val="24"/>
        </w:rPr>
        <w:t xml:space="preserve">, Vilbaste, S., 2010. Pinnavee ökoloogilise seisundi hindamise metoodika bioloogiliste kvaliteedielementide alusel. </w:t>
      </w:r>
      <w:proofErr w:type="spellStart"/>
      <w:r w:rsidR="00F4272A" w:rsidRPr="007567A1">
        <w:rPr>
          <w:rFonts w:ascii="Times New Roman" w:hAnsi="Times New Roman" w:cs="Times New Roman"/>
          <w:sz w:val="24"/>
          <w:szCs w:val="24"/>
        </w:rPr>
        <w:t>Bentiliste</w:t>
      </w:r>
      <w:proofErr w:type="spellEnd"/>
      <w:r w:rsidR="00F4272A" w:rsidRPr="007567A1">
        <w:rPr>
          <w:rFonts w:ascii="Times New Roman" w:hAnsi="Times New Roman" w:cs="Times New Roman"/>
          <w:sz w:val="24"/>
          <w:szCs w:val="24"/>
        </w:rPr>
        <w:t xml:space="preserve"> ränivetikate kooslus jões. Suurselgrootute põhjaloomade kooslus jões ja järves. Eesti Maaülikool, lepingu nr. 4 – 1.1/166 aruanne.</w:t>
      </w:r>
    </w:p>
    <w:p w14:paraId="446D0450"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23. </w:t>
      </w:r>
      <w:proofErr w:type="spellStart"/>
      <w:r w:rsidRPr="007567A1">
        <w:rPr>
          <w:rFonts w:ascii="Times New Roman" w:hAnsi="Times New Roman" w:cs="Times New Roman"/>
          <w:sz w:val="24"/>
          <w:szCs w:val="24"/>
        </w:rPr>
        <w:t>Timm</w:t>
      </w:r>
      <w:proofErr w:type="spellEnd"/>
      <w:r w:rsidRPr="007567A1">
        <w:rPr>
          <w:rFonts w:ascii="Times New Roman" w:hAnsi="Times New Roman" w:cs="Times New Roman"/>
          <w:sz w:val="24"/>
          <w:szCs w:val="24"/>
        </w:rPr>
        <w:t>,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14:paraId="792B20B2" w14:textId="6E7A6A40" w:rsidR="00C07E1B" w:rsidRPr="00C07E1B" w:rsidRDefault="00F4272A" w:rsidP="00C07E1B">
      <w:pPr>
        <w:spacing w:after="120" w:line="240" w:lineRule="auto"/>
        <w:ind w:left="284" w:hanging="284"/>
        <w:jc w:val="both"/>
        <w:rPr>
          <w:rFonts w:ascii="Times New Roman" w:hAnsi="Times New Roman" w:cs="Times New Roman"/>
          <w:sz w:val="24"/>
          <w:szCs w:val="24"/>
        </w:rPr>
      </w:pPr>
      <w:r w:rsidRPr="00C07E1B">
        <w:rPr>
          <w:rFonts w:ascii="Times New Roman" w:hAnsi="Times New Roman" w:cs="Times New Roman"/>
          <w:sz w:val="24"/>
          <w:szCs w:val="24"/>
        </w:rPr>
        <w:t xml:space="preserve">24. </w:t>
      </w:r>
      <w:r w:rsidR="00C07E1B" w:rsidRPr="00C07E1B">
        <w:rPr>
          <w:rFonts w:ascii="Times New Roman" w:hAnsi="Times New Roman" w:cs="Times New Roman"/>
          <w:sz w:val="24"/>
          <w:szCs w:val="24"/>
        </w:rPr>
        <w:t>TÜ Eesti Mereinstituut</w:t>
      </w:r>
      <w:r w:rsidR="00A56D46">
        <w:rPr>
          <w:rFonts w:ascii="Times New Roman" w:hAnsi="Times New Roman" w:cs="Times New Roman"/>
          <w:sz w:val="24"/>
          <w:szCs w:val="24"/>
        </w:rPr>
        <w:t>,</w:t>
      </w:r>
      <w:r w:rsidR="00C07E1B" w:rsidRPr="00C07E1B">
        <w:rPr>
          <w:rFonts w:ascii="Times New Roman" w:hAnsi="Times New Roman" w:cs="Times New Roman"/>
          <w:sz w:val="24"/>
          <w:szCs w:val="24"/>
        </w:rPr>
        <w:t xml:space="preserve"> 2013. Veekvaliteedi hindamissüsteemi parandamine rannikuvee tüüpaladel II (Pärnu laht) ja V (Väinameri). KIK  merekeskkonna programmi projekti nr 1929 aruanne. Tallinn.</w:t>
      </w:r>
    </w:p>
    <w:p w14:paraId="55824635"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25. Vilbaste, S., Lehtpuu, M.,2013. Info kogumine Eesti järvede </w:t>
      </w:r>
      <w:proofErr w:type="spellStart"/>
      <w:r w:rsidRPr="007567A1">
        <w:rPr>
          <w:rFonts w:ascii="Times New Roman" w:hAnsi="Times New Roman" w:cs="Times New Roman"/>
          <w:sz w:val="24"/>
          <w:szCs w:val="24"/>
        </w:rPr>
        <w:t>bentiliste</w:t>
      </w:r>
      <w:proofErr w:type="spellEnd"/>
      <w:r w:rsidRPr="007567A1">
        <w:rPr>
          <w:rFonts w:ascii="Times New Roman" w:hAnsi="Times New Roman" w:cs="Times New Roman"/>
          <w:sz w:val="24"/>
          <w:szCs w:val="24"/>
        </w:rPr>
        <w:t xml:space="preserve"> ränivetikate koosluste kohta ja esialgne analüüs </w:t>
      </w:r>
      <w:proofErr w:type="spellStart"/>
      <w:r w:rsidRPr="007567A1">
        <w:rPr>
          <w:rFonts w:ascii="Times New Roman" w:hAnsi="Times New Roman" w:cs="Times New Roman"/>
          <w:sz w:val="24"/>
          <w:szCs w:val="24"/>
        </w:rPr>
        <w:t>bentiliste</w:t>
      </w:r>
      <w:proofErr w:type="spellEnd"/>
      <w:r w:rsidRPr="007567A1">
        <w:rPr>
          <w:rFonts w:ascii="Times New Roman" w:hAnsi="Times New Roman" w:cs="Times New Roman"/>
          <w:sz w:val="24"/>
          <w:szCs w:val="24"/>
        </w:rPr>
        <w:t xml:space="preserve"> ränivetikate kasutamise kohta järve ökoloogilise seisundi indikaatorina; Eesti Maaülikool, lepingu nr 4-1.1/13/140 aruanne</w:t>
      </w:r>
    </w:p>
    <w:p w14:paraId="1FAEAF6F" w14:textId="5152C4EE" w:rsidR="002E29E4" w:rsidRDefault="002C5454"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26. Veekogumite ökoloogilise seisundi interkalibreerimise aruanded on kättesaadavad järgmise otsingu abil </w:t>
      </w:r>
      <w:hyperlink r:id="rId18" w:history="1">
        <w:r w:rsidR="00610020" w:rsidRPr="007567A1">
          <w:rPr>
            <w:rStyle w:val="Hperlink"/>
            <w:rFonts w:ascii="Times New Roman" w:hAnsi="Times New Roman"/>
            <w:sz w:val="24"/>
            <w:szCs w:val="24"/>
          </w:rPr>
          <w:t>https://circabc.europa.eu</w:t>
        </w:r>
      </w:hyperlink>
      <w:r w:rsidR="00105D50">
        <w:rPr>
          <w:rFonts w:ascii="Times New Roman" w:hAnsi="Times New Roman" w:cs="Times New Roman"/>
          <w:sz w:val="24"/>
          <w:szCs w:val="24"/>
        </w:rPr>
        <w:t>, kataloog „</w:t>
      </w:r>
      <w:proofErr w:type="spellStart"/>
      <w:r w:rsidR="00105D50">
        <w:rPr>
          <w:rFonts w:ascii="Times New Roman" w:hAnsi="Times New Roman" w:cs="Times New Roman"/>
          <w:sz w:val="24"/>
          <w:szCs w:val="24"/>
        </w:rPr>
        <w:t>Environment</w:t>
      </w:r>
      <w:proofErr w:type="spellEnd"/>
      <w:r w:rsidR="00105D50">
        <w:rPr>
          <w:rFonts w:ascii="Times New Roman" w:hAnsi="Times New Roman" w:cs="Times New Roman"/>
          <w:sz w:val="24"/>
          <w:szCs w:val="24"/>
        </w:rPr>
        <w:t>“ &gt;</w:t>
      </w:r>
      <w:r w:rsidR="00610020" w:rsidRPr="007567A1">
        <w:rPr>
          <w:rFonts w:ascii="Times New Roman" w:hAnsi="Times New Roman" w:cs="Times New Roman"/>
          <w:sz w:val="24"/>
          <w:szCs w:val="24"/>
        </w:rPr>
        <w:t xml:space="preserve"> „</w:t>
      </w:r>
      <w:proofErr w:type="spellStart"/>
      <w:r w:rsidR="00610020" w:rsidRPr="007567A1">
        <w:rPr>
          <w:rFonts w:ascii="Times New Roman" w:hAnsi="Times New Roman" w:cs="Times New Roman"/>
          <w:sz w:val="24"/>
          <w:szCs w:val="24"/>
        </w:rPr>
        <w:t>Implementi</w:t>
      </w:r>
      <w:r w:rsidR="00105D50">
        <w:rPr>
          <w:rFonts w:ascii="Times New Roman" w:hAnsi="Times New Roman" w:cs="Times New Roman"/>
          <w:sz w:val="24"/>
          <w:szCs w:val="24"/>
        </w:rPr>
        <w:t>ng</w:t>
      </w:r>
      <w:proofErr w:type="spellEnd"/>
      <w:r w:rsidR="00105D50">
        <w:rPr>
          <w:rFonts w:ascii="Times New Roman" w:hAnsi="Times New Roman" w:cs="Times New Roman"/>
          <w:sz w:val="24"/>
          <w:szCs w:val="24"/>
        </w:rPr>
        <w:t xml:space="preserve"> </w:t>
      </w:r>
      <w:proofErr w:type="spellStart"/>
      <w:r w:rsidR="00105D50">
        <w:rPr>
          <w:rFonts w:ascii="Times New Roman" w:hAnsi="Times New Roman" w:cs="Times New Roman"/>
          <w:sz w:val="24"/>
          <w:szCs w:val="24"/>
        </w:rPr>
        <w:t>Water</w:t>
      </w:r>
      <w:proofErr w:type="spellEnd"/>
      <w:r w:rsidR="00105D50">
        <w:rPr>
          <w:rFonts w:ascii="Times New Roman" w:hAnsi="Times New Roman" w:cs="Times New Roman"/>
          <w:sz w:val="24"/>
          <w:szCs w:val="24"/>
        </w:rPr>
        <w:t xml:space="preserve"> </w:t>
      </w:r>
      <w:proofErr w:type="spellStart"/>
      <w:r w:rsidR="00105D50">
        <w:rPr>
          <w:rFonts w:ascii="Times New Roman" w:hAnsi="Times New Roman" w:cs="Times New Roman"/>
          <w:sz w:val="24"/>
          <w:szCs w:val="24"/>
        </w:rPr>
        <w:t>Framework</w:t>
      </w:r>
      <w:proofErr w:type="spellEnd"/>
      <w:r w:rsidR="00105D50">
        <w:rPr>
          <w:rFonts w:ascii="Times New Roman" w:hAnsi="Times New Roman" w:cs="Times New Roman"/>
          <w:sz w:val="24"/>
          <w:szCs w:val="24"/>
        </w:rPr>
        <w:t xml:space="preserve"> </w:t>
      </w:r>
      <w:proofErr w:type="spellStart"/>
      <w:r w:rsidR="00105D50">
        <w:rPr>
          <w:rFonts w:ascii="Times New Roman" w:hAnsi="Times New Roman" w:cs="Times New Roman"/>
          <w:sz w:val="24"/>
          <w:szCs w:val="24"/>
        </w:rPr>
        <w:t>Directive</w:t>
      </w:r>
      <w:proofErr w:type="spellEnd"/>
      <w:r w:rsidR="00105D50">
        <w:rPr>
          <w:rFonts w:ascii="Times New Roman" w:hAnsi="Times New Roman" w:cs="Times New Roman"/>
          <w:sz w:val="24"/>
          <w:szCs w:val="24"/>
        </w:rPr>
        <w:t xml:space="preserve">“, &gt; „andmekogu“ &gt; </w:t>
      </w:r>
      <w:proofErr w:type="spellStart"/>
      <w:r w:rsidR="00105D50">
        <w:rPr>
          <w:rFonts w:ascii="Times New Roman" w:hAnsi="Times New Roman" w:cs="Times New Roman"/>
          <w:sz w:val="24"/>
          <w:szCs w:val="24"/>
        </w:rPr>
        <w:t>working</w:t>
      </w:r>
      <w:proofErr w:type="spellEnd"/>
      <w:r w:rsidR="00105D50">
        <w:rPr>
          <w:rFonts w:ascii="Times New Roman" w:hAnsi="Times New Roman" w:cs="Times New Roman"/>
          <w:sz w:val="24"/>
          <w:szCs w:val="24"/>
        </w:rPr>
        <w:t xml:space="preserve"> </w:t>
      </w:r>
      <w:proofErr w:type="spellStart"/>
      <w:r w:rsidR="00105D50">
        <w:rPr>
          <w:rFonts w:ascii="Times New Roman" w:hAnsi="Times New Roman" w:cs="Times New Roman"/>
          <w:sz w:val="24"/>
          <w:szCs w:val="24"/>
        </w:rPr>
        <w:t>groups</w:t>
      </w:r>
      <w:proofErr w:type="spellEnd"/>
      <w:r w:rsidR="00105D50">
        <w:rPr>
          <w:rFonts w:ascii="Times New Roman" w:hAnsi="Times New Roman" w:cs="Times New Roman"/>
          <w:sz w:val="24"/>
          <w:szCs w:val="24"/>
        </w:rPr>
        <w:t xml:space="preserve"> &gt;  WG </w:t>
      </w:r>
      <w:proofErr w:type="spellStart"/>
      <w:r w:rsidR="00105D50">
        <w:rPr>
          <w:rFonts w:ascii="Times New Roman" w:hAnsi="Times New Roman" w:cs="Times New Roman"/>
          <w:sz w:val="24"/>
          <w:szCs w:val="24"/>
        </w:rPr>
        <w:t>Ecological</w:t>
      </w:r>
      <w:proofErr w:type="spellEnd"/>
      <w:r w:rsidR="00105D50">
        <w:rPr>
          <w:rFonts w:ascii="Times New Roman" w:hAnsi="Times New Roman" w:cs="Times New Roman"/>
          <w:sz w:val="24"/>
          <w:szCs w:val="24"/>
        </w:rPr>
        <w:t xml:space="preserve"> </w:t>
      </w:r>
      <w:proofErr w:type="spellStart"/>
      <w:r w:rsidR="00105D50">
        <w:rPr>
          <w:rFonts w:ascii="Times New Roman" w:hAnsi="Times New Roman" w:cs="Times New Roman"/>
          <w:sz w:val="24"/>
          <w:szCs w:val="24"/>
        </w:rPr>
        <w:t>status</w:t>
      </w:r>
      <w:proofErr w:type="spellEnd"/>
      <w:r w:rsidR="00105D50">
        <w:rPr>
          <w:rFonts w:ascii="Times New Roman" w:hAnsi="Times New Roman" w:cs="Times New Roman"/>
          <w:sz w:val="24"/>
          <w:szCs w:val="24"/>
        </w:rPr>
        <w:t xml:space="preserve"> &gt;</w:t>
      </w:r>
      <w:r w:rsidR="00610020" w:rsidRPr="007567A1">
        <w:rPr>
          <w:rFonts w:ascii="Times New Roman" w:hAnsi="Times New Roman" w:cs="Times New Roman"/>
          <w:sz w:val="24"/>
          <w:szCs w:val="24"/>
        </w:rPr>
        <w:t xml:space="preserve"> </w:t>
      </w:r>
      <w:proofErr w:type="spellStart"/>
      <w:r w:rsidR="00610020" w:rsidRPr="007567A1">
        <w:rPr>
          <w:rFonts w:ascii="Times New Roman" w:hAnsi="Times New Roman" w:cs="Times New Roman"/>
          <w:sz w:val="24"/>
          <w:szCs w:val="24"/>
        </w:rPr>
        <w:t>Intercalibration</w:t>
      </w:r>
      <w:proofErr w:type="spellEnd"/>
      <w:r w:rsidR="00610020" w:rsidRPr="007567A1">
        <w:rPr>
          <w:rFonts w:ascii="Times New Roman" w:hAnsi="Times New Roman" w:cs="Times New Roman"/>
          <w:sz w:val="24"/>
          <w:szCs w:val="24"/>
        </w:rPr>
        <w:t xml:space="preserve"> of </w:t>
      </w:r>
      <w:proofErr w:type="spellStart"/>
      <w:r w:rsidR="00610020" w:rsidRPr="007567A1">
        <w:rPr>
          <w:rFonts w:ascii="Times New Roman" w:hAnsi="Times New Roman" w:cs="Times New Roman"/>
          <w:sz w:val="24"/>
          <w:szCs w:val="24"/>
        </w:rPr>
        <w:t>Ecologi</w:t>
      </w:r>
      <w:r w:rsidR="00105D50">
        <w:rPr>
          <w:rFonts w:ascii="Times New Roman" w:hAnsi="Times New Roman" w:cs="Times New Roman"/>
          <w:sz w:val="24"/>
          <w:szCs w:val="24"/>
        </w:rPr>
        <w:t>cal</w:t>
      </w:r>
      <w:proofErr w:type="spellEnd"/>
      <w:r w:rsidR="00105D50">
        <w:rPr>
          <w:rFonts w:ascii="Times New Roman" w:hAnsi="Times New Roman" w:cs="Times New Roman"/>
          <w:sz w:val="24"/>
          <w:szCs w:val="24"/>
        </w:rPr>
        <w:t xml:space="preserve"> </w:t>
      </w:r>
      <w:proofErr w:type="spellStart"/>
      <w:r w:rsidR="00105D50">
        <w:rPr>
          <w:rFonts w:ascii="Times New Roman" w:hAnsi="Times New Roman" w:cs="Times New Roman"/>
          <w:sz w:val="24"/>
          <w:szCs w:val="24"/>
        </w:rPr>
        <w:t>Status</w:t>
      </w:r>
      <w:proofErr w:type="spellEnd"/>
      <w:r w:rsidR="00105D50">
        <w:rPr>
          <w:rFonts w:ascii="Times New Roman" w:hAnsi="Times New Roman" w:cs="Times New Roman"/>
          <w:sz w:val="24"/>
          <w:szCs w:val="24"/>
        </w:rPr>
        <w:t>, &gt;</w:t>
      </w:r>
      <w:r w:rsidR="00610020" w:rsidRPr="007567A1">
        <w:rPr>
          <w:rFonts w:ascii="Times New Roman" w:hAnsi="Times New Roman" w:cs="Times New Roman"/>
          <w:sz w:val="24"/>
          <w:szCs w:val="24"/>
        </w:rPr>
        <w:t xml:space="preserve"> </w:t>
      </w:r>
      <w:hyperlink r:id="rId19" w:history="1">
        <w:proofErr w:type="spellStart"/>
        <w:r w:rsidR="00610020" w:rsidRPr="007567A1">
          <w:rPr>
            <w:rStyle w:val="Hperlink"/>
            <w:rFonts w:ascii="Times New Roman" w:hAnsi="Times New Roman"/>
            <w:sz w:val="24"/>
            <w:szCs w:val="24"/>
          </w:rPr>
          <w:t>Intercalibration</w:t>
        </w:r>
        <w:proofErr w:type="spellEnd"/>
        <w:r w:rsidR="00610020" w:rsidRPr="007567A1">
          <w:rPr>
            <w:rStyle w:val="Hperlink"/>
            <w:rFonts w:ascii="Times New Roman" w:hAnsi="Times New Roman"/>
            <w:sz w:val="24"/>
            <w:szCs w:val="24"/>
          </w:rPr>
          <w:t xml:space="preserve"> </w:t>
        </w:r>
        <w:proofErr w:type="spellStart"/>
        <w:r w:rsidR="00610020" w:rsidRPr="007567A1">
          <w:rPr>
            <w:rStyle w:val="Hperlink"/>
            <w:rFonts w:ascii="Times New Roman" w:hAnsi="Times New Roman"/>
            <w:sz w:val="24"/>
            <w:szCs w:val="24"/>
          </w:rPr>
          <w:t>Technical</w:t>
        </w:r>
        <w:proofErr w:type="spellEnd"/>
        <w:r w:rsidR="00610020" w:rsidRPr="007567A1">
          <w:rPr>
            <w:rStyle w:val="Hperlink"/>
            <w:rFonts w:ascii="Times New Roman" w:hAnsi="Times New Roman"/>
            <w:sz w:val="24"/>
            <w:szCs w:val="24"/>
          </w:rPr>
          <w:t xml:space="preserve"> </w:t>
        </w:r>
        <w:proofErr w:type="spellStart"/>
        <w:r w:rsidR="00610020" w:rsidRPr="007567A1">
          <w:rPr>
            <w:rStyle w:val="Hperlink"/>
            <w:rFonts w:ascii="Times New Roman" w:hAnsi="Times New Roman"/>
            <w:sz w:val="24"/>
            <w:szCs w:val="24"/>
          </w:rPr>
          <w:t>Reports</w:t>
        </w:r>
        <w:proofErr w:type="spellEnd"/>
        <w:r w:rsidR="00610020" w:rsidRPr="007567A1">
          <w:rPr>
            <w:rStyle w:val="Hperlink"/>
            <w:rFonts w:ascii="Times New Roman" w:hAnsi="Times New Roman"/>
            <w:sz w:val="24"/>
            <w:szCs w:val="24"/>
          </w:rPr>
          <w:t xml:space="preserve"> 2013</w:t>
        </w:r>
      </w:hyperlink>
    </w:p>
    <w:p w14:paraId="04F59E72" w14:textId="77777777" w:rsidR="002E29E4" w:rsidRDefault="00C07CB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27.  Operatiivseire </w:t>
      </w:r>
      <w:r w:rsidR="00092890" w:rsidRPr="007567A1">
        <w:rPr>
          <w:rFonts w:ascii="Times New Roman" w:hAnsi="Times New Roman" w:cs="Times New Roman"/>
          <w:sz w:val="24"/>
          <w:szCs w:val="24"/>
        </w:rPr>
        <w:t xml:space="preserve">korraldamine </w:t>
      </w:r>
      <w:r w:rsidRPr="007567A1">
        <w:rPr>
          <w:rFonts w:ascii="Times New Roman" w:hAnsi="Times New Roman" w:cs="Times New Roman"/>
          <w:sz w:val="24"/>
          <w:szCs w:val="24"/>
        </w:rPr>
        <w:t>201</w:t>
      </w:r>
      <w:r w:rsidR="00092890" w:rsidRPr="007567A1">
        <w:rPr>
          <w:rFonts w:ascii="Times New Roman" w:hAnsi="Times New Roman" w:cs="Times New Roman"/>
          <w:sz w:val="24"/>
          <w:szCs w:val="24"/>
        </w:rPr>
        <w:t>7.</w:t>
      </w:r>
      <w:r w:rsidRPr="007567A1">
        <w:rPr>
          <w:rFonts w:ascii="Times New Roman" w:hAnsi="Times New Roman" w:cs="Times New Roman"/>
          <w:sz w:val="24"/>
          <w:szCs w:val="24"/>
        </w:rPr>
        <w:t xml:space="preserve"> Rakendatud meetmete tõhususe hindamine. Eesti Keskkonnauuringute Keskus OÜ. 201</w:t>
      </w:r>
      <w:r w:rsidR="00092890" w:rsidRPr="007567A1">
        <w:rPr>
          <w:rFonts w:ascii="Times New Roman" w:hAnsi="Times New Roman" w:cs="Times New Roman"/>
          <w:sz w:val="24"/>
          <w:szCs w:val="24"/>
        </w:rPr>
        <w:t>8</w:t>
      </w:r>
    </w:p>
    <w:p w14:paraId="244A22CF" w14:textId="77777777" w:rsidR="002E29E4" w:rsidRDefault="00460A65" w:rsidP="00780872">
      <w:pPr>
        <w:spacing w:after="120" w:line="240" w:lineRule="auto"/>
        <w:ind w:left="284" w:hanging="284"/>
        <w:jc w:val="both"/>
        <w:rPr>
          <w:rFonts w:ascii="Times New Roman" w:eastAsia="TimesNewRomanPSMT" w:hAnsi="Times New Roman" w:cs="Times New Roman"/>
          <w:sz w:val="24"/>
          <w:szCs w:val="24"/>
          <w:lang w:eastAsia="et-EE"/>
        </w:rPr>
      </w:pPr>
      <w:r w:rsidRPr="007567A1">
        <w:rPr>
          <w:rFonts w:ascii="Times New Roman" w:hAnsi="Times New Roman" w:cs="Times New Roman"/>
          <w:sz w:val="24"/>
          <w:szCs w:val="24"/>
        </w:rPr>
        <w:t xml:space="preserve">28. </w:t>
      </w:r>
      <w:r w:rsidRPr="007567A1">
        <w:rPr>
          <w:rFonts w:ascii="Times New Roman" w:eastAsia="TimesNewRomanPS-BoldMT" w:hAnsi="Times New Roman" w:cs="Times New Roman"/>
          <w:bCs/>
          <w:sz w:val="24"/>
          <w:szCs w:val="24"/>
          <w:lang w:eastAsia="et-EE"/>
        </w:rPr>
        <w:t xml:space="preserve">Pinnavee ökoloogilise seisundi hindamismetoodika arendamine ja ajakohastamine. </w:t>
      </w:r>
      <w:r w:rsidRPr="007567A1">
        <w:rPr>
          <w:rFonts w:ascii="Times New Roman" w:eastAsia="TimesNewRomanPSMT" w:hAnsi="Times New Roman" w:cs="Times New Roman"/>
          <w:sz w:val="24"/>
          <w:szCs w:val="24"/>
          <w:lang w:eastAsia="et-EE"/>
        </w:rPr>
        <w:t>EMÜ Põllumajandus- ja keskkonnainstituut, limnoloogiakeskus. 2017</w:t>
      </w:r>
    </w:p>
    <w:p w14:paraId="7BAF9744" w14:textId="77777777" w:rsidR="002E29E4" w:rsidRDefault="00A91273" w:rsidP="00780872">
      <w:pPr>
        <w:spacing w:after="120" w:line="240" w:lineRule="auto"/>
        <w:ind w:left="284" w:hanging="284"/>
        <w:jc w:val="both"/>
        <w:rPr>
          <w:rFonts w:ascii="Times New Roman" w:eastAsia="TimesNewRomanPSMT" w:hAnsi="Times New Roman" w:cs="Times New Roman"/>
          <w:sz w:val="24"/>
          <w:szCs w:val="24"/>
          <w:lang w:eastAsia="et-EE"/>
        </w:rPr>
      </w:pPr>
      <w:r>
        <w:rPr>
          <w:rFonts w:ascii="Times New Roman" w:eastAsia="TimesNewRomanPSMT" w:hAnsi="Times New Roman" w:cs="Times New Roman"/>
          <w:sz w:val="24"/>
          <w:szCs w:val="24"/>
          <w:lang w:eastAsia="et-EE"/>
        </w:rPr>
        <w:t xml:space="preserve">29. </w:t>
      </w:r>
      <w:r w:rsidRPr="00A91273">
        <w:rPr>
          <w:rFonts w:ascii="Times New Roman" w:eastAsia="TimesNewRomanPSMT" w:hAnsi="Times New Roman" w:cs="Times New Roman"/>
          <w:sz w:val="24"/>
          <w:szCs w:val="24"/>
          <w:lang w:eastAsia="et-EE"/>
        </w:rPr>
        <w:t xml:space="preserve">Pall, P., </w:t>
      </w:r>
      <w:r w:rsidRPr="00A91273">
        <w:rPr>
          <w:rFonts w:ascii="Times New Roman" w:hAnsi="Times New Roman" w:cs="Times New Roman"/>
          <w:sz w:val="24"/>
          <w:szCs w:val="24"/>
        </w:rPr>
        <w:t>Eesti jõgede vee- ja kaldataimestiku esialgse indikaatori klassipiiride täpsustamine ja võrreldavuse tõendamine</w:t>
      </w:r>
    </w:p>
    <w:p w14:paraId="258156CB" w14:textId="639FB243" w:rsidR="002E29E4" w:rsidRDefault="00610020"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30. </w:t>
      </w:r>
      <w:r w:rsidR="00A91273" w:rsidRPr="00A91273">
        <w:rPr>
          <w:rFonts w:ascii="Times New Roman" w:hAnsi="Times New Roman" w:cs="Times New Roman"/>
          <w:sz w:val="24"/>
          <w:szCs w:val="24"/>
        </w:rPr>
        <w:t xml:space="preserve">Euroopa Komisjoni 19. </w:t>
      </w:r>
      <w:proofErr w:type="spellStart"/>
      <w:r w:rsidR="00A91273" w:rsidRPr="00A91273">
        <w:rPr>
          <w:rFonts w:ascii="Times New Roman" w:hAnsi="Times New Roman" w:cs="Times New Roman"/>
          <w:sz w:val="24"/>
          <w:szCs w:val="24"/>
        </w:rPr>
        <w:t>detsemberi</w:t>
      </w:r>
      <w:proofErr w:type="spellEnd"/>
      <w:r w:rsidR="00A91273" w:rsidRPr="00A91273">
        <w:rPr>
          <w:rFonts w:ascii="Times New Roman" w:hAnsi="Times New Roman" w:cs="Times New Roman"/>
          <w:sz w:val="24"/>
          <w:szCs w:val="24"/>
        </w:rPr>
        <w:t xml:space="preserve"> 2006 a määrus nr 1881/2006,</w:t>
      </w:r>
      <w:r w:rsidR="00FF2A5C" w:rsidRPr="00A91273">
        <w:rPr>
          <w:rFonts w:ascii="Times New Roman" w:hAnsi="Times New Roman" w:cs="Times New Roman"/>
          <w:sz w:val="24"/>
          <w:szCs w:val="24"/>
        </w:rPr>
        <w:t xml:space="preserve"> </w:t>
      </w:r>
      <w:r w:rsidR="00FF2A5C" w:rsidRPr="00A56D46">
        <w:rPr>
          <w:rStyle w:val="Hperlink"/>
          <w:rFonts w:ascii="Times New Roman" w:hAnsi="Times New Roman"/>
          <w:color w:val="auto"/>
          <w:sz w:val="24"/>
          <w:szCs w:val="24"/>
          <w:u w:val="none"/>
        </w:rPr>
        <w:t>millega sätestatakse teatavate saasteainete piirnormid toiduainetes</w:t>
      </w:r>
      <w:r w:rsidR="00A56D46" w:rsidRPr="00A56D46">
        <w:rPr>
          <w:rStyle w:val="Hperlink"/>
          <w:rFonts w:ascii="Times New Roman" w:hAnsi="Times New Roman"/>
          <w:color w:val="auto"/>
          <w:sz w:val="24"/>
          <w:szCs w:val="24"/>
          <w:u w:val="none"/>
        </w:rPr>
        <w:t>. https://eur-lex.europa.eu/legal-content/ET/TXT/PDF/?uri=CELEX:02006R1881-20140701&amp;from=ET</w:t>
      </w:r>
    </w:p>
    <w:p w14:paraId="2357126B" w14:textId="77777777" w:rsidR="002E29E4" w:rsidRDefault="00610020"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31. Euroopa Komisjoni 12. veebruari 2018 aasta</w:t>
      </w:r>
      <w:r w:rsidRPr="00610020">
        <w:rPr>
          <w:rFonts w:ascii="Times New Roman" w:hAnsi="Times New Roman" w:cs="Times New Roman"/>
          <w:sz w:val="24"/>
          <w:szCs w:val="24"/>
        </w:rPr>
        <w:t xml:space="preserve"> otsus millega kehtestatakse vastavalt Euroopa Parlamendi ja nõukogu direktiivile 2000/60/EÜ interkalibreerimise tulemusel liikmesriikide seiresüsteemide klassifikatsioonide väärtused ja tunnistatakse kehtetuks komisjoni otsus 2013/480/EL</w:t>
      </w:r>
    </w:p>
    <w:p w14:paraId="36FB29F7" w14:textId="0166F9A0" w:rsidR="00A56D46" w:rsidRPr="00A56D46" w:rsidRDefault="00610020" w:rsidP="00A56D46">
      <w:pPr>
        <w:spacing w:after="120" w:line="240" w:lineRule="auto"/>
        <w:ind w:left="284" w:hanging="284"/>
        <w:jc w:val="both"/>
        <w:rPr>
          <w:rFonts w:ascii="Times New Roman" w:hAnsi="Times New Roman" w:cs="Times New Roman"/>
          <w:sz w:val="24"/>
          <w:szCs w:val="24"/>
        </w:rPr>
      </w:pPr>
      <w:r w:rsidRPr="00A56D46">
        <w:rPr>
          <w:rFonts w:ascii="Times New Roman" w:hAnsi="Times New Roman" w:cs="Times New Roman"/>
          <w:sz w:val="24"/>
          <w:szCs w:val="24"/>
        </w:rPr>
        <w:t xml:space="preserve">32. </w:t>
      </w:r>
      <w:r w:rsidR="00A56D46" w:rsidRPr="00A56D46">
        <w:rPr>
          <w:rFonts w:ascii="Times New Roman" w:hAnsi="Times New Roman" w:cs="Times New Roman"/>
          <w:sz w:val="24"/>
          <w:szCs w:val="24"/>
        </w:rPr>
        <w:t>Eesti Merebioloogia Ühing</w:t>
      </w:r>
      <w:r w:rsidR="00A56D46">
        <w:rPr>
          <w:rFonts w:ascii="Times New Roman" w:hAnsi="Times New Roman" w:cs="Times New Roman"/>
          <w:sz w:val="24"/>
          <w:szCs w:val="24"/>
        </w:rPr>
        <w:t>,</w:t>
      </w:r>
      <w:r w:rsidR="00A56D46" w:rsidRPr="00A56D46">
        <w:rPr>
          <w:rFonts w:ascii="Times New Roman" w:hAnsi="Times New Roman" w:cs="Times New Roman"/>
          <w:sz w:val="24"/>
          <w:szCs w:val="24"/>
        </w:rPr>
        <w:t xml:space="preserve"> 2018. Rannikuvee </w:t>
      </w:r>
      <w:proofErr w:type="spellStart"/>
      <w:r w:rsidR="00A56D46" w:rsidRPr="00A56D46">
        <w:rPr>
          <w:rFonts w:ascii="Times New Roman" w:hAnsi="Times New Roman" w:cs="Times New Roman"/>
          <w:sz w:val="24"/>
          <w:szCs w:val="24"/>
        </w:rPr>
        <w:t>hüdromorfoloogilise</w:t>
      </w:r>
      <w:proofErr w:type="spellEnd"/>
      <w:r w:rsidR="00A56D46" w:rsidRPr="00A56D46">
        <w:rPr>
          <w:rFonts w:ascii="Times New Roman" w:hAnsi="Times New Roman" w:cs="Times New Roman"/>
          <w:sz w:val="24"/>
          <w:szCs w:val="24"/>
        </w:rPr>
        <w:t xml:space="preserve"> seisundi hindamise metoodika ja rannikuveekogumite seisundi hinnang.  KIK veemajanduse programmi projekti nr 12486 aruanne</w:t>
      </w:r>
      <w:r w:rsidR="00A56D46">
        <w:rPr>
          <w:rFonts w:ascii="Times New Roman" w:hAnsi="Times New Roman" w:cs="Times New Roman"/>
          <w:sz w:val="24"/>
          <w:szCs w:val="24"/>
        </w:rPr>
        <w:t>. Tallinn.</w:t>
      </w:r>
    </w:p>
    <w:p w14:paraId="3455E4F5" w14:textId="77777777" w:rsidR="002E29E4" w:rsidRDefault="00610020" w:rsidP="00780872">
      <w:pPr>
        <w:spacing w:after="120" w:line="240" w:lineRule="auto"/>
        <w:ind w:left="284" w:hanging="284"/>
        <w:jc w:val="both"/>
        <w:rPr>
          <w:rFonts w:ascii="Times New Roman" w:hAnsi="Times New Roman" w:cs="Times New Roman"/>
          <w:bCs/>
          <w:sz w:val="24"/>
          <w:szCs w:val="24"/>
        </w:rPr>
      </w:pPr>
      <w:r w:rsidRPr="00610020">
        <w:rPr>
          <w:rFonts w:ascii="Times New Roman" w:hAnsi="Times New Roman" w:cs="Times New Roman"/>
          <w:sz w:val="24"/>
          <w:szCs w:val="24"/>
        </w:rPr>
        <w:t>33. Keskkonnaministri  25.08.2011 määrus nr 57 „</w:t>
      </w:r>
      <w:r w:rsidRPr="00610020">
        <w:rPr>
          <w:rFonts w:ascii="Times New Roman" w:eastAsia="Times New Roman" w:hAnsi="Times New Roman" w:cs="Times New Roman"/>
          <w:bCs/>
          <w:kern w:val="36"/>
          <w:sz w:val="24"/>
          <w:szCs w:val="24"/>
          <w:lang w:eastAsia="et-EE"/>
        </w:rPr>
        <w:t xml:space="preserve">Nõuded vee </w:t>
      </w:r>
      <w:proofErr w:type="spellStart"/>
      <w:r w:rsidRPr="00610020">
        <w:rPr>
          <w:rFonts w:ascii="Times New Roman" w:eastAsia="Times New Roman" w:hAnsi="Times New Roman" w:cs="Times New Roman"/>
          <w:bCs/>
          <w:kern w:val="36"/>
          <w:sz w:val="24"/>
          <w:szCs w:val="24"/>
          <w:lang w:eastAsia="et-EE"/>
        </w:rPr>
        <w:t>füüsikalis</w:t>
      </w:r>
      <w:proofErr w:type="spellEnd"/>
      <w:r w:rsidRPr="00610020">
        <w:rPr>
          <w:rFonts w:ascii="Times New Roman" w:eastAsia="Times New Roman" w:hAnsi="Times New Roman" w:cs="Times New Roman"/>
          <w:bCs/>
          <w:kern w:val="36"/>
          <w:sz w:val="24"/>
          <w:szCs w:val="24"/>
          <w:lang w:eastAsia="et-EE"/>
        </w:rPr>
        <w:t>-keemiliste ja keemiliste parameetrite uuringuid teostavale katselaborile, nende uuringute raames tehtavatele analüüsidele ja katselabori tegevuse kvaliteedi tagamisele ning analüüsi referentmeetodid</w:t>
      </w:r>
      <w:r w:rsidRPr="00610020">
        <w:rPr>
          <w:rFonts w:ascii="Times New Roman" w:hAnsi="Times New Roman" w:cs="Times New Roman"/>
          <w:bCs/>
          <w:sz w:val="24"/>
          <w:szCs w:val="24"/>
        </w:rPr>
        <w:t>“</w:t>
      </w:r>
    </w:p>
    <w:p w14:paraId="247DFCF0" w14:textId="77777777" w:rsidR="002E29E4" w:rsidRDefault="00B633EA" w:rsidP="00780872">
      <w:pPr>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34. </w:t>
      </w:r>
      <w:r w:rsidRPr="00B633EA">
        <w:rPr>
          <w:rFonts w:ascii="Times New Roman" w:hAnsi="Times New Roman" w:cs="Times New Roman"/>
          <w:bCs/>
          <w:sz w:val="24"/>
          <w:szCs w:val="24"/>
        </w:rPr>
        <w:t>Operatiivseire korraldamine 2018. Rakendatud m</w:t>
      </w:r>
      <w:r>
        <w:rPr>
          <w:rFonts w:ascii="Times New Roman" w:hAnsi="Times New Roman" w:cs="Times New Roman"/>
          <w:bCs/>
          <w:sz w:val="24"/>
          <w:szCs w:val="24"/>
        </w:rPr>
        <w:t>eetmete tõhususe hindamine, Eesti Keskkonnauuringute Keskus</w:t>
      </w:r>
      <w:r w:rsidRPr="00B633EA">
        <w:rPr>
          <w:rFonts w:ascii="Times New Roman" w:hAnsi="Times New Roman" w:cs="Times New Roman"/>
          <w:bCs/>
          <w:sz w:val="24"/>
          <w:szCs w:val="24"/>
        </w:rPr>
        <w:t>, 2019</w:t>
      </w:r>
    </w:p>
    <w:p w14:paraId="71F4731A" w14:textId="77777777" w:rsidR="00031156" w:rsidRDefault="00F7631D" w:rsidP="00780872">
      <w:pPr>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35. „Vooluveekogude </w:t>
      </w:r>
      <w:proofErr w:type="spellStart"/>
      <w:r>
        <w:rPr>
          <w:rFonts w:ascii="Times New Roman" w:hAnsi="Times New Roman" w:cs="Times New Roman"/>
          <w:bCs/>
          <w:sz w:val="24"/>
          <w:szCs w:val="24"/>
        </w:rPr>
        <w:t>hüdromorfoloogilise</w:t>
      </w:r>
      <w:proofErr w:type="spellEnd"/>
      <w:r>
        <w:rPr>
          <w:rFonts w:ascii="Times New Roman" w:hAnsi="Times New Roman" w:cs="Times New Roman"/>
          <w:bCs/>
          <w:sz w:val="24"/>
          <w:szCs w:val="24"/>
        </w:rPr>
        <w:t xml:space="preserve"> seisundi analüüs“, K. Auväärt, Keskkonnaagentuur, 2019</w:t>
      </w:r>
    </w:p>
    <w:p w14:paraId="160E146A" w14:textId="77777777" w:rsidR="00031156" w:rsidRDefault="00031156"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36. Keskkonnaministri </w:t>
      </w:r>
      <w:r w:rsidRPr="00031156">
        <w:rPr>
          <w:rFonts w:ascii="Times New Roman" w:hAnsi="Times New Roman" w:cs="Times New Roman"/>
          <w:sz w:val="24"/>
          <w:szCs w:val="24"/>
        </w:rPr>
        <w:t xml:space="preserve">16.04.2020 </w:t>
      </w:r>
      <w:r w:rsidRPr="00A44CE9">
        <w:rPr>
          <w:rFonts w:ascii="Times New Roman" w:hAnsi="Times New Roman" w:cs="Times New Roman"/>
          <w:sz w:val="24"/>
          <w:szCs w:val="24"/>
        </w:rPr>
        <w:t xml:space="preserve">määrus nr </w:t>
      </w:r>
      <w:r>
        <w:rPr>
          <w:rFonts w:ascii="Times New Roman" w:hAnsi="Times New Roman" w:cs="Times New Roman"/>
          <w:sz w:val="24"/>
          <w:szCs w:val="24"/>
        </w:rPr>
        <w:t>19 „</w:t>
      </w:r>
      <w:r w:rsidRPr="00031156">
        <w:rPr>
          <w:rFonts w:ascii="Times New Roman" w:hAnsi="Times New Roman" w:cs="Times New Roman"/>
          <w:sz w:val="24"/>
          <w:szCs w:val="24"/>
        </w:rPr>
        <w:t>Pinnaveekogumite nimekiri, pinnaveekogumite ja territoriaalmere seisundiklasside määramise kord, pinnaveekogumite ökoloogiliste seisundiklasside kvaliteedinäitajate väärtused ja pinnaveekogumiga hõlmamata veekogude kvaliteedinäitajate väärtused</w:t>
      </w:r>
      <w:r>
        <w:rPr>
          <w:rFonts w:ascii="Times New Roman" w:hAnsi="Times New Roman" w:cs="Times New Roman"/>
          <w:sz w:val="24"/>
          <w:szCs w:val="24"/>
        </w:rPr>
        <w:t>“</w:t>
      </w:r>
    </w:p>
    <w:p w14:paraId="4421E887" w14:textId="55A41410" w:rsidR="00313B88" w:rsidRPr="00313B88" w:rsidRDefault="00313B88" w:rsidP="00313B88">
      <w:pPr>
        <w:spacing w:after="120" w:line="240" w:lineRule="auto"/>
        <w:ind w:left="284" w:hanging="284"/>
        <w:jc w:val="both"/>
        <w:rPr>
          <w:rFonts w:ascii="Times New Roman" w:hAnsi="Times New Roman" w:cs="Times New Roman"/>
          <w:sz w:val="24"/>
          <w:szCs w:val="24"/>
        </w:rPr>
      </w:pPr>
      <w:r w:rsidRPr="00313B88">
        <w:rPr>
          <w:rFonts w:ascii="Times New Roman" w:hAnsi="Times New Roman" w:cs="Times New Roman"/>
          <w:sz w:val="24"/>
          <w:szCs w:val="24"/>
        </w:rPr>
        <w:t xml:space="preserve">38. Torn, K., Martin, G. 2011. </w:t>
      </w:r>
      <w:proofErr w:type="spellStart"/>
      <w:r w:rsidRPr="00313B88">
        <w:rPr>
          <w:rFonts w:ascii="Times New Roman" w:hAnsi="Times New Roman" w:cs="Times New Roman"/>
          <w:sz w:val="24"/>
          <w:szCs w:val="24"/>
        </w:rPr>
        <w:t>Assessment</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method</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for</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the</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ecological</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status</w:t>
      </w:r>
      <w:proofErr w:type="spellEnd"/>
      <w:r w:rsidRPr="00313B88">
        <w:rPr>
          <w:rFonts w:ascii="Times New Roman" w:hAnsi="Times New Roman" w:cs="Times New Roman"/>
          <w:sz w:val="24"/>
          <w:szCs w:val="24"/>
        </w:rPr>
        <w:t xml:space="preserve"> of Estonian </w:t>
      </w:r>
      <w:proofErr w:type="spellStart"/>
      <w:r w:rsidRPr="00313B88">
        <w:rPr>
          <w:rFonts w:ascii="Times New Roman" w:hAnsi="Times New Roman" w:cs="Times New Roman"/>
          <w:sz w:val="24"/>
          <w:szCs w:val="24"/>
        </w:rPr>
        <w:t>coastal</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waters</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based</w:t>
      </w:r>
      <w:proofErr w:type="spellEnd"/>
      <w:r w:rsidRPr="00313B88">
        <w:rPr>
          <w:rFonts w:ascii="Times New Roman" w:hAnsi="Times New Roman" w:cs="Times New Roman"/>
          <w:sz w:val="24"/>
          <w:szCs w:val="24"/>
        </w:rPr>
        <w:t xml:space="preserve"> on </w:t>
      </w:r>
      <w:proofErr w:type="spellStart"/>
      <w:r w:rsidRPr="00313B88">
        <w:rPr>
          <w:rFonts w:ascii="Times New Roman" w:hAnsi="Times New Roman" w:cs="Times New Roman"/>
          <w:sz w:val="24"/>
          <w:szCs w:val="24"/>
        </w:rPr>
        <w:t>submerged</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aquatic</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vegetation</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Brebbia</w:t>
      </w:r>
      <w:proofErr w:type="spellEnd"/>
      <w:r w:rsidRPr="00313B88">
        <w:rPr>
          <w:rFonts w:ascii="Times New Roman" w:hAnsi="Times New Roman" w:cs="Times New Roman"/>
          <w:sz w:val="24"/>
          <w:szCs w:val="24"/>
        </w:rPr>
        <w:t xml:space="preserve">, C.A.; </w:t>
      </w:r>
      <w:proofErr w:type="spellStart"/>
      <w:r w:rsidRPr="00313B88">
        <w:rPr>
          <w:rFonts w:ascii="Times New Roman" w:hAnsi="Times New Roman" w:cs="Times New Roman"/>
          <w:sz w:val="24"/>
          <w:szCs w:val="24"/>
        </w:rPr>
        <w:t>Beriatos</w:t>
      </w:r>
      <w:proofErr w:type="spellEnd"/>
      <w:r w:rsidRPr="00313B88">
        <w:rPr>
          <w:rFonts w:ascii="Times New Roman" w:hAnsi="Times New Roman" w:cs="Times New Roman"/>
          <w:sz w:val="24"/>
          <w:szCs w:val="24"/>
        </w:rPr>
        <w:t xml:space="preserve">, E. (Toim.). </w:t>
      </w:r>
      <w:proofErr w:type="spellStart"/>
      <w:r w:rsidRPr="00313B88">
        <w:rPr>
          <w:rFonts w:ascii="Times New Roman" w:hAnsi="Times New Roman" w:cs="Times New Roman"/>
          <w:sz w:val="24"/>
          <w:szCs w:val="24"/>
        </w:rPr>
        <w:t>Sustainable</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Development</w:t>
      </w:r>
      <w:proofErr w:type="spellEnd"/>
      <w:r w:rsidRPr="00313B88">
        <w:rPr>
          <w:rFonts w:ascii="Times New Roman" w:hAnsi="Times New Roman" w:cs="Times New Roman"/>
          <w:sz w:val="24"/>
          <w:szCs w:val="24"/>
        </w:rPr>
        <w:t xml:space="preserve"> and </w:t>
      </w:r>
      <w:proofErr w:type="spellStart"/>
      <w:r w:rsidRPr="00313B88">
        <w:rPr>
          <w:rFonts w:ascii="Times New Roman" w:hAnsi="Times New Roman" w:cs="Times New Roman"/>
          <w:sz w:val="24"/>
          <w:szCs w:val="24"/>
        </w:rPr>
        <w:t>Planning</w:t>
      </w:r>
      <w:proofErr w:type="spellEnd"/>
      <w:r w:rsidRPr="00313B88">
        <w:rPr>
          <w:rFonts w:ascii="Times New Roman" w:hAnsi="Times New Roman" w:cs="Times New Roman"/>
          <w:sz w:val="24"/>
          <w:szCs w:val="24"/>
        </w:rPr>
        <w:t xml:space="preserve"> V (443–452). Southampton: WIT Press; </w:t>
      </w:r>
    </w:p>
    <w:p w14:paraId="19878CB7" w14:textId="12A28DC0" w:rsidR="00313B88" w:rsidRPr="00313B88" w:rsidRDefault="00313B88" w:rsidP="00313B88">
      <w:pPr>
        <w:spacing w:after="120" w:line="240" w:lineRule="auto"/>
        <w:ind w:left="284" w:hanging="284"/>
        <w:jc w:val="both"/>
        <w:rPr>
          <w:rFonts w:ascii="Times New Roman" w:hAnsi="Times New Roman" w:cs="Times New Roman"/>
          <w:sz w:val="24"/>
          <w:szCs w:val="24"/>
        </w:rPr>
      </w:pPr>
      <w:r w:rsidRPr="00313B88">
        <w:rPr>
          <w:rFonts w:ascii="Times New Roman" w:hAnsi="Times New Roman" w:cs="Times New Roman"/>
          <w:sz w:val="24"/>
          <w:szCs w:val="24"/>
        </w:rPr>
        <w:t xml:space="preserve">39. Torn, K., Martin, G., </w:t>
      </w:r>
      <w:proofErr w:type="spellStart"/>
      <w:r w:rsidRPr="00313B88">
        <w:rPr>
          <w:rFonts w:ascii="Times New Roman" w:hAnsi="Times New Roman" w:cs="Times New Roman"/>
          <w:sz w:val="24"/>
          <w:szCs w:val="24"/>
        </w:rPr>
        <w:t>Rostin</w:t>
      </w:r>
      <w:proofErr w:type="spellEnd"/>
      <w:r w:rsidRPr="00313B88">
        <w:rPr>
          <w:rFonts w:ascii="Times New Roman" w:hAnsi="Times New Roman" w:cs="Times New Roman"/>
          <w:sz w:val="24"/>
          <w:szCs w:val="24"/>
        </w:rPr>
        <w:t xml:space="preserve">, L. 2014. </w:t>
      </w:r>
      <w:proofErr w:type="spellStart"/>
      <w:r w:rsidRPr="00313B88">
        <w:rPr>
          <w:rFonts w:ascii="Times New Roman" w:hAnsi="Times New Roman" w:cs="Times New Roman"/>
          <w:sz w:val="24"/>
          <w:szCs w:val="24"/>
        </w:rPr>
        <w:t>Testing</w:t>
      </w:r>
      <w:proofErr w:type="spellEnd"/>
      <w:r w:rsidRPr="00313B88">
        <w:rPr>
          <w:rFonts w:ascii="Times New Roman" w:hAnsi="Times New Roman" w:cs="Times New Roman"/>
          <w:sz w:val="24"/>
          <w:szCs w:val="24"/>
        </w:rPr>
        <w:t xml:space="preserve"> and </w:t>
      </w:r>
      <w:proofErr w:type="spellStart"/>
      <w:r w:rsidRPr="00313B88">
        <w:rPr>
          <w:rFonts w:ascii="Times New Roman" w:hAnsi="Times New Roman" w:cs="Times New Roman"/>
          <w:sz w:val="24"/>
          <w:szCs w:val="24"/>
        </w:rPr>
        <w:t>development</w:t>
      </w:r>
      <w:proofErr w:type="spellEnd"/>
      <w:r w:rsidRPr="00313B88">
        <w:rPr>
          <w:rFonts w:ascii="Times New Roman" w:hAnsi="Times New Roman" w:cs="Times New Roman"/>
          <w:sz w:val="24"/>
          <w:szCs w:val="24"/>
        </w:rPr>
        <w:t xml:space="preserve"> of </w:t>
      </w:r>
      <w:proofErr w:type="spellStart"/>
      <w:r w:rsidRPr="00313B88">
        <w:rPr>
          <w:rFonts w:ascii="Times New Roman" w:hAnsi="Times New Roman" w:cs="Times New Roman"/>
          <w:sz w:val="24"/>
          <w:szCs w:val="24"/>
        </w:rPr>
        <w:t>different</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metrics</w:t>
      </w:r>
      <w:proofErr w:type="spellEnd"/>
      <w:r w:rsidRPr="00313B88">
        <w:rPr>
          <w:rFonts w:ascii="Times New Roman" w:hAnsi="Times New Roman" w:cs="Times New Roman"/>
          <w:sz w:val="24"/>
          <w:szCs w:val="24"/>
        </w:rPr>
        <w:t xml:space="preserve"> and </w:t>
      </w:r>
      <w:proofErr w:type="spellStart"/>
      <w:r w:rsidRPr="00313B88">
        <w:rPr>
          <w:rFonts w:ascii="Times New Roman" w:hAnsi="Times New Roman" w:cs="Times New Roman"/>
          <w:sz w:val="24"/>
          <w:szCs w:val="24"/>
        </w:rPr>
        <w:t>indexes</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describing</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submerged</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aquatic</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vegetation</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for</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assessment</w:t>
      </w:r>
      <w:proofErr w:type="spellEnd"/>
      <w:r w:rsidRPr="00313B88">
        <w:rPr>
          <w:rFonts w:ascii="Times New Roman" w:hAnsi="Times New Roman" w:cs="Times New Roman"/>
          <w:sz w:val="24"/>
          <w:szCs w:val="24"/>
        </w:rPr>
        <w:t xml:space="preserve"> of </w:t>
      </w:r>
      <w:proofErr w:type="spellStart"/>
      <w:r w:rsidRPr="00313B88">
        <w:rPr>
          <w:rFonts w:ascii="Times New Roman" w:hAnsi="Times New Roman" w:cs="Times New Roman"/>
          <w:sz w:val="24"/>
          <w:szCs w:val="24"/>
        </w:rPr>
        <w:t>the</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ecological</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status</w:t>
      </w:r>
      <w:proofErr w:type="spellEnd"/>
      <w:r w:rsidRPr="00313B88">
        <w:rPr>
          <w:rFonts w:ascii="Times New Roman" w:hAnsi="Times New Roman" w:cs="Times New Roman"/>
          <w:sz w:val="24"/>
          <w:szCs w:val="24"/>
        </w:rPr>
        <w:t xml:space="preserve"> of semi-</w:t>
      </w:r>
      <w:proofErr w:type="spellStart"/>
      <w:r w:rsidRPr="00313B88">
        <w:rPr>
          <w:rFonts w:ascii="Times New Roman" w:hAnsi="Times New Roman" w:cs="Times New Roman"/>
          <w:sz w:val="24"/>
          <w:szCs w:val="24"/>
        </w:rPr>
        <w:t>enclosed</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coastal</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water</w:t>
      </w:r>
      <w:proofErr w:type="spellEnd"/>
      <w:r w:rsidRPr="00313B88">
        <w:rPr>
          <w:rFonts w:ascii="Times New Roman" w:hAnsi="Times New Roman" w:cs="Times New Roman"/>
          <w:sz w:val="24"/>
          <w:szCs w:val="24"/>
        </w:rPr>
        <w:t xml:space="preserve"> </w:t>
      </w:r>
      <w:proofErr w:type="spellStart"/>
      <w:r w:rsidRPr="00313B88">
        <w:rPr>
          <w:rFonts w:ascii="Times New Roman" w:hAnsi="Times New Roman" w:cs="Times New Roman"/>
          <w:sz w:val="24"/>
          <w:szCs w:val="24"/>
        </w:rPr>
        <w:t>bodies</w:t>
      </w:r>
      <w:proofErr w:type="spellEnd"/>
      <w:r w:rsidRPr="00313B88">
        <w:rPr>
          <w:rFonts w:ascii="Times New Roman" w:hAnsi="Times New Roman" w:cs="Times New Roman"/>
          <w:sz w:val="24"/>
          <w:szCs w:val="24"/>
        </w:rPr>
        <w:t xml:space="preserve"> in </w:t>
      </w:r>
      <w:proofErr w:type="spellStart"/>
      <w:r w:rsidRPr="00313B88">
        <w:rPr>
          <w:rFonts w:ascii="Times New Roman" w:hAnsi="Times New Roman" w:cs="Times New Roman"/>
          <w:sz w:val="24"/>
          <w:szCs w:val="24"/>
        </w:rPr>
        <w:t>the</w:t>
      </w:r>
      <w:proofErr w:type="spellEnd"/>
      <w:r w:rsidRPr="00313B88">
        <w:rPr>
          <w:rFonts w:ascii="Times New Roman" w:hAnsi="Times New Roman" w:cs="Times New Roman"/>
          <w:sz w:val="24"/>
          <w:szCs w:val="24"/>
        </w:rPr>
        <w:t xml:space="preserve"> NE Baltic Sea. Estonian </w:t>
      </w:r>
      <w:proofErr w:type="spellStart"/>
      <w:r w:rsidRPr="00313B88">
        <w:rPr>
          <w:rFonts w:ascii="Times New Roman" w:hAnsi="Times New Roman" w:cs="Times New Roman"/>
          <w:sz w:val="24"/>
          <w:szCs w:val="24"/>
        </w:rPr>
        <w:t>Journal</w:t>
      </w:r>
      <w:proofErr w:type="spellEnd"/>
      <w:r w:rsidRPr="00313B88">
        <w:rPr>
          <w:rFonts w:ascii="Times New Roman" w:hAnsi="Times New Roman" w:cs="Times New Roman"/>
          <w:sz w:val="24"/>
          <w:szCs w:val="24"/>
        </w:rPr>
        <w:t xml:space="preserve"> of </w:t>
      </w:r>
      <w:proofErr w:type="spellStart"/>
      <w:r w:rsidRPr="00313B88">
        <w:rPr>
          <w:rFonts w:ascii="Times New Roman" w:hAnsi="Times New Roman" w:cs="Times New Roman"/>
          <w:sz w:val="24"/>
          <w:szCs w:val="24"/>
        </w:rPr>
        <w:t>Ecology</w:t>
      </w:r>
      <w:proofErr w:type="spellEnd"/>
      <w:r w:rsidRPr="00313B88">
        <w:rPr>
          <w:rFonts w:ascii="Times New Roman" w:hAnsi="Times New Roman" w:cs="Times New Roman"/>
          <w:sz w:val="24"/>
          <w:szCs w:val="24"/>
        </w:rPr>
        <w:t xml:space="preserve"> 63(4), 262–281;</w:t>
      </w:r>
    </w:p>
    <w:p w14:paraId="503A47E5" w14:textId="77777777" w:rsidR="00031156" w:rsidRDefault="00313B88" w:rsidP="00A56D46">
      <w:pPr>
        <w:spacing w:after="120" w:line="240" w:lineRule="auto"/>
        <w:ind w:left="284" w:hanging="284"/>
        <w:jc w:val="both"/>
        <w:rPr>
          <w:rFonts w:ascii="Times New Roman" w:hAnsi="Times New Roman" w:cs="Times New Roman"/>
          <w:sz w:val="24"/>
          <w:szCs w:val="24"/>
        </w:rPr>
      </w:pPr>
      <w:r w:rsidRPr="00A56D46">
        <w:rPr>
          <w:rFonts w:ascii="Times New Roman" w:hAnsi="Times New Roman" w:cs="Times New Roman"/>
          <w:sz w:val="24"/>
          <w:szCs w:val="24"/>
        </w:rPr>
        <w:t xml:space="preserve">40. </w:t>
      </w:r>
      <w:r w:rsidR="00A56D46" w:rsidRPr="00A56D46">
        <w:rPr>
          <w:rFonts w:ascii="Times New Roman" w:hAnsi="Times New Roman" w:cs="Times New Roman"/>
          <w:sz w:val="24"/>
          <w:szCs w:val="24"/>
        </w:rPr>
        <w:t>TÜ Ee</w:t>
      </w:r>
      <w:r w:rsidR="00A56D46">
        <w:rPr>
          <w:rFonts w:ascii="Times New Roman" w:hAnsi="Times New Roman" w:cs="Times New Roman"/>
          <w:sz w:val="24"/>
          <w:szCs w:val="24"/>
        </w:rPr>
        <w:t>sti mereinstituut,</w:t>
      </w:r>
      <w:r w:rsidR="00A56D46" w:rsidRPr="00A56D46">
        <w:rPr>
          <w:rFonts w:ascii="Times New Roman" w:hAnsi="Times New Roman" w:cs="Times New Roman"/>
          <w:sz w:val="24"/>
          <w:szCs w:val="24"/>
        </w:rPr>
        <w:t xml:space="preserve"> 2018. VPRD rannikuvee hindamissüsteemi täiendamine. KIK keskkonnaprogrammi projekti nr 12074 aruanne. Tallinn.</w:t>
      </w:r>
    </w:p>
    <w:sdt>
      <w:sdtPr>
        <w:rPr>
          <w:rFonts w:ascii="Calibri" w:hAnsi="Calibri"/>
          <w:sz w:val="22"/>
        </w:rPr>
        <w:id w:val="111145805"/>
        <w:bibliography/>
      </w:sdtPr>
      <w:sdtEndPr>
        <w:rPr>
          <w:rFonts w:ascii="Times New Roman" w:hAnsi="Times New Roman"/>
          <w:sz w:val="24"/>
        </w:rPr>
      </w:sdtEndPr>
      <w:sdtContent>
        <w:p w14:paraId="15791325" w14:textId="77777777" w:rsidR="006E20A7" w:rsidRDefault="006E20A7" w:rsidP="006E20A7">
          <w:pPr>
            <w:pStyle w:val="Bibliograafia"/>
            <w:ind w:left="720" w:hanging="720"/>
            <w:rPr>
              <w:noProof/>
              <w:szCs w:val="24"/>
            </w:rPr>
          </w:pPr>
          <w:r>
            <w:fldChar w:fldCharType="begin"/>
          </w:r>
          <w:r>
            <w:instrText>BIBLIOGRAPHY</w:instrText>
          </w:r>
          <w:r>
            <w:fldChar w:fldCharType="separate"/>
          </w:r>
          <w:r>
            <w:rPr>
              <w:noProof/>
            </w:rPr>
            <w:t xml:space="preserve">Eesti Merebioloogia Ühing. (2018). </w:t>
          </w:r>
          <w:r>
            <w:rPr>
              <w:i/>
              <w:iCs/>
              <w:noProof/>
            </w:rPr>
            <w:t>Rannikuvee hüdromorfoloogilise seisundi hindamise metoodika ja rannikuveekogumite seisundi hinnang.</w:t>
          </w:r>
          <w:r>
            <w:rPr>
              <w:noProof/>
            </w:rPr>
            <w:t xml:space="preserve"> https://www.envir.ee/et/eesmargid-tegevused/vesi/uuringud-ja-aruanded.</w:t>
          </w:r>
        </w:p>
        <w:p w14:paraId="60E0367A" w14:textId="77777777" w:rsidR="006E20A7" w:rsidRDefault="006E20A7" w:rsidP="006E20A7">
          <w:pPr>
            <w:pStyle w:val="Bibliograafia"/>
            <w:ind w:left="720" w:hanging="720"/>
            <w:rPr>
              <w:noProof/>
            </w:rPr>
          </w:pPr>
          <w:r>
            <w:t>Eesti Keskkonnauuringute Keskus OÜ 2021</w:t>
          </w:r>
          <w:r>
            <w:rPr>
              <w:noProof/>
            </w:rPr>
            <w:t>. (2021). Ohtlike ainete seire rannikumeres 2020.</w:t>
          </w:r>
        </w:p>
        <w:p w14:paraId="45DA8775" w14:textId="424511A8" w:rsidR="001452CF" w:rsidRPr="00DA2DBC" w:rsidRDefault="006E20A7" w:rsidP="00DA2DBC">
          <w:pPr>
            <w:pStyle w:val="Bibliograafia"/>
            <w:ind w:left="720" w:hanging="720"/>
            <w:rPr>
              <w:rFonts w:ascii="Calibri" w:hAnsi="Calibri"/>
              <w:sz w:val="22"/>
            </w:rPr>
          </w:pPr>
          <w:r>
            <w:rPr>
              <w:noProof/>
            </w:rPr>
            <w:t xml:space="preserve">HELCOM. (2018). </w:t>
          </w:r>
          <w:r>
            <w:rPr>
              <w:i/>
              <w:iCs/>
              <w:noProof/>
            </w:rPr>
            <w:t>State of the Baltic Sea – Second HELCOM holistic assessment 2011-2016.</w:t>
          </w:r>
          <w:r>
            <w:rPr>
              <w:noProof/>
            </w:rPr>
            <w:t xml:space="preserve"> Baltic </w:t>
          </w:r>
          <w:r w:rsidR="00DA2DBC">
            <w:rPr>
              <w:noProof/>
            </w:rPr>
            <w:t>Sea Environment Proceedings 155.</w:t>
          </w:r>
          <w:r>
            <w:rPr>
              <w:b/>
              <w:bCs/>
            </w:rPr>
            <w:fldChar w:fldCharType="end"/>
          </w:r>
        </w:p>
      </w:sdtContent>
    </w:sdt>
    <w:sectPr w:rsidR="001452CF" w:rsidRPr="00DA2DBC" w:rsidSect="00602FE6">
      <w:footerReference w:type="default" r:id="rId20"/>
      <w:pgSz w:w="11906" w:h="16838"/>
      <w:pgMar w:top="1417" w:right="1417" w:bottom="1417" w:left="1417" w:header="708" w:footer="708"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968C7A1" w16cid:durableId="78B74A0E"/>
  <w16cid:commentId w16cid:paraId="2F1B78FB" w16cid:durableId="2644FFC9"/>
  <w16cid:commentId w16cid:paraId="22FD0B52" w16cid:durableId="52BB8346"/>
  <w16cid:commentId w16cid:paraId="4E7CDD7D" w16cid:durableId="7D2DB173"/>
  <w16cid:commentId w16cid:paraId="0E5755E6" w16cid:durableId="371EB978"/>
  <w16cid:commentId w16cid:paraId="5EEA7E2C" w16cid:durableId="34B1DA0B"/>
  <w16cid:commentId w16cid:paraId="3D49D2C3" w16cid:durableId="1DB7E2C9"/>
  <w16cid:commentId w16cid:paraId="1196899F" w16cid:durableId="43369D92"/>
  <w16cid:commentId w16cid:paraId="54142120" w16cid:durableId="26150758"/>
  <w16cid:commentId w16cid:paraId="7988CE34" w16cid:durableId="211E9345"/>
  <w16cid:commentId w16cid:paraId="01C7074B" w16cid:durableId="27C4D87A"/>
  <w16cid:commentId w16cid:paraId="7E3F4E21" w16cid:durableId="7A9AE8D6"/>
  <w16cid:commentId w16cid:paraId="5472C326" w16cid:durableId="317F10CF"/>
  <w16cid:commentId w16cid:paraId="503019E5" w16cid:durableId="478A012C"/>
  <w16cid:commentId w16cid:paraId="1D9E715F" w16cid:durableId="56BBB505"/>
  <w16cid:commentId w16cid:paraId="106654BE" w16cid:durableId="78432332"/>
  <w16cid:commentId w16cid:paraId="1BC2FA9E" w16cid:durableId="36EA8C15"/>
  <w16cid:commentId w16cid:paraId="4C2D7141" w16cid:durableId="7EBCBE25"/>
  <w16cid:commentId w16cid:paraId="2EF0FCD2" w16cid:durableId="5F979A4E"/>
  <w16cid:commentId w16cid:paraId="25DDCCD4" w16cid:durableId="04C59653"/>
  <w16cid:commentId w16cid:paraId="28B33311" w16cid:durableId="6DC3F204"/>
  <w16cid:commentId w16cid:paraId="16866CD5" w16cid:durableId="1DC9DED0"/>
  <w16cid:commentId w16cid:paraId="61CD6DBD" w16cid:durableId="7CBB9988"/>
  <w16cid:commentId w16cid:paraId="20A47CBC" w16cid:durableId="17CB5C1F"/>
  <w16cid:commentId w16cid:paraId="1A7271C2" w16cid:durableId="657BB869"/>
  <w16cid:commentId w16cid:paraId="52BD3E19" w16cid:durableId="34F45D84"/>
  <w16cid:commentId w16cid:paraId="28AA395B" w16cid:durableId="7D79C846"/>
  <w16cid:commentId w16cid:paraId="1BA4532C" w16cid:durableId="6DE10C44"/>
  <w16cid:commentId w16cid:paraId="30145F3B" w16cid:durableId="0B6ACAF0"/>
  <w16cid:commentId w16cid:paraId="3104D51A" w16cid:durableId="65F41E37"/>
  <w16cid:commentId w16cid:paraId="04EB2E0D" w16cid:durableId="74A428D1"/>
  <w16cid:commentId w16cid:paraId="11D30EDC" w16cid:durableId="68112A2C"/>
  <w16cid:commentId w16cid:paraId="0D976112" w16cid:durableId="65930882"/>
  <w16cid:commentId w16cid:paraId="41213BC2" w16cid:durableId="5D1BA42D"/>
  <w16cid:commentId w16cid:paraId="56337E1F" w16cid:durableId="784A9462"/>
  <w16cid:commentId w16cid:paraId="0A32E289" w16cid:durableId="270E2784"/>
  <w16cid:commentId w16cid:paraId="70A4892B" w16cid:durableId="7689890F"/>
  <w16cid:commentId w16cid:paraId="2AE45DAA" w16cid:durableId="47DCAC01"/>
  <w16cid:commentId w16cid:paraId="721936F8" w16cid:durableId="48C304F9"/>
  <w16cid:commentId w16cid:paraId="7B7F8FF4" w16cid:durableId="5A230ACB"/>
  <w16cid:commentId w16cid:paraId="66FDB085" w16cid:durableId="5A7AE98E"/>
  <w16cid:commentId w16cid:paraId="60C91794" w16cid:durableId="420AEDFE"/>
  <w16cid:commentId w16cid:paraId="6613D461" w16cid:durableId="3231D8DC"/>
  <w16cid:commentId w16cid:paraId="3D9903AB" w16cid:durableId="7AA62C6C"/>
  <w16cid:commentId w16cid:paraId="28065CBF" w16cid:durableId="617E8721"/>
  <w16cid:commentId w16cid:paraId="540CE0E9" w16cid:durableId="00BBD1BE"/>
  <w16cid:commentId w16cid:paraId="77C6D6D0" w16cid:durableId="6E37AE4B"/>
  <w16cid:commentId w16cid:paraId="167F3F00" w16cid:durableId="49A700DF"/>
  <w16cid:commentId w16cid:paraId="5CBB0BD4" w16cid:durableId="2CD3482E"/>
  <w16cid:commentId w16cid:paraId="30C345FA" w16cid:durableId="3BC5ECDC"/>
  <w16cid:commentId w16cid:paraId="0240E32F" w16cid:durableId="2A3579E0"/>
  <w16cid:commentId w16cid:paraId="2E6B2174" w16cid:durableId="5CAF6282"/>
  <w16cid:commentId w16cid:paraId="790EC63C" w16cid:durableId="7764A5BE"/>
  <w16cid:commentId w16cid:paraId="2A0F357E" w16cid:durableId="3DC9D836"/>
  <w16cid:commentId w16cid:paraId="6027AAC2" w16cid:durableId="29247FDC"/>
  <w16cid:commentId w16cid:paraId="6C881BDB" w16cid:durableId="0E4116C1"/>
  <w16cid:commentId w16cid:paraId="63A5EDA3" w16cid:durableId="51100742"/>
  <w16cid:commentId w16cid:paraId="6DF13C08" w16cid:durableId="31892247"/>
  <w16cid:commentId w16cid:paraId="6848E03D" w16cid:durableId="776CE512"/>
  <w16cid:commentId w16cid:paraId="31D50D0E" w16cid:durableId="7605FA95"/>
  <w16cid:commentId w16cid:paraId="1654372B" w16cid:durableId="312B3044"/>
  <w16cid:commentId w16cid:paraId="3F454F2B" w16cid:durableId="0BA6F7BC"/>
  <w16cid:commentId w16cid:paraId="4AFDB3DC" w16cid:durableId="505F3CC0"/>
  <w16cid:commentId w16cid:paraId="44633370" w16cid:durableId="2C5516F0"/>
  <w16cid:commentId w16cid:paraId="2DB8B6A1" w16cid:durableId="22BD8B03"/>
  <w16cid:commentId w16cid:paraId="3B92E975" w16cid:durableId="5B9FBEFB"/>
  <w16cid:commentId w16cid:paraId="2B89FF22" w16cid:durableId="29B0A98B"/>
  <w16cid:commentId w16cid:paraId="48857B98" w16cid:durableId="3F4A2CD0"/>
  <w16cid:commentId w16cid:paraId="70D9BEF0" w16cid:durableId="78594799"/>
  <w16cid:commentId w16cid:paraId="02F2C258" w16cid:durableId="7AA0F884"/>
  <w16cid:commentId w16cid:paraId="0B0BFEDF" w16cid:durableId="6D755C2A"/>
  <w16cid:commentId w16cid:paraId="4AC3A1E1" w16cid:durableId="21329884"/>
  <w16cid:commentId w16cid:paraId="3C1E9AD8" w16cid:durableId="1A1C9B18"/>
  <w16cid:commentId w16cid:paraId="377D6249" w16cid:durableId="5913725C"/>
  <w16cid:commentId w16cid:paraId="577BD864" w16cid:durableId="20C0A92A"/>
  <w16cid:commentId w16cid:paraId="130DDBF0" w16cid:durableId="52F10768"/>
  <w16cid:commentId w16cid:paraId="7E999303" w16cid:durableId="5E98C634"/>
  <w16cid:commentId w16cid:paraId="74A623DD" w16cid:durableId="2325163D"/>
  <w16cid:commentId w16cid:paraId="1E1AB831" w16cid:durableId="234DE27B"/>
  <w16cid:commentId w16cid:paraId="690909DB" w16cid:durableId="3E9F072B"/>
  <w16cid:commentId w16cid:paraId="6A28941B" w16cid:durableId="34B6A83F"/>
  <w16cid:commentId w16cid:paraId="3244DAC7" w16cid:durableId="031D46DE"/>
  <w16cid:commentId w16cid:paraId="1ABCC70F" w16cid:durableId="654CAA5C"/>
  <w16cid:commentId w16cid:paraId="6691320C" w16cid:durableId="75C01182"/>
  <w16cid:commentId w16cid:paraId="3303AB44" w16cid:durableId="7A8EBE4A"/>
  <w16cid:commentId w16cid:paraId="36006A4B" w16cid:durableId="37DBA0B7"/>
  <w16cid:commentId w16cid:paraId="7E85CF0F" w16cid:durableId="3DE80489"/>
  <w16cid:commentId w16cid:paraId="538DC76F" w16cid:durableId="38B9E725"/>
  <w16cid:commentId w16cid:paraId="5E2BA796" w16cid:durableId="04F268F0"/>
  <w16cid:commentId w16cid:paraId="0950279E" w16cid:durableId="7E2B1DDC"/>
  <w16cid:commentId w16cid:paraId="202E403C" w16cid:durableId="28E97D8F"/>
  <w16cid:commentId w16cid:paraId="48C47FD2" w16cid:durableId="533AC2BF"/>
  <w16cid:commentId w16cid:paraId="4D0A23A6" w16cid:durableId="50605265"/>
  <w16cid:commentId w16cid:paraId="74611DD0" w16cid:durableId="3A9B107B"/>
  <w16cid:commentId w16cid:paraId="51B476D4" w16cid:durableId="1D731A36"/>
  <w16cid:commentId w16cid:paraId="338F36AD" w16cid:durableId="1133AE34"/>
  <w16cid:commentId w16cid:paraId="658AD9D6" w16cid:durableId="3703D49D"/>
  <w16cid:commentId w16cid:paraId="68491066" w16cid:durableId="2BA30502"/>
  <w16cid:commentId w16cid:paraId="163AE7D9" w16cid:durableId="1C1A2270"/>
  <w16cid:commentId w16cid:paraId="593715B9" w16cid:durableId="7972749C"/>
  <w16cid:commentId w16cid:paraId="6327EFE4" w16cid:durableId="461DDAC8"/>
  <w16cid:commentId w16cid:paraId="04F9FA7F" w16cid:durableId="3D658B49"/>
  <w16cid:commentId w16cid:paraId="54F4DB3C" w16cid:durableId="268AFE80"/>
  <w16cid:commentId w16cid:paraId="0C5E6644" w16cid:durableId="45852BA6"/>
  <w16cid:commentId w16cid:paraId="028E8C18" w16cid:durableId="06B9D3B0"/>
  <w16cid:commentId w16cid:paraId="13C514BD" w16cid:durableId="73DD7824"/>
  <w16cid:commentId w16cid:paraId="49773321" w16cid:durableId="13E14D06"/>
  <w16cid:commentId w16cid:paraId="102241CE" w16cid:durableId="33703FE5"/>
  <w16cid:commentId w16cid:paraId="1886D7B9" w16cid:durableId="42C02DAC"/>
  <w16cid:commentId w16cid:paraId="44E384CB" w16cid:durableId="75C2797C"/>
  <w16cid:commentId w16cid:paraId="1D76C69B" w16cid:durableId="32B90A5D"/>
  <w16cid:commentId w16cid:paraId="1108102F" w16cid:durableId="74560DA3"/>
  <w16cid:commentId w16cid:paraId="64A606A1" w16cid:durableId="04A58EA0"/>
  <w16cid:commentId w16cid:paraId="47A0CA80" w16cid:durableId="1730282B"/>
  <w16cid:commentId w16cid:paraId="7B4AABD0" w16cid:durableId="2032C2D2"/>
  <w16cid:commentId w16cid:paraId="011E6BD0" w16cid:durableId="2D23C1B4"/>
  <w16cid:commentId w16cid:paraId="4377EA29" w16cid:durableId="55B9ABFA"/>
  <w16cid:commentId w16cid:paraId="33402936" w16cid:durableId="21F0A490"/>
  <w16cid:commentId w16cid:paraId="212C9CBB" w16cid:durableId="165DFDD4"/>
  <w16cid:commentId w16cid:paraId="7BAFFB02" w16cid:durableId="29416714"/>
  <w16cid:commentId w16cid:paraId="1193810D" w16cid:durableId="74FD47E3"/>
  <w16cid:commentId w16cid:paraId="2213F5D3" w16cid:durableId="4462F67B"/>
  <w16cid:commentId w16cid:paraId="3AE7FFD5" w16cid:durableId="35A7212D"/>
  <w16cid:commentId w16cid:paraId="44BC7906" w16cid:durableId="2BC1B7BD"/>
  <w16cid:commentId w16cid:paraId="682B9D2D" w16cid:durableId="02DEB02F"/>
  <w16cid:commentId w16cid:paraId="20259B3C" w16cid:durableId="23445F89"/>
  <w16cid:commentId w16cid:paraId="59291957" w16cid:durableId="644AC1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420B" w14:textId="77777777" w:rsidR="00BA69EE" w:rsidRDefault="00BA69EE" w:rsidP="002774A0">
      <w:pPr>
        <w:spacing w:after="0" w:line="240" w:lineRule="auto"/>
      </w:pPr>
      <w:r>
        <w:separator/>
      </w:r>
    </w:p>
  </w:endnote>
  <w:endnote w:type="continuationSeparator" w:id="0">
    <w:p w14:paraId="791A292B" w14:textId="77777777" w:rsidR="00BA69EE" w:rsidRDefault="00BA69EE"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BA69EE" w:rsidRDefault="00BA69EE" w:rsidP="00832E33">
    <w:pPr>
      <w:pStyle w:val="Jalus"/>
      <w:tabs>
        <w:tab w:val="left" w:pos="7985"/>
      </w:tabs>
    </w:pPr>
    <w:r>
      <w:tab/>
    </w:r>
    <w:r>
      <w:fldChar w:fldCharType="begin"/>
    </w:r>
    <w:r>
      <w:instrText>PAGE   \* MERGEFORMAT</w:instrText>
    </w:r>
    <w:r>
      <w:fldChar w:fldCharType="separate"/>
    </w:r>
    <w:r w:rsidR="00C313F3">
      <w:rPr>
        <w:noProof/>
      </w:rPr>
      <w:t>20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3C76" w14:textId="77777777" w:rsidR="00BA69EE" w:rsidRDefault="00BA69EE" w:rsidP="002774A0">
      <w:pPr>
        <w:spacing w:after="0" w:line="240" w:lineRule="auto"/>
      </w:pPr>
      <w:r>
        <w:separator/>
      </w:r>
    </w:p>
  </w:footnote>
  <w:footnote w:type="continuationSeparator" w:id="0">
    <w:p w14:paraId="114298CB" w14:textId="77777777" w:rsidR="00BA69EE" w:rsidRDefault="00BA69EE" w:rsidP="0027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5E4"/>
    <w:multiLevelType w:val="hybridMultilevel"/>
    <w:tmpl w:val="77660BC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1352BC"/>
    <w:multiLevelType w:val="hybridMultilevel"/>
    <w:tmpl w:val="7CE83A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18177C"/>
    <w:multiLevelType w:val="hybridMultilevel"/>
    <w:tmpl w:val="8238FC02"/>
    <w:lvl w:ilvl="0" w:tplc="A6B4E7A6">
      <w:start w:val="201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542"/>
    <w:multiLevelType w:val="hybridMultilevel"/>
    <w:tmpl w:val="AAEA8472"/>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926190"/>
    <w:multiLevelType w:val="hybridMultilevel"/>
    <w:tmpl w:val="D870CAF4"/>
    <w:lvl w:ilvl="0" w:tplc="2C344E9A">
      <w:start w:val="2012"/>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C05C77"/>
    <w:multiLevelType w:val="hybridMultilevel"/>
    <w:tmpl w:val="A47A5F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934DBF"/>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CC908B0"/>
    <w:multiLevelType w:val="hybridMultilevel"/>
    <w:tmpl w:val="E25C890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0" w15:restartNumberingAfterBreak="0">
    <w:nsid w:val="1D433BEE"/>
    <w:multiLevelType w:val="multilevel"/>
    <w:tmpl w:val="BD562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7B797A"/>
    <w:multiLevelType w:val="hybridMultilevel"/>
    <w:tmpl w:val="B2DE8D22"/>
    <w:lvl w:ilvl="0" w:tplc="7CA2EEF4">
      <w:start w:val="2012"/>
      <w:numFmt w:val="bullet"/>
      <w:lvlText w:val=""/>
      <w:lvlJc w:val="left"/>
      <w:pPr>
        <w:ind w:left="420" w:hanging="360"/>
      </w:pPr>
      <w:rPr>
        <w:rFonts w:ascii="Symbol" w:eastAsia="Calibri" w:hAnsi="Symbol"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2" w15:restartNumberingAfterBreak="0">
    <w:nsid w:val="24EF14A3"/>
    <w:multiLevelType w:val="hybridMultilevel"/>
    <w:tmpl w:val="F156FEBA"/>
    <w:lvl w:ilvl="0" w:tplc="97EA5C28">
      <w:start w:val="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9D48D0"/>
    <w:multiLevelType w:val="hybridMultilevel"/>
    <w:tmpl w:val="A9C470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2A5045"/>
    <w:multiLevelType w:val="hybridMultilevel"/>
    <w:tmpl w:val="FC120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8150078"/>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4C7858AD"/>
    <w:multiLevelType w:val="hybridMultilevel"/>
    <w:tmpl w:val="71D8D20A"/>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0906FFE"/>
    <w:multiLevelType w:val="hybridMultilevel"/>
    <w:tmpl w:val="25F24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7C57303"/>
    <w:multiLevelType w:val="hybridMultilevel"/>
    <w:tmpl w:val="FDD69B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5"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F9D1754"/>
    <w:multiLevelType w:val="hybridMultilevel"/>
    <w:tmpl w:val="737E2C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14A055C"/>
    <w:multiLevelType w:val="hybridMultilevel"/>
    <w:tmpl w:val="1BAE6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19240C2"/>
    <w:multiLevelType w:val="multilevel"/>
    <w:tmpl w:val="4380E9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844CF"/>
    <w:multiLevelType w:val="multilevel"/>
    <w:tmpl w:val="D7F67B2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27"/>
  </w:num>
  <w:num w:numId="3">
    <w:abstractNumId w:val="3"/>
  </w:num>
  <w:num w:numId="4">
    <w:abstractNumId w:val="32"/>
  </w:num>
  <w:num w:numId="5">
    <w:abstractNumId w:val="16"/>
  </w:num>
  <w:num w:numId="6">
    <w:abstractNumId w:val="26"/>
  </w:num>
  <w:num w:numId="7">
    <w:abstractNumId w:val="19"/>
  </w:num>
  <w:num w:numId="8">
    <w:abstractNumId w:val="28"/>
  </w:num>
  <w:num w:numId="9">
    <w:abstractNumId w:val="14"/>
  </w:num>
  <w:num w:numId="10">
    <w:abstractNumId w:val="7"/>
  </w:num>
  <w:num w:numId="11">
    <w:abstractNumId w:val="23"/>
  </w:num>
  <w:num w:numId="12">
    <w:abstractNumId w:val="21"/>
  </w:num>
  <w:num w:numId="13">
    <w:abstractNumId w:val="25"/>
  </w:num>
  <w:num w:numId="14">
    <w:abstractNumId w:val="13"/>
  </w:num>
  <w:num w:numId="15">
    <w:abstractNumId w:val="34"/>
  </w:num>
  <w:num w:numId="16">
    <w:abstractNumId w:val="0"/>
  </w:num>
  <w:num w:numId="17">
    <w:abstractNumId w:val="17"/>
  </w:num>
  <w:num w:numId="18">
    <w:abstractNumId w:val="29"/>
  </w:num>
  <w:num w:numId="19">
    <w:abstractNumId w:val="8"/>
  </w:num>
  <w:num w:numId="20">
    <w:abstractNumId w:val="6"/>
  </w:num>
  <w:num w:numId="21">
    <w:abstractNumId w:val="12"/>
  </w:num>
  <w:num w:numId="22">
    <w:abstractNumId w:val="31"/>
  </w:num>
  <w:num w:numId="23">
    <w:abstractNumId w:val="10"/>
  </w:num>
  <w:num w:numId="24">
    <w:abstractNumId w:val="4"/>
  </w:num>
  <w:num w:numId="25">
    <w:abstractNumId w:val="9"/>
  </w:num>
  <w:num w:numId="26">
    <w:abstractNumId w:val="20"/>
  </w:num>
  <w:num w:numId="27">
    <w:abstractNumId w:val="24"/>
  </w:num>
  <w:num w:numId="28">
    <w:abstractNumId w:val="33"/>
  </w:num>
  <w:num w:numId="29">
    <w:abstractNumId w:val="2"/>
  </w:num>
  <w:num w:numId="30">
    <w:abstractNumId w:val="30"/>
  </w:num>
  <w:num w:numId="31">
    <w:abstractNumId w:val="1"/>
  </w:num>
  <w:num w:numId="32">
    <w:abstractNumId w:val="5"/>
  </w:num>
  <w:num w:numId="33">
    <w:abstractNumId w:val="11"/>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2A46"/>
    <w:rsid w:val="00004423"/>
    <w:rsid w:val="00005046"/>
    <w:rsid w:val="000058AA"/>
    <w:rsid w:val="00005AC0"/>
    <w:rsid w:val="00007170"/>
    <w:rsid w:val="00010C10"/>
    <w:rsid w:val="00011CAD"/>
    <w:rsid w:val="00013042"/>
    <w:rsid w:val="00013B5D"/>
    <w:rsid w:val="00013CFD"/>
    <w:rsid w:val="00016040"/>
    <w:rsid w:val="000164FE"/>
    <w:rsid w:val="00023A71"/>
    <w:rsid w:val="0002420E"/>
    <w:rsid w:val="00025A23"/>
    <w:rsid w:val="00025B70"/>
    <w:rsid w:val="00027BE7"/>
    <w:rsid w:val="000305B1"/>
    <w:rsid w:val="00030FD0"/>
    <w:rsid w:val="00031156"/>
    <w:rsid w:val="000312AD"/>
    <w:rsid w:val="00031A64"/>
    <w:rsid w:val="00034291"/>
    <w:rsid w:val="00034374"/>
    <w:rsid w:val="00034BFE"/>
    <w:rsid w:val="0003580A"/>
    <w:rsid w:val="00036B91"/>
    <w:rsid w:val="00037376"/>
    <w:rsid w:val="000377A0"/>
    <w:rsid w:val="00037D08"/>
    <w:rsid w:val="00040291"/>
    <w:rsid w:val="00040420"/>
    <w:rsid w:val="00041E97"/>
    <w:rsid w:val="00042C4B"/>
    <w:rsid w:val="000432C8"/>
    <w:rsid w:val="00043A5A"/>
    <w:rsid w:val="00043DA7"/>
    <w:rsid w:val="00045138"/>
    <w:rsid w:val="000455AB"/>
    <w:rsid w:val="00045CAC"/>
    <w:rsid w:val="0004667D"/>
    <w:rsid w:val="000466CC"/>
    <w:rsid w:val="000467B2"/>
    <w:rsid w:val="0004720E"/>
    <w:rsid w:val="0005105A"/>
    <w:rsid w:val="00053886"/>
    <w:rsid w:val="00054468"/>
    <w:rsid w:val="000569A8"/>
    <w:rsid w:val="00056FD4"/>
    <w:rsid w:val="000602F5"/>
    <w:rsid w:val="00060CD9"/>
    <w:rsid w:val="00061334"/>
    <w:rsid w:val="000614B1"/>
    <w:rsid w:val="00061833"/>
    <w:rsid w:val="00061C94"/>
    <w:rsid w:val="000621E7"/>
    <w:rsid w:val="000630CF"/>
    <w:rsid w:val="00063565"/>
    <w:rsid w:val="00063581"/>
    <w:rsid w:val="000636EE"/>
    <w:rsid w:val="0006415C"/>
    <w:rsid w:val="00064ECE"/>
    <w:rsid w:val="00065928"/>
    <w:rsid w:val="00067453"/>
    <w:rsid w:val="000702CC"/>
    <w:rsid w:val="00070FF0"/>
    <w:rsid w:val="00075949"/>
    <w:rsid w:val="000761A5"/>
    <w:rsid w:val="00076232"/>
    <w:rsid w:val="00076754"/>
    <w:rsid w:val="00076AF1"/>
    <w:rsid w:val="00076F48"/>
    <w:rsid w:val="000770AF"/>
    <w:rsid w:val="000770C2"/>
    <w:rsid w:val="000807C8"/>
    <w:rsid w:val="00082F88"/>
    <w:rsid w:val="00083CE9"/>
    <w:rsid w:val="00084475"/>
    <w:rsid w:val="00084533"/>
    <w:rsid w:val="0008499E"/>
    <w:rsid w:val="000859A9"/>
    <w:rsid w:val="000859BF"/>
    <w:rsid w:val="00086FBD"/>
    <w:rsid w:val="00091EA9"/>
    <w:rsid w:val="000920A5"/>
    <w:rsid w:val="00092890"/>
    <w:rsid w:val="00093CD4"/>
    <w:rsid w:val="000945F9"/>
    <w:rsid w:val="0009636E"/>
    <w:rsid w:val="00096D4B"/>
    <w:rsid w:val="00097C21"/>
    <w:rsid w:val="000A1146"/>
    <w:rsid w:val="000A173E"/>
    <w:rsid w:val="000A1B67"/>
    <w:rsid w:val="000A2391"/>
    <w:rsid w:val="000A32FB"/>
    <w:rsid w:val="000A3B47"/>
    <w:rsid w:val="000A57BF"/>
    <w:rsid w:val="000A6AD7"/>
    <w:rsid w:val="000A704C"/>
    <w:rsid w:val="000A7473"/>
    <w:rsid w:val="000A7553"/>
    <w:rsid w:val="000B1D9C"/>
    <w:rsid w:val="000B26F3"/>
    <w:rsid w:val="000B27B1"/>
    <w:rsid w:val="000B28ED"/>
    <w:rsid w:val="000B29CB"/>
    <w:rsid w:val="000B3331"/>
    <w:rsid w:val="000B3B81"/>
    <w:rsid w:val="000B5582"/>
    <w:rsid w:val="000B5B11"/>
    <w:rsid w:val="000B63F4"/>
    <w:rsid w:val="000B65ED"/>
    <w:rsid w:val="000B78E9"/>
    <w:rsid w:val="000B7C17"/>
    <w:rsid w:val="000C2277"/>
    <w:rsid w:val="000C276C"/>
    <w:rsid w:val="000C6C43"/>
    <w:rsid w:val="000C7609"/>
    <w:rsid w:val="000D2CF3"/>
    <w:rsid w:val="000D4290"/>
    <w:rsid w:val="000D5BFF"/>
    <w:rsid w:val="000D5F35"/>
    <w:rsid w:val="000D5FC9"/>
    <w:rsid w:val="000D6837"/>
    <w:rsid w:val="000D6BF8"/>
    <w:rsid w:val="000D6FF2"/>
    <w:rsid w:val="000D78D4"/>
    <w:rsid w:val="000D7F39"/>
    <w:rsid w:val="000E12F3"/>
    <w:rsid w:val="000E1440"/>
    <w:rsid w:val="000E1BC4"/>
    <w:rsid w:val="000E3E7E"/>
    <w:rsid w:val="000E430D"/>
    <w:rsid w:val="000E643A"/>
    <w:rsid w:val="000E73CC"/>
    <w:rsid w:val="000E7836"/>
    <w:rsid w:val="000F06B0"/>
    <w:rsid w:val="000F0C20"/>
    <w:rsid w:val="000F17AE"/>
    <w:rsid w:val="000F1B29"/>
    <w:rsid w:val="000F24BE"/>
    <w:rsid w:val="000F2F39"/>
    <w:rsid w:val="000F45D9"/>
    <w:rsid w:val="000F4E57"/>
    <w:rsid w:val="000F6626"/>
    <w:rsid w:val="000F7202"/>
    <w:rsid w:val="000F7640"/>
    <w:rsid w:val="00100162"/>
    <w:rsid w:val="00101F73"/>
    <w:rsid w:val="00102EB3"/>
    <w:rsid w:val="00103E31"/>
    <w:rsid w:val="00105424"/>
    <w:rsid w:val="00105889"/>
    <w:rsid w:val="00105D50"/>
    <w:rsid w:val="00107BB2"/>
    <w:rsid w:val="00110378"/>
    <w:rsid w:val="00113061"/>
    <w:rsid w:val="0011421E"/>
    <w:rsid w:val="00117923"/>
    <w:rsid w:val="00121312"/>
    <w:rsid w:val="00123E9E"/>
    <w:rsid w:val="001241DF"/>
    <w:rsid w:val="0012559B"/>
    <w:rsid w:val="00125A1A"/>
    <w:rsid w:val="001267AF"/>
    <w:rsid w:val="001271BA"/>
    <w:rsid w:val="00127309"/>
    <w:rsid w:val="00127583"/>
    <w:rsid w:val="001278F9"/>
    <w:rsid w:val="001303ED"/>
    <w:rsid w:val="00131975"/>
    <w:rsid w:val="00131D9D"/>
    <w:rsid w:val="001326D8"/>
    <w:rsid w:val="00134519"/>
    <w:rsid w:val="001358B4"/>
    <w:rsid w:val="00136487"/>
    <w:rsid w:val="00137C3B"/>
    <w:rsid w:val="00137C68"/>
    <w:rsid w:val="00140B05"/>
    <w:rsid w:val="0014109C"/>
    <w:rsid w:val="00141324"/>
    <w:rsid w:val="001416C8"/>
    <w:rsid w:val="00141DD6"/>
    <w:rsid w:val="001424B6"/>
    <w:rsid w:val="001427F9"/>
    <w:rsid w:val="00142BB6"/>
    <w:rsid w:val="00143616"/>
    <w:rsid w:val="00144C29"/>
    <w:rsid w:val="001452CF"/>
    <w:rsid w:val="00146ED7"/>
    <w:rsid w:val="00147BB5"/>
    <w:rsid w:val="0015057B"/>
    <w:rsid w:val="00150EA9"/>
    <w:rsid w:val="00151855"/>
    <w:rsid w:val="00153212"/>
    <w:rsid w:val="0015321F"/>
    <w:rsid w:val="001534D8"/>
    <w:rsid w:val="001565E0"/>
    <w:rsid w:val="001574E5"/>
    <w:rsid w:val="00162005"/>
    <w:rsid w:val="0016276C"/>
    <w:rsid w:val="00162C39"/>
    <w:rsid w:val="00162CB0"/>
    <w:rsid w:val="00163AF7"/>
    <w:rsid w:val="00165774"/>
    <w:rsid w:val="0016702C"/>
    <w:rsid w:val="0016734A"/>
    <w:rsid w:val="00167B79"/>
    <w:rsid w:val="001704BB"/>
    <w:rsid w:val="001717BE"/>
    <w:rsid w:val="00171881"/>
    <w:rsid w:val="00171F10"/>
    <w:rsid w:val="00172C45"/>
    <w:rsid w:val="00173803"/>
    <w:rsid w:val="00176684"/>
    <w:rsid w:val="00180491"/>
    <w:rsid w:val="001807C2"/>
    <w:rsid w:val="001817B4"/>
    <w:rsid w:val="00183858"/>
    <w:rsid w:val="00185135"/>
    <w:rsid w:val="0018786A"/>
    <w:rsid w:val="0019015F"/>
    <w:rsid w:val="001904B5"/>
    <w:rsid w:val="001907F8"/>
    <w:rsid w:val="001908FD"/>
    <w:rsid w:val="00190B30"/>
    <w:rsid w:val="001919EC"/>
    <w:rsid w:val="00191DAA"/>
    <w:rsid w:val="00193B0B"/>
    <w:rsid w:val="00194686"/>
    <w:rsid w:val="00194B61"/>
    <w:rsid w:val="001956B5"/>
    <w:rsid w:val="00195A0B"/>
    <w:rsid w:val="00195CDB"/>
    <w:rsid w:val="00196B98"/>
    <w:rsid w:val="00196C3D"/>
    <w:rsid w:val="00197538"/>
    <w:rsid w:val="00197609"/>
    <w:rsid w:val="001A0CE5"/>
    <w:rsid w:val="001A14FD"/>
    <w:rsid w:val="001A28BE"/>
    <w:rsid w:val="001A33D5"/>
    <w:rsid w:val="001A3A84"/>
    <w:rsid w:val="001A55AA"/>
    <w:rsid w:val="001A5670"/>
    <w:rsid w:val="001A5855"/>
    <w:rsid w:val="001A5E75"/>
    <w:rsid w:val="001B06A1"/>
    <w:rsid w:val="001B0C40"/>
    <w:rsid w:val="001B26F3"/>
    <w:rsid w:val="001B321C"/>
    <w:rsid w:val="001B3B75"/>
    <w:rsid w:val="001B5613"/>
    <w:rsid w:val="001B6DBD"/>
    <w:rsid w:val="001B760B"/>
    <w:rsid w:val="001B782D"/>
    <w:rsid w:val="001B7EDF"/>
    <w:rsid w:val="001C0838"/>
    <w:rsid w:val="001C117B"/>
    <w:rsid w:val="001C14F2"/>
    <w:rsid w:val="001C24F8"/>
    <w:rsid w:val="001C2E1F"/>
    <w:rsid w:val="001C36BE"/>
    <w:rsid w:val="001C3F02"/>
    <w:rsid w:val="001C4013"/>
    <w:rsid w:val="001C45E8"/>
    <w:rsid w:val="001C471B"/>
    <w:rsid w:val="001C48CE"/>
    <w:rsid w:val="001C4A6E"/>
    <w:rsid w:val="001C5BAE"/>
    <w:rsid w:val="001C5E7D"/>
    <w:rsid w:val="001C6923"/>
    <w:rsid w:val="001D3C95"/>
    <w:rsid w:val="001D62F5"/>
    <w:rsid w:val="001D6450"/>
    <w:rsid w:val="001D6991"/>
    <w:rsid w:val="001D6C45"/>
    <w:rsid w:val="001D769F"/>
    <w:rsid w:val="001E1C0C"/>
    <w:rsid w:val="001E3C9A"/>
    <w:rsid w:val="001E3E38"/>
    <w:rsid w:val="001E43A4"/>
    <w:rsid w:val="001E4E04"/>
    <w:rsid w:val="001E5D7A"/>
    <w:rsid w:val="001E5FC2"/>
    <w:rsid w:val="001E6889"/>
    <w:rsid w:val="001E7F85"/>
    <w:rsid w:val="001F1304"/>
    <w:rsid w:val="001F3ACB"/>
    <w:rsid w:val="001F4CD5"/>
    <w:rsid w:val="001F7962"/>
    <w:rsid w:val="0020286E"/>
    <w:rsid w:val="0020457C"/>
    <w:rsid w:val="0020788F"/>
    <w:rsid w:val="00210022"/>
    <w:rsid w:val="002107E3"/>
    <w:rsid w:val="00210C8A"/>
    <w:rsid w:val="002118E9"/>
    <w:rsid w:val="00211DAE"/>
    <w:rsid w:val="00212408"/>
    <w:rsid w:val="00213917"/>
    <w:rsid w:val="00217145"/>
    <w:rsid w:val="00220473"/>
    <w:rsid w:val="0022118D"/>
    <w:rsid w:val="00222FBD"/>
    <w:rsid w:val="00223496"/>
    <w:rsid w:val="00224751"/>
    <w:rsid w:val="00224F1C"/>
    <w:rsid w:val="00232B77"/>
    <w:rsid w:val="00233159"/>
    <w:rsid w:val="002333DE"/>
    <w:rsid w:val="00233B7D"/>
    <w:rsid w:val="00234607"/>
    <w:rsid w:val="00234776"/>
    <w:rsid w:val="00234F8B"/>
    <w:rsid w:val="00237B76"/>
    <w:rsid w:val="002410D7"/>
    <w:rsid w:val="00242CA0"/>
    <w:rsid w:val="0024335F"/>
    <w:rsid w:val="002438D2"/>
    <w:rsid w:val="00244DFF"/>
    <w:rsid w:val="00245556"/>
    <w:rsid w:val="00246A16"/>
    <w:rsid w:val="002517F8"/>
    <w:rsid w:val="002549BA"/>
    <w:rsid w:val="00256A30"/>
    <w:rsid w:val="00263739"/>
    <w:rsid w:val="002651A5"/>
    <w:rsid w:val="002655C4"/>
    <w:rsid w:val="00265FFF"/>
    <w:rsid w:val="002663D0"/>
    <w:rsid w:val="00266432"/>
    <w:rsid w:val="002671A8"/>
    <w:rsid w:val="002676F5"/>
    <w:rsid w:val="00267AB9"/>
    <w:rsid w:val="00270136"/>
    <w:rsid w:val="00270B44"/>
    <w:rsid w:val="00270C8C"/>
    <w:rsid w:val="00271B46"/>
    <w:rsid w:val="00271EDC"/>
    <w:rsid w:val="0027228A"/>
    <w:rsid w:val="00272D9B"/>
    <w:rsid w:val="00272F91"/>
    <w:rsid w:val="002741F7"/>
    <w:rsid w:val="00275237"/>
    <w:rsid w:val="002774A0"/>
    <w:rsid w:val="0027792D"/>
    <w:rsid w:val="00277E3A"/>
    <w:rsid w:val="00280801"/>
    <w:rsid w:val="00281DD8"/>
    <w:rsid w:val="0028259F"/>
    <w:rsid w:val="00282918"/>
    <w:rsid w:val="002829B7"/>
    <w:rsid w:val="002829FB"/>
    <w:rsid w:val="00283EE8"/>
    <w:rsid w:val="002842E7"/>
    <w:rsid w:val="00287A8C"/>
    <w:rsid w:val="00287B3D"/>
    <w:rsid w:val="00290CDB"/>
    <w:rsid w:val="00291DF5"/>
    <w:rsid w:val="00291F1B"/>
    <w:rsid w:val="00292CF9"/>
    <w:rsid w:val="002935BD"/>
    <w:rsid w:val="00293DC5"/>
    <w:rsid w:val="00293E04"/>
    <w:rsid w:val="0029561C"/>
    <w:rsid w:val="0029572B"/>
    <w:rsid w:val="0029587C"/>
    <w:rsid w:val="00295E3D"/>
    <w:rsid w:val="0029687F"/>
    <w:rsid w:val="00296DB7"/>
    <w:rsid w:val="002972FE"/>
    <w:rsid w:val="00297C83"/>
    <w:rsid w:val="002A0013"/>
    <w:rsid w:val="002A0874"/>
    <w:rsid w:val="002A24EC"/>
    <w:rsid w:val="002A3B94"/>
    <w:rsid w:val="002A6F69"/>
    <w:rsid w:val="002B0D5D"/>
    <w:rsid w:val="002B2268"/>
    <w:rsid w:val="002B6547"/>
    <w:rsid w:val="002B6709"/>
    <w:rsid w:val="002B7507"/>
    <w:rsid w:val="002B76E0"/>
    <w:rsid w:val="002C032B"/>
    <w:rsid w:val="002C07AB"/>
    <w:rsid w:val="002C0D49"/>
    <w:rsid w:val="002C1458"/>
    <w:rsid w:val="002C2479"/>
    <w:rsid w:val="002C304E"/>
    <w:rsid w:val="002C45C7"/>
    <w:rsid w:val="002C4D8F"/>
    <w:rsid w:val="002C5454"/>
    <w:rsid w:val="002C69D0"/>
    <w:rsid w:val="002C6A54"/>
    <w:rsid w:val="002C6DAD"/>
    <w:rsid w:val="002D07BE"/>
    <w:rsid w:val="002D0CCF"/>
    <w:rsid w:val="002D389A"/>
    <w:rsid w:val="002D38EA"/>
    <w:rsid w:val="002D40E2"/>
    <w:rsid w:val="002D42BC"/>
    <w:rsid w:val="002D4A59"/>
    <w:rsid w:val="002D5140"/>
    <w:rsid w:val="002D5DAC"/>
    <w:rsid w:val="002D73C8"/>
    <w:rsid w:val="002E0CB8"/>
    <w:rsid w:val="002E2515"/>
    <w:rsid w:val="002E29E4"/>
    <w:rsid w:val="002E421E"/>
    <w:rsid w:val="002F06FC"/>
    <w:rsid w:val="002F135F"/>
    <w:rsid w:val="002F22EF"/>
    <w:rsid w:val="002F3839"/>
    <w:rsid w:val="002F4FA0"/>
    <w:rsid w:val="002F5F98"/>
    <w:rsid w:val="002F61D7"/>
    <w:rsid w:val="002F63E2"/>
    <w:rsid w:val="002F7C8E"/>
    <w:rsid w:val="002F7E3A"/>
    <w:rsid w:val="00302937"/>
    <w:rsid w:val="00304788"/>
    <w:rsid w:val="003052CE"/>
    <w:rsid w:val="0030559D"/>
    <w:rsid w:val="00306F2B"/>
    <w:rsid w:val="003113E9"/>
    <w:rsid w:val="00313B88"/>
    <w:rsid w:val="00313DF4"/>
    <w:rsid w:val="00315189"/>
    <w:rsid w:val="0031581B"/>
    <w:rsid w:val="00315C6D"/>
    <w:rsid w:val="00316434"/>
    <w:rsid w:val="00316A74"/>
    <w:rsid w:val="003175B7"/>
    <w:rsid w:val="00320527"/>
    <w:rsid w:val="0032070A"/>
    <w:rsid w:val="00321E93"/>
    <w:rsid w:val="003227F2"/>
    <w:rsid w:val="00322E8B"/>
    <w:rsid w:val="0032454C"/>
    <w:rsid w:val="003251BD"/>
    <w:rsid w:val="0032692E"/>
    <w:rsid w:val="00326F46"/>
    <w:rsid w:val="0033051B"/>
    <w:rsid w:val="00331CCF"/>
    <w:rsid w:val="00331D26"/>
    <w:rsid w:val="00333FBD"/>
    <w:rsid w:val="003342A7"/>
    <w:rsid w:val="003344B7"/>
    <w:rsid w:val="003356AB"/>
    <w:rsid w:val="00335DA4"/>
    <w:rsid w:val="003360CB"/>
    <w:rsid w:val="00336392"/>
    <w:rsid w:val="0033669D"/>
    <w:rsid w:val="003376CB"/>
    <w:rsid w:val="00340C26"/>
    <w:rsid w:val="00343878"/>
    <w:rsid w:val="00345ADA"/>
    <w:rsid w:val="00350E4D"/>
    <w:rsid w:val="0035230B"/>
    <w:rsid w:val="00353231"/>
    <w:rsid w:val="0035383D"/>
    <w:rsid w:val="00354801"/>
    <w:rsid w:val="00355A82"/>
    <w:rsid w:val="00356E36"/>
    <w:rsid w:val="00357E9C"/>
    <w:rsid w:val="00360A91"/>
    <w:rsid w:val="00360CAB"/>
    <w:rsid w:val="00360DB7"/>
    <w:rsid w:val="00361E7A"/>
    <w:rsid w:val="00364C50"/>
    <w:rsid w:val="00365732"/>
    <w:rsid w:val="003662D5"/>
    <w:rsid w:val="00366669"/>
    <w:rsid w:val="00366835"/>
    <w:rsid w:val="00367940"/>
    <w:rsid w:val="00370FBB"/>
    <w:rsid w:val="00373926"/>
    <w:rsid w:val="00374476"/>
    <w:rsid w:val="00374E8F"/>
    <w:rsid w:val="0037649D"/>
    <w:rsid w:val="00377271"/>
    <w:rsid w:val="00380043"/>
    <w:rsid w:val="00380188"/>
    <w:rsid w:val="003801C0"/>
    <w:rsid w:val="003808BE"/>
    <w:rsid w:val="00380A72"/>
    <w:rsid w:val="0038221E"/>
    <w:rsid w:val="00383551"/>
    <w:rsid w:val="003837F7"/>
    <w:rsid w:val="003838E0"/>
    <w:rsid w:val="003848D6"/>
    <w:rsid w:val="00384A0F"/>
    <w:rsid w:val="00385525"/>
    <w:rsid w:val="00385788"/>
    <w:rsid w:val="00386A52"/>
    <w:rsid w:val="00386C73"/>
    <w:rsid w:val="00387688"/>
    <w:rsid w:val="00390444"/>
    <w:rsid w:val="003912E5"/>
    <w:rsid w:val="00391459"/>
    <w:rsid w:val="003920B5"/>
    <w:rsid w:val="00392741"/>
    <w:rsid w:val="003938CA"/>
    <w:rsid w:val="00394559"/>
    <w:rsid w:val="00394C70"/>
    <w:rsid w:val="00395AB8"/>
    <w:rsid w:val="0039678C"/>
    <w:rsid w:val="003A0478"/>
    <w:rsid w:val="003A196F"/>
    <w:rsid w:val="003A21A1"/>
    <w:rsid w:val="003A2A58"/>
    <w:rsid w:val="003A2AD7"/>
    <w:rsid w:val="003A3D20"/>
    <w:rsid w:val="003A42F0"/>
    <w:rsid w:val="003A47C9"/>
    <w:rsid w:val="003A56B8"/>
    <w:rsid w:val="003A6474"/>
    <w:rsid w:val="003A7FC9"/>
    <w:rsid w:val="003B0BF4"/>
    <w:rsid w:val="003B2C9D"/>
    <w:rsid w:val="003B3BC1"/>
    <w:rsid w:val="003B4506"/>
    <w:rsid w:val="003B67CE"/>
    <w:rsid w:val="003B7A9C"/>
    <w:rsid w:val="003C2AB1"/>
    <w:rsid w:val="003C2D70"/>
    <w:rsid w:val="003C3D08"/>
    <w:rsid w:val="003C47C0"/>
    <w:rsid w:val="003C656C"/>
    <w:rsid w:val="003C6C0E"/>
    <w:rsid w:val="003C7F1F"/>
    <w:rsid w:val="003D1B45"/>
    <w:rsid w:val="003D1EDE"/>
    <w:rsid w:val="003D22D9"/>
    <w:rsid w:val="003D2370"/>
    <w:rsid w:val="003D395E"/>
    <w:rsid w:val="003D3B34"/>
    <w:rsid w:val="003D4130"/>
    <w:rsid w:val="003D4977"/>
    <w:rsid w:val="003D4BDF"/>
    <w:rsid w:val="003D4CA0"/>
    <w:rsid w:val="003D52C6"/>
    <w:rsid w:val="003D5524"/>
    <w:rsid w:val="003D7A2A"/>
    <w:rsid w:val="003E02FB"/>
    <w:rsid w:val="003E073D"/>
    <w:rsid w:val="003E08E8"/>
    <w:rsid w:val="003E0F7E"/>
    <w:rsid w:val="003E167C"/>
    <w:rsid w:val="003E1F47"/>
    <w:rsid w:val="003E203C"/>
    <w:rsid w:val="003E2948"/>
    <w:rsid w:val="003E6847"/>
    <w:rsid w:val="003E75FC"/>
    <w:rsid w:val="003F0174"/>
    <w:rsid w:val="003F0E25"/>
    <w:rsid w:val="003F119B"/>
    <w:rsid w:val="003F281C"/>
    <w:rsid w:val="003F30B2"/>
    <w:rsid w:val="003F39FF"/>
    <w:rsid w:val="003F3FA9"/>
    <w:rsid w:val="003F654A"/>
    <w:rsid w:val="003F7A75"/>
    <w:rsid w:val="003F7A8D"/>
    <w:rsid w:val="004003E6"/>
    <w:rsid w:val="00400F55"/>
    <w:rsid w:val="00401803"/>
    <w:rsid w:val="00402DAE"/>
    <w:rsid w:val="0040377A"/>
    <w:rsid w:val="004040F0"/>
    <w:rsid w:val="00404431"/>
    <w:rsid w:val="0040542E"/>
    <w:rsid w:val="00406B46"/>
    <w:rsid w:val="004076DF"/>
    <w:rsid w:val="00410673"/>
    <w:rsid w:val="00410799"/>
    <w:rsid w:val="00410855"/>
    <w:rsid w:val="00411178"/>
    <w:rsid w:val="004116EA"/>
    <w:rsid w:val="00411CF7"/>
    <w:rsid w:val="004135F6"/>
    <w:rsid w:val="0041391B"/>
    <w:rsid w:val="00413C8A"/>
    <w:rsid w:val="004152F9"/>
    <w:rsid w:val="00415991"/>
    <w:rsid w:val="0041650B"/>
    <w:rsid w:val="00416A6A"/>
    <w:rsid w:val="00416C1D"/>
    <w:rsid w:val="004171E5"/>
    <w:rsid w:val="00417A08"/>
    <w:rsid w:val="00422695"/>
    <w:rsid w:val="00422A9E"/>
    <w:rsid w:val="00422F43"/>
    <w:rsid w:val="004232F9"/>
    <w:rsid w:val="0042438D"/>
    <w:rsid w:val="004250E3"/>
    <w:rsid w:val="004253BD"/>
    <w:rsid w:val="00430163"/>
    <w:rsid w:val="004301F7"/>
    <w:rsid w:val="00430797"/>
    <w:rsid w:val="00432936"/>
    <w:rsid w:val="00432A55"/>
    <w:rsid w:val="00433A82"/>
    <w:rsid w:val="00433F22"/>
    <w:rsid w:val="00434574"/>
    <w:rsid w:val="004368D9"/>
    <w:rsid w:val="00436A02"/>
    <w:rsid w:val="004372F2"/>
    <w:rsid w:val="004406C3"/>
    <w:rsid w:val="004413A4"/>
    <w:rsid w:val="0044277D"/>
    <w:rsid w:val="00443CA8"/>
    <w:rsid w:val="00444A64"/>
    <w:rsid w:val="0044552F"/>
    <w:rsid w:val="00445DDB"/>
    <w:rsid w:val="00446394"/>
    <w:rsid w:val="004504E2"/>
    <w:rsid w:val="004505C2"/>
    <w:rsid w:val="004507C5"/>
    <w:rsid w:val="00450CD4"/>
    <w:rsid w:val="004520D0"/>
    <w:rsid w:val="004526F5"/>
    <w:rsid w:val="00452CEA"/>
    <w:rsid w:val="004535B2"/>
    <w:rsid w:val="00454F34"/>
    <w:rsid w:val="004579FE"/>
    <w:rsid w:val="00457F82"/>
    <w:rsid w:val="00460215"/>
    <w:rsid w:val="00460A65"/>
    <w:rsid w:val="00461EB2"/>
    <w:rsid w:val="004639EE"/>
    <w:rsid w:val="0046439B"/>
    <w:rsid w:val="00465AE7"/>
    <w:rsid w:val="0046717A"/>
    <w:rsid w:val="0046766C"/>
    <w:rsid w:val="00467A2C"/>
    <w:rsid w:val="0047020D"/>
    <w:rsid w:val="00470EFC"/>
    <w:rsid w:val="0047726F"/>
    <w:rsid w:val="004775C5"/>
    <w:rsid w:val="004775E1"/>
    <w:rsid w:val="00477CF0"/>
    <w:rsid w:val="004818F9"/>
    <w:rsid w:val="00481F41"/>
    <w:rsid w:val="0048251B"/>
    <w:rsid w:val="00482824"/>
    <w:rsid w:val="00483A1D"/>
    <w:rsid w:val="00484077"/>
    <w:rsid w:val="00484275"/>
    <w:rsid w:val="00485730"/>
    <w:rsid w:val="0048777D"/>
    <w:rsid w:val="004902C4"/>
    <w:rsid w:val="0049152B"/>
    <w:rsid w:val="004916A0"/>
    <w:rsid w:val="00491783"/>
    <w:rsid w:val="00493D46"/>
    <w:rsid w:val="00494E8F"/>
    <w:rsid w:val="004971FB"/>
    <w:rsid w:val="004979F7"/>
    <w:rsid w:val="00497EA7"/>
    <w:rsid w:val="004A3DE8"/>
    <w:rsid w:val="004A4702"/>
    <w:rsid w:val="004A5A51"/>
    <w:rsid w:val="004A5BE7"/>
    <w:rsid w:val="004A72EF"/>
    <w:rsid w:val="004B09E9"/>
    <w:rsid w:val="004B0B95"/>
    <w:rsid w:val="004B27A9"/>
    <w:rsid w:val="004B294B"/>
    <w:rsid w:val="004B2AAF"/>
    <w:rsid w:val="004B345B"/>
    <w:rsid w:val="004B40EE"/>
    <w:rsid w:val="004B58AC"/>
    <w:rsid w:val="004B713A"/>
    <w:rsid w:val="004B7566"/>
    <w:rsid w:val="004C0B40"/>
    <w:rsid w:val="004C363D"/>
    <w:rsid w:val="004C48A9"/>
    <w:rsid w:val="004C48FF"/>
    <w:rsid w:val="004C51D7"/>
    <w:rsid w:val="004C56F8"/>
    <w:rsid w:val="004C640E"/>
    <w:rsid w:val="004C6D1D"/>
    <w:rsid w:val="004C7CD9"/>
    <w:rsid w:val="004C7D2E"/>
    <w:rsid w:val="004D1607"/>
    <w:rsid w:val="004D2082"/>
    <w:rsid w:val="004D2867"/>
    <w:rsid w:val="004D2D2A"/>
    <w:rsid w:val="004D3519"/>
    <w:rsid w:val="004D631B"/>
    <w:rsid w:val="004E0EDF"/>
    <w:rsid w:val="004E0F18"/>
    <w:rsid w:val="004E17A6"/>
    <w:rsid w:val="004E3540"/>
    <w:rsid w:val="004E3931"/>
    <w:rsid w:val="004E4695"/>
    <w:rsid w:val="004E5207"/>
    <w:rsid w:val="004E56DC"/>
    <w:rsid w:val="004E6142"/>
    <w:rsid w:val="004E7AFC"/>
    <w:rsid w:val="004F040C"/>
    <w:rsid w:val="004F1692"/>
    <w:rsid w:val="004F3323"/>
    <w:rsid w:val="004F3A84"/>
    <w:rsid w:val="004F3FFE"/>
    <w:rsid w:val="004F6B8C"/>
    <w:rsid w:val="004F6F1A"/>
    <w:rsid w:val="004F7AB8"/>
    <w:rsid w:val="004F7FDF"/>
    <w:rsid w:val="005004FA"/>
    <w:rsid w:val="00501AC9"/>
    <w:rsid w:val="00502431"/>
    <w:rsid w:val="00502812"/>
    <w:rsid w:val="0050347F"/>
    <w:rsid w:val="0050459A"/>
    <w:rsid w:val="005064BE"/>
    <w:rsid w:val="00506BB6"/>
    <w:rsid w:val="00506E89"/>
    <w:rsid w:val="00506F22"/>
    <w:rsid w:val="00507481"/>
    <w:rsid w:val="005079F1"/>
    <w:rsid w:val="00511258"/>
    <w:rsid w:val="00513874"/>
    <w:rsid w:val="0051425E"/>
    <w:rsid w:val="00515184"/>
    <w:rsid w:val="00516136"/>
    <w:rsid w:val="00520F47"/>
    <w:rsid w:val="00523675"/>
    <w:rsid w:val="00523937"/>
    <w:rsid w:val="005239B9"/>
    <w:rsid w:val="0052421D"/>
    <w:rsid w:val="005245AE"/>
    <w:rsid w:val="00524B03"/>
    <w:rsid w:val="0053065B"/>
    <w:rsid w:val="00530FC1"/>
    <w:rsid w:val="00531798"/>
    <w:rsid w:val="005326EA"/>
    <w:rsid w:val="0053570A"/>
    <w:rsid w:val="00535C06"/>
    <w:rsid w:val="005368E8"/>
    <w:rsid w:val="00537CEA"/>
    <w:rsid w:val="005405C4"/>
    <w:rsid w:val="005409FB"/>
    <w:rsid w:val="00540B23"/>
    <w:rsid w:val="00540CB2"/>
    <w:rsid w:val="00541627"/>
    <w:rsid w:val="00541652"/>
    <w:rsid w:val="00543DE4"/>
    <w:rsid w:val="00544777"/>
    <w:rsid w:val="005449D4"/>
    <w:rsid w:val="00545FB3"/>
    <w:rsid w:val="00547EC5"/>
    <w:rsid w:val="00550075"/>
    <w:rsid w:val="005501C6"/>
    <w:rsid w:val="0055024B"/>
    <w:rsid w:val="00550659"/>
    <w:rsid w:val="005507B3"/>
    <w:rsid w:val="00551E96"/>
    <w:rsid w:val="00553911"/>
    <w:rsid w:val="00553CD1"/>
    <w:rsid w:val="0055541B"/>
    <w:rsid w:val="00562363"/>
    <w:rsid w:val="00562A3D"/>
    <w:rsid w:val="005631A8"/>
    <w:rsid w:val="00563B04"/>
    <w:rsid w:val="005644A6"/>
    <w:rsid w:val="0056457B"/>
    <w:rsid w:val="00564A2E"/>
    <w:rsid w:val="005679AD"/>
    <w:rsid w:val="00570D61"/>
    <w:rsid w:val="00570D63"/>
    <w:rsid w:val="00571DA9"/>
    <w:rsid w:val="005730A2"/>
    <w:rsid w:val="005733C7"/>
    <w:rsid w:val="00573F6A"/>
    <w:rsid w:val="00575F5E"/>
    <w:rsid w:val="00577303"/>
    <w:rsid w:val="00577323"/>
    <w:rsid w:val="00577BE8"/>
    <w:rsid w:val="005818E7"/>
    <w:rsid w:val="00581F02"/>
    <w:rsid w:val="00582F41"/>
    <w:rsid w:val="0058393D"/>
    <w:rsid w:val="005845E6"/>
    <w:rsid w:val="00586D50"/>
    <w:rsid w:val="00590CD2"/>
    <w:rsid w:val="0059322E"/>
    <w:rsid w:val="00595831"/>
    <w:rsid w:val="00595E3C"/>
    <w:rsid w:val="0059673A"/>
    <w:rsid w:val="00596FE6"/>
    <w:rsid w:val="00597CF6"/>
    <w:rsid w:val="005A1798"/>
    <w:rsid w:val="005A1826"/>
    <w:rsid w:val="005A1C4E"/>
    <w:rsid w:val="005A1E82"/>
    <w:rsid w:val="005A4739"/>
    <w:rsid w:val="005A53F3"/>
    <w:rsid w:val="005A5FA4"/>
    <w:rsid w:val="005A604D"/>
    <w:rsid w:val="005A75A5"/>
    <w:rsid w:val="005A7ECF"/>
    <w:rsid w:val="005B1AA6"/>
    <w:rsid w:val="005B2CC3"/>
    <w:rsid w:val="005B3523"/>
    <w:rsid w:val="005B419E"/>
    <w:rsid w:val="005B49F5"/>
    <w:rsid w:val="005B7502"/>
    <w:rsid w:val="005C1509"/>
    <w:rsid w:val="005C19D5"/>
    <w:rsid w:val="005C2D1D"/>
    <w:rsid w:val="005C3BEC"/>
    <w:rsid w:val="005C4E58"/>
    <w:rsid w:val="005C5227"/>
    <w:rsid w:val="005C619C"/>
    <w:rsid w:val="005C6369"/>
    <w:rsid w:val="005C692D"/>
    <w:rsid w:val="005C6B9D"/>
    <w:rsid w:val="005C7491"/>
    <w:rsid w:val="005C7CD4"/>
    <w:rsid w:val="005D038B"/>
    <w:rsid w:val="005D0AB5"/>
    <w:rsid w:val="005D0B4A"/>
    <w:rsid w:val="005D0C2B"/>
    <w:rsid w:val="005D2AFF"/>
    <w:rsid w:val="005D41ED"/>
    <w:rsid w:val="005D4C0A"/>
    <w:rsid w:val="005D545C"/>
    <w:rsid w:val="005E024F"/>
    <w:rsid w:val="005E12A7"/>
    <w:rsid w:val="005E1358"/>
    <w:rsid w:val="005E1807"/>
    <w:rsid w:val="005E194B"/>
    <w:rsid w:val="005E22EC"/>
    <w:rsid w:val="005E2439"/>
    <w:rsid w:val="005E2A53"/>
    <w:rsid w:val="005E3749"/>
    <w:rsid w:val="005E4D5A"/>
    <w:rsid w:val="005E5872"/>
    <w:rsid w:val="005F0016"/>
    <w:rsid w:val="005F1418"/>
    <w:rsid w:val="005F2C21"/>
    <w:rsid w:val="005F36BC"/>
    <w:rsid w:val="005F37FA"/>
    <w:rsid w:val="005F4106"/>
    <w:rsid w:val="005F4ACD"/>
    <w:rsid w:val="005F77CF"/>
    <w:rsid w:val="005F7B54"/>
    <w:rsid w:val="005F7DD1"/>
    <w:rsid w:val="00600E29"/>
    <w:rsid w:val="0060168E"/>
    <w:rsid w:val="0060182C"/>
    <w:rsid w:val="00602FE6"/>
    <w:rsid w:val="006034AE"/>
    <w:rsid w:val="006051AD"/>
    <w:rsid w:val="0060621A"/>
    <w:rsid w:val="006074DC"/>
    <w:rsid w:val="00610020"/>
    <w:rsid w:val="006104B2"/>
    <w:rsid w:val="0061108B"/>
    <w:rsid w:val="00611E0E"/>
    <w:rsid w:val="00614A7F"/>
    <w:rsid w:val="00614B8C"/>
    <w:rsid w:val="00614E1D"/>
    <w:rsid w:val="006167AD"/>
    <w:rsid w:val="00617E26"/>
    <w:rsid w:val="00620122"/>
    <w:rsid w:val="00620470"/>
    <w:rsid w:val="00621E39"/>
    <w:rsid w:val="006223AF"/>
    <w:rsid w:val="00624D9F"/>
    <w:rsid w:val="00625AD3"/>
    <w:rsid w:val="00626F49"/>
    <w:rsid w:val="0062771E"/>
    <w:rsid w:val="00627960"/>
    <w:rsid w:val="006305D7"/>
    <w:rsid w:val="00633A5F"/>
    <w:rsid w:val="00633A86"/>
    <w:rsid w:val="00634600"/>
    <w:rsid w:val="006347C5"/>
    <w:rsid w:val="006348EF"/>
    <w:rsid w:val="00640AC0"/>
    <w:rsid w:val="0064147F"/>
    <w:rsid w:val="00642CE4"/>
    <w:rsid w:val="006452E2"/>
    <w:rsid w:val="006467A3"/>
    <w:rsid w:val="006502EA"/>
    <w:rsid w:val="006504F8"/>
    <w:rsid w:val="0065103E"/>
    <w:rsid w:val="0065159E"/>
    <w:rsid w:val="006518AA"/>
    <w:rsid w:val="00651DA2"/>
    <w:rsid w:val="00653759"/>
    <w:rsid w:val="00653B97"/>
    <w:rsid w:val="00653DC7"/>
    <w:rsid w:val="00654B61"/>
    <w:rsid w:val="0065501F"/>
    <w:rsid w:val="006554C0"/>
    <w:rsid w:val="0065586C"/>
    <w:rsid w:val="00655A56"/>
    <w:rsid w:val="00660200"/>
    <w:rsid w:val="0066083D"/>
    <w:rsid w:val="00660DC9"/>
    <w:rsid w:val="006612DE"/>
    <w:rsid w:val="006614B1"/>
    <w:rsid w:val="00661728"/>
    <w:rsid w:val="00662114"/>
    <w:rsid w:val="00664FF4"/>
    <w:rsid w:val="0066505E"/>
    <w:rsid w:val="0066568B"/>
    <w:rsid w:val="00665AE7"/>
    <w:rsid w:val="00666AD6"/>
    <w:rsid w:val="006676A0"/>
    <w:rsid w:val="00667A1E"/>
    <w:rsid w:val="006722EB"/>
    <w:rsid w:val="00673135"/>
    <w:rsid w:val="00673B28"/>
    <w:rsid w:val="0067651A"/>
    <w:rsid w:val="00681BAA"/>
    <w:rsid w:val="006820D5"/>
    <w:rsid w:val="006836E5"/>
    <w:rsid w:val="00683B6A"/>
    <w:rsid w:val="00684BEF"/>
    <w:rsid w:val="006851DA"/>
    <w:rsid w:val="00685BB5"/>
    <w:rsid w:val="006910C2"/>
    <w:rsid w:val="0069141B"/>
    <w:rsid w:val="0069260E"/>
    <w:rsid w:val="006927B1"/>
    <w:rsid w:val="00692ABE"/>
    <w:rsid w:val="00693B51"/>
    <w:rsid w:val="0069489B"/>
    <w:rsid w:val="00694ACD"/>
    <w:rsid w:val="00694DB9"/>
    <w:rsid w:val="0069581B"/>
    <w:rsid w:val="00695EAB"/>
    <w:rsid w:val="00696A78"/>
    <w:rsid w:val="00696AB0"/>
    <w:rsid w:val="006A0351"/>
    <w:rsid w:val="006A0C91"/>
    <w:rsid w:val="006A2E0F"/>
    <w:rsid w:val="006A336B"/>
    <w:rsid w:val="006A5511"/>
    <w:rsid w:val="006A789F"/>
    <w:rsid w:val="006A7DB7"/>
    <w:rsid w:val="006A7E91"/>
    <w:rsid w:val="006B0786"/>
    <w:rsid w:val="006B1F46"/>
    <w:rsid w:val="006B2140"/>
    <w:rsid w:val="006B2507"/>
    <w:rsid w:val="006B3056"/>
    <w:rsid w:val="006B40A4"/>
    <w:rsid w:val="006B50C4"/>
    <w:rsid w:val="006B610F"/>
    <w:rsid w:val="006B6BA5"/>
    <w:rsid w:val="006B6C27"/>
    <w:rsid w:val="006B7C49"/>
    <w:rsid w:val="006B7EBF"/>
    <w:rsid w:val="006C089F"/>
    <w:rsid w:val="006C1FA4"/>
    <w:rsid w:val="006C223A"/>
    <w:rsid w:val="006C49EA"/>
    <w:rsid w:val="006C5189"/>
    <w:rsid w:val="006C6A41"/>
    <w:rsid w:val="006D01E3"/>
    <w:rsid w:val="006D080E"/>
    <w:rsid w:val="006D12E2"/>
    <w:rsid w:val="006D2A7C"/>
    <w:rsid w:val="006D385D"/>
    <w:rsid w:val="006D3CC2"/>
    <w:rsid w:val="006D5010"/>
    <w:rsid w:val="006D69CD"/>
    <w:rsid w:val="006D6D34"/>
    <w:rsid w:val="006E0E72"/>
    <w:rsid w:val="006E20A7"/>
    <w:rsid w:val="006E34B2"/>
    <w:rsid w:val="006E47E3"/>
    <w:rsid w:val="006E4846"/>
    <w:rsid w:val="006E58DF"/>
    <w:rsid w:val="006E6CE7"/>
    <w:rsid w:val="006E6D98"/>
    <w:rsid w:val="006E70AD"/>
    <w:rsid w:val="006E7174"/>
    <w:rsid w:val="006F0586"/>
    <w:rsid w:val="006F1DAC"/>
    <w:rsid w:val="006F290A"/>
    <w:rsid w:val="006F4366"/>
    <w:rsid w:val="006F4CD6"/>
    <w:rsid w:val="006F4E41"/>
    <w:rsid w:val="006F523C"/>
    <w:rsid w:val="006F56FA"/>
    <w:rsid w:val="006F5ADB"/>
    <w:rsid w:val="006F6503"/>
    <w:rsid w:val="006F6873"/>
    <w:rsid w:val="006F6A27"/>
    <w:rsid w:val="006F71F3"/>
    <w:rsid w:val="00702203"/>
    <w:rsid w:val="00702EF1"/>
    <w:rsid w:val="00703010"/>
    <w:rsid w:val="007033C9"/>
    <w:rsid w:val="00703475"/>
    <w:rsid w:val="007035E2"/>
    <w:rsid w:val="00703E69"/>
    <w:rsid w:val="0070441D"/>
    <w:rsid w:val="007051C9"/>
    <w:rsid w:val="00706FB7"/>
    <w:rsid w:val="00710AF1"/>
    <w:rsid w:val="00710B3A"/>
    <w:rsid w:val="00711BE9"/>
    <w:rsid w:val="00711FC7"/>
    <w:rsid w:val="0071234D"/>
    <w:rsid w:val="00712773"/>
    <w:rsid w:val="0071293D"/>
    <w:rsid w:val="00713712"/>
    <w:rsid w:val="00713ABE"/>
    <w:rsid w:val="00716684"/>
    <w:rsid w:val="00716734"/>
    <w:rsid w:val="00716F42"/>
    <w:rsid w:val="007179F8"/>
    <w:rsid w:val="00717D04"/>
    <w:rsid w:val="0072043B"/>
    <w:rsid w:val="007218AD"/>
    <w:rsid w:val="007232E8"/>
    <w:rsid w:val="007235BB"/>
    <w:rsid w:val="00723F58"/>
    <w:rsid w:val="00724F9B"/>
    <w:rsid w:val="0072598B"/>
    <w:rsid w:val="00726B3E"/>
    <w:rsid w:val="0072732A"/>
    <w:rsid w:val="00730550"/>
    <w:rsid w:val="00733790"/>
    <w:rsid w:val="00733CBA"/>
    <w:rsid w:val="00735F37"/>
    <w:rsid w:val="0073636C"/>
    <w:rsid w:val="0073642D"/>
    <w:rsid w:val="007365A7"/>
    <w:rsid w:val="007370E9"/>
    <w:rsid w:val="007400D6"/>
    <w:rsid w:val="00740DD3"/>
    <w:rsid w:val="00742919"/>
    <w:rsid w:val="007438A9"/>
    <w:rsid w:val="00743A26"/>
    <w:rsid w:val="0074504E"/>
    <w:rsid w:val="00746573"/>
    <w:rsid w:val="007467B6"/>
    <w:rsid w:val="00746C52"/>
    <w:rsid w:val="00747AAB"/>
    <w:rsid w:val="00747CE1"/>
    <w:rsid w:val="0075004C"/>
    <w:rsid w:val="0075082D"/>
    <w:rsid w:val="00750CC0"/>
    <w:rsid w:val="00750E30"/>
    <w:rsid w:val="00752DA1"/>
    <w:rsid w:val="00752EDF"/>
    <w:rsid w:val="007538C4"/>
    <w:rsid w:val="0075394F"/>
    <w:rsid w:val="007567A1"/>
    <w:rsid w:val="007577ED"/>
    <w:rsid w:val="00757CC1"/>
    <w:rsid w:val="00760E3E"/>
    <w:rsid w:val="007615DF"/>
    <w:rsid w:val="00762CB6"/>
    <w:rsid w:val="007644CA"/>
    <w:rsid w:val="00764ED0"/>
    <w:rsid w:val="00765953"/>
    <w:rsid w:val="00765CF6"/>
    <w:rsid w:val="00767001"/>
    <w:rsid w:val="00767595"/>
    <w:rsid w:val="00770A88"/>
    <w:rsid w:val="00770EE3"/>
    <w:rsid w:val="00771137"/>
    <w:rsid w:val="00771364"/>
    <w:rsid w:val="00771EB7"/>
    <w:rsid w:val="00771F52"/>
    <w:rsid w:val="00772A47"/>
    <w:rsid w:val="0077339D"/>
    <w:rsid w:val="0077398A"/>
    <w:rsid w:val="0077555B"/>
    <w:rsid w:val="00776CD9"/>
    <w:rsid w:val="00780872"/>
    <w:rsid w:val="00780E09"/>
    <w:rsid w:val="0078129E"/>
    <w:rsid w:val="00790433"/>
    <w:rsid w:val="00790839"/>
    <w:rsid w:val="00790AA1"/>
    <w:rsid w:val="00790EF8"/>
    <w:rsid w:val="00791DB8"/>
    <w:rsid w:val="0079232F"/>
    <w:rsid w:val="00795093"/>
    <w:rsid w:val="00795F5E"/>
    <w:rsid w:val="00796705"/>
    <w:rsid w:val="007A2894"/>
    <w:rsid w:val="007A2E93"/>
    <w:rsid w:val="007A3934"/>
    <w:rsid w:val="007A3CA1"/>
    <w:rsid w:val="007A4FD0"/>
    <w:rsid w:val="007A506E"/>
    <w:rsid w:val="007A5117"/>
    <w:rsid w:val="007A7203"/>
    <w:rsid w:val="007B025A"/>
    <w:rsid w:val="007B2156"/>
    <w:rsid w:val="007B3F1E"/>
    <w:rsid w:val="007B5940"/>
    <w:rsid w:val="007B63CD"/>
    <w:rsid w:val="007C05C8"/>
    <w:rsid w:val="007C0BF5"/>
    <w:rsid w:val="007C1277"/>
    <w:rsid w:val="007C3982"/>
    <w:rsid w:val="007C4426"/>
    <w:rsid w:val="007C58DF"/>
    <w:rsid w:val="007C5A48"/>
    <w:rsid w:val="007C5A51"/>
    <w:rsid w:val="007C6A11"/>
    <w:rsid w:val="007C7D50"/>
    <w:rsid w:val="007D13BA"/>
    <w:rsid w:val="007D15B1"/>
    <w:rsid w:val="007D2AE5"/>
    <w:rsid w:val="007D2F9C"/>
    <w:rsid w:val="007D38F2"/>
    <w:rsid w:val="007D47F0"/>
    <w:rsid w:val="007D4B30"/>
    <w:rsid w:val="007D5D99"/>
    <w:rsid w:val="007D641C"/>
    <w:rsid w:val="007D66DE"/>
    <w:rsid w:val="007D78FE"/>
    <w:rsid w:val="007D79CD"/>
    <w:rsid w:val="007E18BD"/>
    <w:rsid w:val="007E1C1D"/>
    <w:rsid w:val="007E1FCC"/>
    <w:rsid w:val="007E242A"/>
    <w:rsid w:val="007E502C"/>
    <w:rsid w:val="007E5460"/>
    <w:rsid w:val="007E5C9F"/>
    <w:rsid w:val="007E733A"/>
    <w:rsid w:val="007E7CE8"/>
    <w:rsid w:val="007E7FB2"/>
    <w:rsid w:val="007F1322"/>
    <w:rsid w:val="007F1630"/>
    <w:rsid w:val="007F1D4D"/>
    <w:rsid w:val="007F229F"/>
    <w:rsid w:val="007F2534"/>
    <w:rsid w:val="007F3710"/>
    <w:rsid w:val="007F43D5"/>
    <w:rsid w:val="007F47E2"/>
    <w:rsid w:val="007F47FD"/>
    <w:rsid w:val="007F4B06"/>
    <w:rsid w:val="007F7B0C"/>
    <w:rsid w:val="00800A14"/>
    <w:rsid w:val="00803AB7"/>
    <w:rsid w:val="00803FC2"/>
    <w:rsid w:val="00805AA6"/>
    <w:rsid w:val="008067FB"/>
    <w:rsid w:val="008071DB"/>
    <w:rsid w:val="00807C44"/>
    <w:rsid w:val="00810445"/>
    <w:rsid w:val="0081054A"/>
    <w:rsid w:val="008105EC"/>
    <w:rsid w:val="00810ABF"/>
    <w:rsid w:val="00811B9A"/>
    <w:rsid w:val="0081278E"/>
    <w:rsid w:val="00812F78"/>
    <w:rsid w:val="008130ED"/>
    <w:rsid w:val="0081500B"/>
    <w:rsid w:val="00815466"/>
    <w:rsid w:val="0081579C"/>
    <w:rsid w:val="00817D2E"/>
    <w:rsid w:val="00817EB4"/>
    <w:rsid w:val="008200B9"/>
    <w:rsid w:val="008206C7"/>
    <w:rsid w:val="00820F8A"/>
    <w:rsid w:val="00820FF3"/>
    <w:rsid w:val="00821288"/>
    <w:rsid w:val="00823440"/>
    <w:rsid w:val="00823FA9"/>
    <w:rsid w:val="00826598"/>
    <w:rsid w:val="00830224"/>
    <w:rsid w:val="00832B6C"/>
    <w:rsid w:val="00832E33"/>
    <w:rsid w:val="00833442"/>
    <w:rsid w:val="00834962"/>
    <w:rsid w:val="00834A07"/>
    <w:rsid w:val="00834F9F"/>
    <w:rsid w:val="00835239"/>
    <w:rsid w:val="00835B17"/>
    <w:rsid w:val="00835EB5"/>
    <w:rsid w:val="008360D2"/>
    <w:rsid w:val="00836769"/>
    <w:rsid w:val="00836B54"/>
    <w:rsid w:val="00837160"/>
    <w:rsid w:val="008402EE"/>
    <w:rsid w:val="00840E0D"/>
    <w:rsid w:val="00845E76"/>
    <w:rsid w:val="00847082"/>
    <w:rsid w:val="0085111E"/>
    <w:rsid w:val="00853B36"/>
    <w:rsid w:val="00855E99"/>
    <w:rsid w:val="00856585"/>
    <w:rsid w:val="00856E89"/>
    <w:rsid w:val="00860541"/>
    <w:rsid w:val="00860943"/>
    <w:rsid w:val="00860AEE"/>
    <w:rsid w:val="008612A8"/>
    <w:rsid w:val="008614F9"/>
    <w:rsid w:val="0086176A"/>
    <w:rsid w:val="00862ABC"/>
    <w:rsid w:val="00862E8F"/>
    <w:rsid w:val="00864C3D"/>
    <w:rsid w:val="00865655"/>
    <w:rsid w:val="0086696C"/>
    <w:rsid w:val="00866E78"/>
    <w:rsid w:val="0086782C"/>
    <w:rsid w:val="00874FE6"/>
    <w:rsid w:val="0087588F"/>
    <w:rsid w:val="00875A94"/>
    <w:rsid w:val="00876C75"/>
    <w:rsid w:val="00877E50"/>
    <w:rsid w:val="00877F6A"/>
    <w:rsid w:val="008806E8"/>
    <w:rsid w:val="008808BC"/>
    <w:rsid w:val="00881C11"/>
    <w:rsid w:val="00882A08"/>
    <w:rsid w:val="00884670"/>
    <w:rsid w:val="00885545"/>
    <w:rsid w:val="00890D96"/>
    <w:rsid w:val="0089122A"/>
    <w:rsid w:val="008926B3"/>
    <w:rsid w:val="008928FE"/>
    <w:rsid w:val="00893C71"/>
    <w:rsid w:val="00897D95"/>
    <w:rsid w:val="00897F6B"/>
    <w:rsid w:val="008A100F"/>
    <w:rsid w:val="008A34F0"/>
    <w:rsid w:val="008A37FC"/>
    <w:rsid w:val="008A7B96"/>
    <w:rsid w:val="008A7FD7"/>
    <w:rsid w:val="008B037D"/>
    <w:rsid w:val="008B1E00"/>
    <w:rsid w:val="008B3502"/>
    <w:rsid w:val="008B3CB8"/>
    <w:rsid w:val="008B4EC7"/>
    <w:rsid w:val="008B5A95"/>
    <w:rsid w:val="008C0233"/>
    <w:rsid w:val="008C178F"/>
    <w:rsid w:val="008C1A61"/>
    <w:rsid w:val="008C228F"/>
    <w:rsid w:val="008C231A"/>
    <w:rsid w:val="008C3326"/>
    <w:rsid w:val="008C3BEC"/>
    <w:rsid w:val="008C3D48"/>
    <w:rsid w:val="008C4370"/>
    <w:rsid w:val="008C489D"/>
    <w:rsid w:val="008C66E9"/>
    <w:rsid w:val="008C75A3"/>
    <w:rsid w:val="008C7C61"/>
    <w:rsid w:val="008D0FFA"/>
    <w:rsid w:val="008D1852"/>
    <w:rsid w:val="008D57D3"/>
    <w:rsid w:val="008E324A"/>
    <w:rsid w:val="008E3FF6"/>
    <w:rsid w:val="008E5459"/>
    <w:rsid w:val="008E5CF0"/>
    <w:rsid w:val="008E68BC"/>
    <w:rsid w:val="008E7D8E"/>
    <w:rsid w:val="008F28A0"/>
    <w:rsid w:val="008F33A7"/>
    <w:rsid w:val="008F3472"/>
    <w:rsid w:val="008F4ED5"/>
    <w:rsid w:val="008F5A48"/>
    <w:rsid w:val="008F686A"/>
    <w:rsid w:val="008F72EE"/>
    <w:rsid w:val="009006C9"/>
    <w:rsid w:val="009018CD"/>
    <w:rsid w:val="00902F06"/>
    <w:rsid w:val="0090358E"/>
    <w:rsid w:val="0090477C"/>
    <w:rsid w:val="00904EA6"/>
    <w:rsid w:val="00905A74"/>
    <w:rsid w:val="00907366"/>
    <w:rsid w:val="00910043"/>
    <w:rsid w:val="009102CF"/>
    <w:rsid w:val="00910545"/>
    <w:rsid w:val="009109CE"/>
    <w:rsid w:val="00910B0A"/>
    <w:rsid w:val="00910DDE"/>
    <w:rsid w:val="00911286"/>
    <w:rsid w:val="0091401E"/>
    <w:rsid w:val="0091513C"/>
    <w:rsid w:val="00916D93"/>
    <w:rsid w:val="009210EF"/>
    <w:rsid w:val="0092163B"/>
    <w:rsid w:val="0092221C"/>
    <w:rsid w:val="0092464D"/>
    <w:rsid w:val="00927754"/>
    <w:rsid w:val="009319B3"/>
    <w:rsid w:val="00932E58"/>
    <w:rsid w:val="009338EC"/>
    <w:rsid w:val="00934FCD"/>
    <w:rsid w:val="009361AC"/>
    <w:rsid w:val="0094038B"/>
    <w:rsid w:val="00940750"/>
    <w:rsid w:val="00942450"/>
    <w:rsid w:val="00943890"/>
    <w:rsid w:val="00943D0D"/>
    <w:rsid w:val="00944AEC"/>
    <w:rsid w:val="009456BB"/>
    <w:rsid w:val="00946E58"/>
    <w:rsid w:val="009478A2"/>
    <w:rsid w:val="0095006F"/>
    <w:rsid w:val="009503F5"/>
    <w:rsid w:val="00950937"/>
    <w:rsid w:val="009522FC"/>
    <w:rsid w:val="0095235C"/>
    <w:rsid w:val="00955778"/>
    <w:rsid w:val="00955DDC"/>
    <w:rsid w:val="00955E32"/>
    <w:rsid w:val="0095722E"/>
    <w:rsid w:val="009579BD"/>
    <w:rsid w:val="00960494"/>
    <w:rsid w:val="009606E7"/>
    <w:rsid w:val="00960A28"/>
    <w:rsid w:val="00960FFE"/>
    <w:rsid w:val="00961568"/>
    <w:rsid w:val="0096183F"/>
    <w:rsid w:val="00962574"/>
    <w:rsid w:val="009628B3"/>
    <w:rsid w:val="00963CA3"/>
    <w:rsid w:val="00965B13"/>
    <w:rsid w:val="00967809"/>
    <w:rsid w:val="00967B7B"/>
    <w:rsid w:val="0096B16A"/>
    <w:rsid w:val="00972A6E"/>
    <w:rsid w:val="009735AE"/>
    <w:rsid w:val="00973D58"/>
    <w:rsid w:val="00975069"/>
    <w:rsid w:val="009766B9"/>
    <w:rsid w:val="00977C89"/>
    <w:rsid w:val="009807F2"/>
    <w:rsid w:val="0098092B"/>
    <w:rsid w:val="009818B6"/>
    <w:rsid w:val="00983192"/>
    <w:rsid w:val="009840B8"/>
    <w:rsid w:val="009847EF"/>
    <w:rsid w:val="00985770"/>
    <w:rsid w:val="00985FC6"/>
    <w:rsid w:val="00986E1B"/>
    <w:rsid w:val="009879BC"/>
    <w:rsid w:val="00991761"/>
    <w:rsid w:val="00991CD3"/>
    <w:rsid w:val="009936C3"/>
    <w:rsid w:val="00995DBB"/>
    <w:rsid w:val="009961EB"/>
    <w:rsid w:val="009967ED"/>
    <w:rsid w:val="00996A5D"/>
    <w:rsid w:val="00997593"/>
    <w:rsid w:val="00997647"/>
    <w:rsid w:val="00997884"/>
    <w:rsid w:val="009979C1"/>
    <w:rsid w:val="009A12BE"/>
    <w:rsid w:val="009A24C2"/>
    <w:rsid w:val="009A2D3B"/>
    <w:rsid w:val="009A3045"/>
    <w:rsid w:val="009A3A1F"/>
    <w:rsid w:val="009A3D2B"/>
    <w:rsid w:val="009A492A"/>
    <w:rsid w:val="009A5492"/>
    <w:rsid w:val="009A5539"/>
    <w:rsid w:val="009A64E7"/>
    <w:rsid w:val="009A7343"/>
    <w:rsid w:val="009B1961"/>
    <w:rsid w:val="009B43C6"/>
    <w:rsid w:val="009B483E"/>
    <w:rsid w:val="009B4D35"/>
    <w:rsid w:val="009B787D"/>
    <w:rsid w:val="009B7DFD"/>
    <w:rsid w:val="009C0065"/>
    <w:rsid w:val="009C05CE"/>
    <w:rsid w:val="009C0977"/>
    <w:rsid w:val="009C1923"/>
    <w:rsid w:val="009C3FE9"/>
    <w:rsid w:val="009C7050"/>
    <w:rsid w:val="009C70FE"/>
    <w:rsid w:val="009C7C4D"/>
    <w:rsid w:val="009C7E84"/>
    <w:rsid w:val="009D090E"/>
    <w:rsid w:val="009D11EB"/>
    <w:rsid w:val="009D2FF9"/>
    <w:rsid w:val="009D3A1A"/>
    <w:rsid w:val="009D42E2"/>
    <w:rsid w:val="009D5723"/>
    <w:rsid w:val="009E203A"/>
    <w:rsid w:val="009E2E0E"/>
    <w:rsid w:val="009E3586"/>
    <w:rsid w:val="009E56A1"/>
    <w:rsid w:val="009E56C4"/>
    <w:rsid w:val="009E5815"/>
    <w:rsid w:val="009E5C81"/>
    <w:rsid w:val="009E6EAC"/>
    <w:rsid w:val="009E784C"/>
    <w:rsid w:val="009E7AB0"/>
    <w:rsid w:val="009F186F"/>
    <w:rsid w:val="009F1D7F"/>
    <w:rsid w:val="009F2858"/>
    <w:rsid w:val="009F485F"/>
    <w:rsid w:val="009F4D8D"/>
    <w:rsid w:val="009F562E"/>
    <w:rsid w:val="009F70D9"/>
    <w:rsid w:val="009F7F02"/>
    <w:rsid w:val="00A00843"/>
    <w:rsid w:val="00A00921"/>
    <w:rsid w:val="00A00F53"/>
    <w:rsid w:val="00A03800"/>
    <w:rsid w:val="00A03F62"/>
    <w:rsid w:val="00A04A5B"/>
    <w:rsid w:val="00A04F8C"/>
    <w:rsid w:val="00A0503B"/>
    <w:rsid w:val="00A055C0"/>
    <w:rsid w:val="00A060CE"/>
    <w:rsid w:val="00A10976"/>
    <w:rsid w:val="00A12081"/>
    <w:rsid w:val="00A14F84"/>
    <w:rsid w:val="00A155F0"/>
    <w:rsid w:val="00A156FF"/>
    <w:rsid w:val="00A16319"/>
    <w:rsid w:val="00A1633C"/>
    <w:rsid w:val="00A20E38"/>
    <w:rsid w:val="00A2155C"/>
    <w:rsid w:val="00A2237F"/>
    <w:rsid w:val="00A23FB1"/>
    <w:rsid w:val="00A24359"/>
    <w:rsid w:val="00A24527"/>
    <w:rsid w:val="00A24C82"/>
    <w:rsid w:val="00A255A9"/>
    <w:rsid w:val="00A26217"/>
    <w:rsid w:val="00A2690B"/>
    <w:rsid w:val="00A26AD6"/>
    <w:rsid w:val="00A26D58"/>
    <w:rsid w:val="00A27576"/>
    <w:rsid w:val="00A27754"/>
    <w:rsid w:val="00A27F2A"/>
    <w:rsid w:val="00A3058E"/>
    <w:rsid w:val="00A30CAE"/>
    <w:rsid w:val="00A30FE3"/>
    <w:rsid w:val="00A33FD6"/>
    <w:rsid w:val="00A34735"/>
    <w:rsid w:val="00A36B54"/>
    <w:rsid w:val="00A36F51"/>
    <w:rsid w:val="00A42A99"/>
    <w:rsid w:val="00A433FC"/>
    <w:rsid w:val="00A43ACF"/>
    <w:rsid w:val="00A441F0"/>
    <w:rsid w:val="00A44CE9"/>
    <w:rsid w:val="00A45596"/>
    <w:rsid w:val="00A45FA7"/>
    <w:rsid w:val="00A46A62"/>
    <w:rsid w:val="00A5042D"/>
    <w:rsid w:val="00A508CB"/>
    <w:rsid w:val="00A51102"/>
    <w:rsid w:val="00A513E1"/>
    <w:rsid w:val="00A52677"/>
    <w:rsid w:val="00A53314"/>
    <w:rsid w:val="00A53E51"/>
    <w:rsid w:val="00A54F0A"/>
    <w:rsid w:val="00A56780"/>
    <w:rsid w:val="00A56D46"/>
    <w:rsid w:val="00A57B42"/>
    <w:rsid w:val="00A57C85"/>
    <w:rsid w:val="00A57DC2"/>
    <w:rsid w:val="00A57E9B"/>
    <w:rsid w:val="00A6101C"/>
    <w:rsid w:val="00A616C2"/>
    <w:rsid w:val="00A61F02"/>
    <w:rsid w:val="00A62812"/>
    <w:rsid w:val="00A64707"/>
    <w:rsid w:val="00A66216"/>
    <w:rsid w:val="00A665F9"/>
    <w:rsid w:val="00A66891"/>
    <w:rsid w:val="00A67B00"/>
    <w:rsid w:val="00A71C6C"/>
    <w:rsid w:val="00A71D03"/>
    <w:rsid w:val="00A7322D"/>
    <w:rsid w:val="00A735FC"/>
    <w:rsid w:val="00A74CD4"/>
    <w:rsid w:val="00A770AC"/>
    <w:rsid w:val="00A8131A"/>
    <w:rsid w:val="00A81F3D"/>
    <w:rsid w:val="00A85EB0"/>
    <w:rsid w:val="00A863F0"/>
    <w:rsid w:val="00A874BF"/>
    <w:rsid w:val="00A8778D"/>
    <w:rsid w:val="00A87A06"/>
    <w:rsid w:val="00A91273"/>
    <w:rsid w:val="00A91E08"/>
    <w:rsid w:val="00A92B02"/>
    <w:rsid w:val="00A9428E"/>
    <w:rsid w:val="00A944A5"/>
    <w:rsid w:val="00A9502E"/>
    <w:rsid w:val="00A95D49"/>
    <w:rsid w:val="00A95E2D"/>
    <w:rsid w:val="00A95F65"/>
    <w:rsid w:val="00A96027"/>
    <w:rsid w:val="00A974C2"/>
    <w:rsid w:val="00A97BD8"/>
    <w:rsid w:val="00A97F79"/>
    <w:rsid w:val="00AA13CF"/>
    <w:rsid w:val="00AA1609"/>
    <w:rsid w:val="00AA2721"/>
    <w:rsid w:val="00AA2F91"/>
    <w:rsid w:val="00AA3905"/>
    <w:rsid w:val="00AA39C0"/>
    <w:rsid w:val="00AA421F"/>
    <w:rsid w:val="00AA4BD5"/>
    <w:rsid w:val="00AA6334"/>
    <w:rsid w:val="00AA6CD2"/>
    <w:rsid w:val="00AA7DA5"/>
    <w:rsid w:val="00AB0C63"/>
    <w:rsid w:val="00AB23FE"/>
    <w:rsid w:val="00AB24F6"/>
    <w:rsid w:val="00AB2C6A"/>
    <w:rsid w:val="00AB32FE"/>
    <w:rsid w:val="00AB4246"/>
    <w:rsid w:val="00AB4784"/>
    <w:rsid w:val="00AC044A"/>
    <w:rsid w:val="00AC04C9"/>
    <w:rsid w:val="00AC09B5"/>
    <w:rsid w:val="00AC0BAD"/>
    <w:rsid w:val="00AC1AFB"/>
    <w:rsid w:val="00AC1DA5"/>
    <w:rsid w:val="00AC2F95"/>
    <w:rsid w:val="00AC3C0E"/>
    <w:rsid w:val="00AC3E1D"/>
    <w:rsid w:val="00AC409C"/>
    <w:rsid w:val="00AC689C"/>
    <w:rsid w:val="00AC6AC7"/>
    <w:rsid w:val="00AC782A"/>
    <w:rsid w:val="00AD0092"/>
    <w:rsid w:val="00AD0516"/>
    <w:rsid w:val="00AD0536"/>
    <w:rsid w:val="00AD2074"/>
    <w:rsid w:val="00AD23C7"/>
    <w:rsid w:val="00AD31A3"/>
    <w:rsid w:val="00AD45C5"/>
    <w:rsid w:val="00AD468C"/>
    <w:rsid w:val="00AD489D"/>
    <w:rsid w:val="00AD5DBB"/>
    <w:rsid w:val="00AD7534"/>
    <w:rsid w:val="00AE11E3"/>
    <w:rsid w:val="00AE1C75"/>
    <w:rsid w:val="00AE25FB"/>
    <w:rsid w:val="00AE3876"/>
    <w:rsid w:val="00AE387E"/>
    <w:rsid w:val="00AE3A71"/>
    <w:rsid w:val="00AE3FAF"/>
    <w:rsid w:val="00AE4C9E"/>
    <w:rsid w:val="00AE62F4"/>
    <w:rsid w:val="00AE74F4"/>
    <w:rsid w:val="00AE7D9B"/>
    <w:rsid w:val="00AF0A64"/>
    <w:rsid w:val="00AF0E2E"/>
    <w:rsid w:val="00AF16B8"/>
    <w:rsid w:val="00AF49A1"/>
    <w:rsid w:val="00B00182"/>
    <w:rsid w:val="00B01885"/>
    <w:rsid w:val="00B01FA1"/>
    <w:rsid w:val="00B03140"/>
    <w:rsid w:val="00B03D39"/>
    <w:rsid w:val="00B05852"/>
    <w:rsid w:val="00B058F6"/>
    <w:rsid w:val="00B05AE4"/>
    <w:rsid w:val="00B06182"/>
    <w:rsid w:val="00B10CB3"/>
    <w:rsid w:val="00B122A0"/>
    <w:rsid w:val="00B12732"/>
    <w:rsid w:val="00B1297E"/>
    <w:rsid w:val="00B129DF"/>
    <w:rsid w:val="00B13885"/>
    <w:rsid w:val="00B1467D"/>
    <w:rsid w:val="00B14A03"/>
    <w:rsid w:val="00B173D2"/>
    <w:rsid w:val="00B17E71"/>
    <w:rsid w:val="00B22485"/>
    <w:rsid w:val="00B23D90"/>
    <w:rsid w:val="00B25001"/>
    <w:rsid w:val="00B2594B"/>
    <w:rsid w:val="00B31629"/>
    <w:rsid w:val="00B31F6F"/>
    <w:rsid w:val="00B321D5"/>
    <w:rsid w:val="00B32607"/>
    <w:rsid w:val="00B32BD6"/>
    <w:rsid w:val="00B3355D"/>
    <w:rsid w:val="00B33782"/>
    <w:rsid w:val="00B34463"/>
    <w:rsid w:val="00B34ADE"/>
    <w:rsid w:val="00B34DAE"/>
    <w:rsid w:val="00B35B90"/>
    <w:rsid w:val="00B36AA4"/>
    <w:rsid w:val="00B41BBA"/>
    <w:rsid w:val="00B42AAC"/>
    <w:rsid w:val="00B43C75"/>
    <w:rsid w:val="00B4582E"/>
    <w:rsid w:val="00B46B5F"/>
    <w:rsid w:val="00B51534"/>
    <w:rsid w:val="00B516AA"/>
    <w:rsid w:val="00B519B8"/>
    <w:rsid w:val="00B51A71"/>
    <w:rsid w:val="00B5204A"/>
    <w:rsid w:val="00B5232A"/>
    <w:rsid w:val="00B52513"/>
    <w:rsid w:val="00B5631A"/>
    <w:rsid w:val="00B56DD5"/>
    <w:rsid w:val="00B57288"/>
    <w:rsid w:val="00B60227"/>
    <w:rsid w:val="00B60DDE"/>
    <w:rsid w:val="00B613B0"/>
    <w:rsid w:val="00B62587"/>
    <w:rsid w:val="00B62C14"/>
    <w:rsid w:val="00B633EA"/>
    <w:rsid w:val="00B64591"/>
    <w:rsid w:val="00B65846"/>
    <w:rsid w:val="00B65C3A"/>
    <w:rsid w:val="00B67069"/>
    <w:rsid w:val="00B6706D"/>
    <w:rsid w:val="00B67098"/>
    <w:rsid w:val="00B71E36"/>
    <w:rsid w:val="00B71F72"/>
    <w:rsid w:val="00B72354"/>
    <w:rsid w:val="00B738A3"/>
    <w:rsid w:val="00B739F1"/>
    <w:rsid w:val="00B73EB8"/>
    <w:rsid w:val="00B741F8"/>
    <w:rsid w:val="00B74A72"/>
    <w:rsid w:val="00B819F7"/>
    <w:rsid w:val="00B821FD"/>
    <w:rsid w:val="00B87191"/>
    <w:rsid w:val="00B87867"/>
    <w:rsid w:val="00B902D5"/>
    <w:rsid w:val="00B91B21"/>
    <w:rsid w:val="00B91E8D"/>
    <w:rsid w:val="00B951CA"/>
    <w:rsid w:val="00B96A97"/>
    <w:rsid w:val="00B96EE0"/>
    <w:rsid w:val="00BA0010"/>
    <w:rsid w:val="00BA07BA"/>
    <w:rsid w:val="00BA082D"/>
    <w:rsid w:val="00BA096C"/>
    <w:rsid w:val="00BA13E5"/>
    <w:rsid w:val="00BA2560"/>
    <w:rsid w:val="00BA2629"/>
    <w:rsid w:val="00BA34DC"/>
    <w:rsid w:val="00BA4F9E"/>
    <w:rsid w:val="00BA6076"/>
    <w:rsid w:val="00BA69EE"/>
    <w:rsid w:val="00BA7455"/>
    <w:rsid w:val="00BA7801"/>
    <w:rsid w:val="00BA7F59"/>
    <w:rsid w:val="00BB0EED"/>
    <w:rsid w:val="00BB1FBF"/>
    <w:rsid w:val="00BB418C"/>
    <w:rsid w:val="00BB577B"/>
    <w:rsid w:val="00BB5CD3"/>
    <w:rsid w:val="00BB7256"/>
    <w:rsid w:val="00BB7ED8"/>
    <w:rsid w:val="00BC0182"/>
    <w:rsid w:val="00BC1A5C"/>
    <w:rsid w:val="00BC2B67"/>
    <w:rsid w:val="00BC3A75"/>
    <w:rsid w:val="00BC5113"/>
    <w:rsid w:val="00BC5629"/>
    <w:rsid w:val="00BC74D4"/>
    <w:rsid w:val="00BD0411"/>
    <w:rsid w:val="00BD1966"/>
    <w:rsid w:val="00BD1A27"/>
    <w:rsid w:val="00BD1C33"/>
    <w:rsid w:val="00BD2478"/>
    <w:rsid w:val="00BD39A3"/>
    <w:rsid w:val="00BD574E"/>
    <w:rsid w:val="00BD5B96"/>
    <w:rsid w:val="00BE0046"/>
    <w:rsid w:val="00BE010B"/>
    <w:rsid w:val="00BE0B8D"/>
    <w:rsid w:val="00BE0B9B"/>
    <w:rsid w:val="00BE1C19"/>
    <w:rsid w:val="00BE2839"/>
    <w:rsid w:val="00BE34F0"/>
    <w:rsid w:val="00BE4B98"/>
    <w:rsid w:val="00BE6B87"/>
    <w:rsid w:val="00BE736E"/>
    <w:rsid w:val="00BF0C37"/>
    <w:rsid w:val="00BF1112"/>
    <w:rsid w:val="00BF18D2"/>
    <w:rsid w:val="00BF282C"/>
    <w:rsid w:val="00BF3B76"/>
    <w:rsid w:val="00BF52DF"/>
    <w:rsid w:val="00BF5DDD"/>
    <w:rsid w:val="00BF6C66"/>
    <w:rsid w:val="00BF6FB1"/>
    <w:rsid w:val="00BF7DA1"/>
    <w:rsid w:val="00C0085E"/>
    <w:rsid w:val="00C00EF6"/>
    <w:rsid w:val="00C0176A"/>
    <w:rsid w:val="00C04FD7"/>
    <w:rsid w:val="00C05427"/>
    <w:rsid w:val="00C06466"/>
    <w:rsid w:val="00C07410"/>
    <w:rsid w:val="00C07CBA"/>
    <w:rsid w:val="00C07E1B"/>
    <w:rsid w:val="00C11F66"/>
    <w:rsid w:val="00C132CD"/>
    <w:rsid w:val="00C1489E"/>
    <w:rsid w:val="00C15B73"/>
    <w:rsid w:val="00C22308"/>
    <w:rsid w:val="00C22DCF"/>
    <w:rsid w:val="00C2380C"/>
    <w:rsid w:val="00C2407E"/>
    <w:rsid w:val="00C2689F"/>
    <w:rsid w:val="00C27B2D"/>
    <w:rsid w:val="00C27FE7"/>
    <w:rsid w:val="00C302CE"/>
    <w:rsid w:val="00C311D2"/>
    <w:rsid w:val="00C313F3"/>
    <w:rsid w:val="00C31507"/>
    <w:rsid w:val="00C328A9"/>
    <w:rsid w:val="00C33225"/>
    <w:rsid w:val="00C33398"/>
    <w:rsid w:val="00C35EC6"/>
    <w:rsid w:val="00C36C4B"/>
    <w:rsid w:val="00C379A7"/>
    <w:rsid w:val="00C40100"/>
    <w:rsid w:val="00C40559"/>
    <w:rsid w:val="00C41859"/>
    <w:rsid w:val="00C45812"/>
    <w:rsid w:val="00C460AC"/>
    <w:rsid w:val="00C50813"/>
    <w:rsid w:val="00C517A3"/>
    <w:rsid w:val="00C51C25"/>
    <w:rsid w:val="00C53BDF"/>
    <w:rsid w:val="00C54152"/>
    <w:rsid w:val="00C54FBB"/>
    <w:rsid w:val="00C554F7"/>
    <w:rsid w:val="00C56166"/>
    <w:rsid w:val="00C56C6F"/>
    <w:rsid w:val="00C56C7A"/>
    <w:rsid w:val="00C57003"/>
    <w:rsid w:val="00C5715A"/>
    <w:rsid w:val="00C57668"/>
    <w:rsid w:val="00C57702"/>
    <w:rsid w:val="00C60003"/>
    <w:rsid w:val="00C60E47"/>
    <w:rsid w:val="00C613BF"/>
    <w:rsid w:val="00C617DC"/>
    <w:rsid w:val="00C66FAA"/>
    <w:rsid w:val="00C70AE6"/>
    <w:rsid w:val="00C7493F"/>
    <w:rsid w:val="00C749A3"/>
    <w:rsid w:val="00C752CE"/>
    <w:rsid w:val="00C75B4D"/>
    <w:rsid w:val="00C77D73"/>
    <w:rsid w:val="00C80EB9"/>
    <w:rsid w:val="00C81386"/>
    <w:rsid w:val="00C82A3C"/>
    <w:rsid w:val="00C83D9A"/>
    <w:rsid w:val="00C83F94"/>
    <w:rsid w:val="00C84B3D"/>
    <w:rsid w:val="00C84F1F"/>
    <w:rsid w:val="00C85F53"/>
    <w:rsid w:val="00C87283"/>
    <w:rsid w:val="00C90BA8"/>
    <w:rsid w:val="00C92416"/>
    <w:rsid w:val="00C92ABF"/>
    <w:rsid w:val="00C96163"/>
    <w:rsid w:val="00CA0724"/>
    <w:rsid w:val="00CA1790"/>
    <w:rsid w:val="00CA22D9"/>
    <w:rsid w:val="00CA42F7"/>
    <w:rsid w:val="00CA4A15"/>
    <w:rsid w:val="00CA6485"/>
    <w:rsid w:val="00CA6DDF"/>
    <w:rsid w:val="00CB08B7"/>
    <w:rsid w:val="00CB0D75"/>
    <w:rsid w:val="00CB184E"/>
    <w:rsid w:val="00CB1FE1"/>
    <w:rsid w:val="00CB2A6E"/>
    <w:rsid w:val="00CB403F"/>
    <w:rsid w:val="00CB453C"/>
    <w:rsid w:val="00CB6E8B"/>
    <w:rsid w:val="00CB72C5"/>
    <w:rsid w:val="00CB752F"/>
    <w:rsid w:val="00CC0A69"/>
    <w:rsid w:val="00CC0EFA"/>
    <w:rsid w:val="00CC1C80"/>
    <w:rsid w:val="00CC2A60"/>
    <w:rsid w:val="00CC3170"/>
    <w:rsid w:val="00CC3563"/>
    <w:rsid w:val="00CC3845"/>
    <w:rsid w:val="00CC40FB"/>
    <w:rsid w:val="00CC4764"/>
    <w:rsid w:val="00CC490B"/>
    <w:rsid w:val="00CC65DF"/>
    <w:rsid w:val="00CD298C"/>
    <w:rsid w:val="00CD3832"/>
    <w:rsid w:val="00CD3C0A"/>
    <w:rsid w:val="00CD4658"/>
    <w:rsid w:val="00CD4FD7"/>
    <w:rsid w:val="00CD5F21"/>
    <w:rsid w:val="00CD7D76"/>
    <w:rsid w:val="00CE02F4"/>
    <w:rsid w:val="00CE034D"/>
    <w:rsid w:val="00CE040D"/>
    <w:rsid w:val="00CE0981"/>
    <w:rsid w:val="00CE494F"/>
    <w:rsid w:val="00CE4FA2"/>
    <w:rsid w:val="00CE5416"/>
    <w:rsid w:val="00CE62C9"/>
    <w:rsid w:val="00CE6647"/>
    <w:rsid w:val="00CE7E9D"/>
    <w:rsid w:val="00CF0A22"/>
    <w:rsid w:val="00CF122A"/>
    <w:rsid w:val="00CF1597"/>
    <w:rsid w:val="00CF3CDF"/>
    <w:rsid w:val="00CF3E1A"/>
    <w:rsid w:val="00CF51DF"/>
    <w:rsid w:val="00CF56B9"/>
    <w:rsid w:val="00CF6250"/>
    <w:rsid w:val="00D02EE4"/>
    <w:rsid w:val="00D03FAC"/>
    <w:rsid w:val="00D04C5B"/>
    <w:rsid w:val="00D06738"/>
    <w:rsid w:val="00D068E9"/>
    <w:rsid w:val="00D06AEF"/>
    <w:rsid w:val="00D0717D"/>
    <w:rsid w:val="00D079DD"/>
    <w:rsid w:val="00D0E203"/>
    <w:rsid w:val="00D109BE"/>
    <w:rsid w:val="00D119C3"/>
    <w:rsid w:val="00D1223D"/>
    <w:rsid w:val="00D13410"/>
    <w:rsid w:val="00D13AAF"/>
    <w:rsid w:val="00D14714"/>
    <w:rsid w:val="00D15C91"/>
    <w:rsid w:val="00D16387"/>
    <w:rsid w:val="00D16FA1"/>
    <w:rsid w:val="00D17957"/>
    <w:rsid w:val="00D17C95"/>
    <w:rsid w:val="00D21847"/>
    <w:rsid w:val="00D23A0B"/>
    <w:rsid w:val="00D24B49"/>
    <w:rsid w:val="00D25C98"/>
    <w:rsid w:val="00D275C3"/>
    <w:rsid w:val="00D31556"/>
    <w:rsid w:val="00D32FC2"/>
    <w:rsid w:val="00D339C6"/>
    <w:rsid w:val="00D357DF"/>
    <w:rsid w:val="00D36E63"/>
    <w:rsid w:val="00D37B16"/>
    <w:rsid w:val="00D409D7"/>
    <w:rsid w:val="00D419C6"/>
    <w:rsid w:val="00D43612"/>
    <w:rsid w:val="00D44C5D"/>
    <w:rsid w:val="00D47CB8"/>
    <w:rsid w:val="00D50B90"/>
    <w:rsid w:val="00D5173C"/>
    <w:rsid w:val="00D55CAE"/>
    <w:rsid w:val="00D55D4F"/>
    <w:rsid w:val="00D55F6A"/>
    <w:rsid w:val="00D563C8"/>
    <w:rsid w:val="00D56FDF"/>
    <w:rsid w:val="00D570C9"/>
    <w:rsid w:val="00D61128"/>
    <w:rsid w:val="00D61B1B"/>
    <w:rsid w:val="00D63A94"/>
    <w:rsid w:val="00D63B3E"/>
    <w:rsid w:val="00D64E29"/>
    <w:rsid w:val="00D6585E"/>
    <w:rsid w:val="00D65A35"/>
    <w:rsid w:val="00D66762"/>
    <w:rsid w:val="00D67D24"/>
    <w:rsid w:val="00D71A85"/>
    <w:rsid w:val="00D723BD"/>
    <w:rsid w:val="00D73625"/>
    <w:rsid w:val="00D74FAF"/>
    <w:rsid w:val="00D75954"/>
    <w:rsid w:val="00D7654F"/>
    <w:rsid w:val="00D76B82"/>
    <w:rsid w:val="00D81E5F"/>
    <w:rsid w:val="00D83872"/>
    <w:rsid w:val="00D83C28"/>
    <w:rsid w:val="00D84029"/>
    <w:rsid w:val="00D84AA3"/>
    <w:rsid w:val="00D858DC"/>
    <w:rsid w:val="00D85E1C"/>
    <w:rsid w:val="00D869B4"/>
    <w:rsid w:val="00D905BB"/>
    <w:rsid w:val="00D912CC"/>
    <w:rsid w:val="00D91AAC"/>
    <w:rsid w:val="00D92490"/>
    <w:rsid w:val="00D92B56"/>
    <w:rsid w:val="00D92C7B"/>
    <w:rsid w:val="00D9458B"/>
    <w:rsid w:val="00D94A1A"/>
    <w:rsid w:val="00D94E51"/>
    <w:rsid w:val="00D94F9B"/>
    <w:rsid w:val="00D953BA"/>
    <w:rsid w:val="00D96CDC"/>
    <w:rsid w:val="00D9788E"/>
    <w:rsid w:val="00DA0CA7"/>
    <w:rsid w:val="00DA1967"/>
    <w:rsid w:val="00DA1A70"/>
    <w:rsid w:val="00DA2C7C"/>
    <w:rsid w:val="00DA2DBC"/>
    <w:rsid w:val="00DA35B0"/>
    <w:rsid w:val="00DA4CC2"/>
    <w:rsid w:val="00DA530E"/>
    <w:rsid w:val="00DA553E"/>
    <w:rsid w:val="00DA55FF"/>
    <w:rsid w:val="00DA5A5B"/>
    <w:rsid w:val="00DA685A"/>
    <w:rsid w:val="00DA70BB"/>
    <w:rsid w:val="00DA7CEE"/>
    <w:rsid w:val="00DB166D"/>
    <w:rsid w:val="00DB3BDA"/>
    <w:rsid w:val="00DB4141"/>
    <w:rsid w:val="00DB58DE"/>
    <w:rsid w:val="00DC04DA"/>
    <w:rsid w:val="00DC0881"/>
    <w:rsid w:val="00DC2656"/>
    <w:rsid w:val="00DC34FB"/>
    <w:rsid w:val="00DC4D58"/>
    <w:rsid w:val="00DC675B"/>
    <w:rsid w:val="00DC67DB"/>
    <w:rsid w:val="00DC6CB8"/>
    <w:rsid w:val="00DC78D3"/>
    <w:rsid w:val="00DC7FA1"/>
    <w:rsid w:val="00DD07A5"/>
    <w:rsid w:val="00DD0A7C"/>
    <w:rsid w:val="00DD26DD"/>
    <w:rsid w:val="00DD2ABF"/>
    <w:rsid w:val="00DD4475"/>
    <w:rsid w:val="00DD4D00"/>
    <w:rsid w:val="00DD4ED8"/>
    <w:rsid w:val="00DD5677"/>
    <w:rsid w:val="00DE0297"/>
    <w:rsid w:val="00DE089B"/>
    <w:rsid w:val="00DE1FFB"/>
    <w:rsid w:val="00DE20C3"/>
    <w:rsid w:val="00DE3AAE"/>
    <w:rsid w:val="00DE432B"/>
    <w:rsid w:val="00DE4352"/>
    <w:rsid w:val="00DE5D2A"/>
    <w:rsid w:val="00DE6BA8"/>
    <w:rsid w:val="00DF160A"/>
    <w:rsid w:val="00DF3200"/>
    <w:rsid w:val="00DF3B4E"/>
    <w:rsid w:val="00DF435F"/>
    <w:rsid w:val="00DF461F"/>
    <w:rsid w:val="00DF48D1"/>
    <w:rsid w:val="00DF591A"/>
    <w:rsid w:val="00DF6645"/>
    <w:rsid w:val="00DF79F5"/>
    <w:rsid w:val="00E00115"/>
    <w:rsid w:val="00E0022D"/>
    <w:rsid w:val="00E00282"/>
    <w:rsid w:val="00E024DA"/>
    <w:rsid w:val="00E039EF"/>
    <w:rsid w:val="00E03CFE"/>
    <w:rsid w:val="00E041F0"/>
    <w:rsid w:val="00E049A1"/>
    <w:rsid w:val="00E04D6D"/>
    <w:rsid w:val="00E058A6"/>
    <w:rsid w:val="00E0605F"/>
    <w:rsid w:val="00E1019C"/>
    <w:rsid w:val="00E106FD"/>
    <w:rsid w:val="00E10F60"/>
    <w:rsid w:val="00E11395"/>
    <w:rsid w:val="00E15B82"/>
    <w:rsid w:val="00E15D10"/>
    <w:rsid w:val="00E16E45"/>
    <w:rsid w:val="00E219D1"/>
    <w:rsid w:val="00E21E02"/>
    <w:rsid w:val="00E2346F"/>
    <w:rsid w:val="00E2452A"/>
    <w:rsid w:val="00E26D07"/>
    <w:rsid w:val="00E307D1"/>
    <w:rsid w:val="00E309C8"/>
    <w:rsid w:val="00E30F53"/>
    <w:rsid w:val="00E318DE"/>
    <w:rsid w:val="00E33691"/>
    <w:rsid w:val="00E350D6"/>
    <w:rsid w:val="00E35AB0"/>
    <w:rsid w:val="00E35CF9"/>
    <w:rsid w:val="00E369F2"/>
    <w:rsid w:val="00E41458"/>
    <w:rsid w:val="00E41DA2"/>
    <w:rsid w:val="00E42827"/>
    <w:rsid w:val="00E4572F"/>
    <w:rsid w:val="00E461F5"/>
    <w:rsid w:val="00E4640E"/>
    <w:rsid w:val="00E46C67"/>
    <w:rsid w:val="00E47508"/>
    <w:rsid w:val="00E50A22"/>
    <w:rsid w:val="00E50FB4"/>
    <w:rsid w:val="00E51411"/>
    <w:rsid w:val="00E51BAD"/>
    <w:rsid w:val="00E51C19"/>
    <w:rsid w:val="00E52B61"/>
    <w:rsid w:val="00E52BFC"/>
    <w:rsid w:val="00E538C5"/>
    <w:rsid w:val="00E54909"/>
    <w:rsid w:val="00E55A69"/>
    <w:rsid w:val="00E55ACE"/>
    <w:rsid w:val="00E57E22"/>
    <w:rsid w:val="00E60D75"/>
    <w:rsid w:val="00E61122"/>
    <w:rsid w:val="00E6180B"/>
    <w:rsid w:val="00E62F5A"/>
    <w:rsid w:val="00E63B6D"/>
    <w:rsid w:val="00E65170"/>
    <w:rsid w:val="00E662CB"/>
    <w:rsid w:val="00E70593"/>
    <w:rsid w:val="00E71107"/>
    <w:rsid w:val="00E72417"/>
    <w:rsid w:val="00E725CB"/>
    <w:rsid w:val="00E728CB"/>
    <w:rsid w:val="00E730E7"/>
    <w:rsid w:val="00E754DF"/>
    <w:rsid w:val="00E7610D"/>
    <w:rsid w:val="00E7640A"/>
    <w:rsid w:val="00E7721A"/>
    <w:rsid w:val="00E77758"/>
    <w:rsid w:val="00E77A9B"/>
    <w:rsid w:val="00E80233"/>
    <w:rsid w:val="00E802CB"/>
    <w:rsid w:val="00E8086C"/>
    <w:rsid w:val="00E80AA6"/>
    <w:rsid w:val="00E818AD"/>
    <w:rsid w:val="00E84E76"/>
    <w:rsid w:val="00E8557E"/>
    <w:rsid w:val="00E85935"/>
    <w:rsid w:val="00E862F8"/>
    <w:rsid w:val="00E867B9"/>
    <w:rsid w:val="00E86C04"/>
    <w:rsid w:val="00E87B81"/>
    <w:rsid w:val="00E91075"/>
    <w:rsid w:val="00E93382"/>
    <w:rsid w:val="00E94360"/>
    <w:rsid w:val="00E9466B"/>
    <w:rsid w:val="00E971AF"/>
    <w:rsid w:val="00EA0E13"/>
    <w:rsid w:val="00EA2476"/>
    <w:rsid w:val="00EA29BB"/>
    <w:rsid w:val="00EA3079"/>
    <w:rsid w:val="00EA459F"/>
    <w:rsid w:val="00EA4A36"/>
    <w:rsid w:val="00EA5BD8"/>
    <w:rsid w:val="00EA7F19"/>
    <w:rsid w:val="00EB0124"/>
    <w:rsid w:val="00EB071A"/>
    <w:rsid w:val="00EB13E5"/>
    <w:rsid w:val="00EB17EF"/>
    <w:rsid w:val="00EB1FEF"/>
    <w:rsid w:val="00EB287B"/>
    <w:rsid w:val="00EB5905"/>
    <w:rsid w:val="00EC2B2C"/>
    <w:rsid w:val="00EC2DBF"/>
    <w:rsid w:val="00EC424C"/>
    <w:rsid w:val="00EC66E9"/>
    <w:rsid w:val="00ED0041"/>
    <w:rsid w:val="00ED0905"/>
    <w:rsid w:val="00ED117B"/>
    <w:rsid w:val="00ED2535"/>
    <w:rsid w:val="00ED328C"/>
    <w:rsid w:val="00ED36F8"/>
    <w:rsid w:val="00ED68B1"/>
    <w:rsid w:val="00ED77E4"/>
    <w:rsid w:val="00EE02A6"/>
    <w:rsid w:val="00EE07C7"/>
    <w:rsid w:val="00EE1817"/>
    <w:rsid w:val="00EE26CC"/>
    <w:rsid w:val="00EE28ED"/>
    <w:rsid w:val="00EE3180"/>
    <w:rsid w:val="00EE474E"/>
    <w:rsid w:val="00EE4E9A"/>
    <w:rsid w:val="00EE5054"/>
    <w:rsid w:val="00EE53EB"/>
    <w:rsid w:val="00EE6E55"/>
    <w:rsid w:val="00EE6F0A"/>
    <w:rsid w:val="00EE78D2"/>
    <w:rsid w:val="00EF0B45"/>
    <w:rsid w:val="00EF0BE2"/>
    <w:rsid w:val="00EF0D5A"/>
    <w:rsid w:val="00EF0DF0"/>
    <w:rsid w:val="00EF119D"/>
    <w:rsid w:val="00EF28B6"/>
    <w:rsid w:val="00EF4E8D"/>
    <w:rsid w:val="00EF5EBA"/>
    <w:rsid w:val="00EF6E65"/>
    <w:rsid w:val="00EF6E6B"/>
    <w:rsid w:val="00F016F4"/>
    <w:rsid w:val="00F01FF7"/>
    <w:rsid w:val="00F02251"/>
    <w:rsid w:val="00F02348"/>
    <w:rsid w:val="00F044E4"/>
    <w:rsid w:val="00F06E17"/>
    <w:rsid w:val="00F07430"/>
    <w:rsid w:val="00F10C66"/>
    <w:rsid w:val="00F10D5D"/>
    <w:rsid w:val="00F11AF3"/>
    <w:rsid w:val="00F12E14"/>
    <w:rsid w:val="00F12E97"/>
    <w:rsid w:val="00F131A1"/>
    <w:rsid w:val="00F13294"/>
    <w:rsid w:val="00F142B6"/>
    <w:rsid w:val="00F14843"/>
    <w:rsid w:val="00F14E62"/>
    <w:rsid w:val="00F15557"/>
    <w:rsid w:val="00F15A2E"/>
    <w:rsid w:val="00F16CE6"/>
    <w:rsid w:val="00F17541"/>
    <w:rsid w:val="00F211FB"/>
    <w:rsid w:val="00F21790"/>
    <w:rsid w:val="00F227FB"/>
    <w:rsid w:val="00F22D50"/>
    <w:rsid w:val="00F23A02"/>
    <w:rsid w:val="00F23B99"/>
    <w:rsid w:val="00F246DE"/>
    <w:rsid w:val="00F26750"/>
    <w:rsid w:val="00F30123"/>
    <w:rsid w:val="00F30573"/>
    <w:rsid w:val="00F30D23"/>
    <w:rsid w:val="00F32812"/>
    <w:rsid w:val="00F3520F"/>
    <w:rsid w:val="00F36EE4"/>
    <w:rsid w:val="00F40277"/>
    <w:rsid w:val="00F4164A"/>
    <w:rsid w:val="00F42031"/>
    <w:rsid w:val="00F4272A"/>
    <w:rsid w:val="00F428F1"/>
    <w:rsid w:val="00F4460A"/>
    <w:rsid w:val="00F4492A"/>
    <w:rsid w:val="00F464FA"/>
    <w:rsid w:val="00F46B22"/>
    <w:rsid w:val="00F47FBB"/>
    <w:rsid w:val="00F50FF4"/>
    <w:rsid w:val="00F51571"/>
    <w:rsid w:val="00F51F0A"/>
    <w:rsid w:val="00F533DE"/>
    <w:rsid w:val="00F53511"/>
    <w:rsid w:val="00F53670"/>
    <w:rsid w:val="00F5482D"/>
    <w:rsid w:val="00F5701A"/>
    <w:rsid w:val="00F57256"/>
    <w:rsid w:val="00F572BA"/>
    <w:rsid w:val="00F5751A"/>
    <w:rsid w:val="00F57A12"/>
    <w:rsid w:val="00F57F18"/>
    <w:rsid w:val="00F61A98"/>
    <w:rsid w:val="00F62AFE"/>
    <w:rsid w:val="00F64D1C"/>
    <w:rsid w:val="00F66172"/>
    <w:rsid w:val="00F7162A"/>
    <w:rsid w:val="00F719EB"/>
    <w:rsid w:val="00F71DB3"/>
    <w:rsid w:val="00F73F7B"/>
    <w:rsid w:val="00F7416D"/>
    <w:rsid w:val="00F749C9"/>
    <w:rsid w:val="00F74FF3"/>
    <w:rsid w:val="00F759F1"/>
    <w:rsid w:val="00F7631D"/>
    <w:rsid w:val="00F7640C"/>
    <w:rsid w:val="00F76EB0"/>
    <w:rsid w:val="00F819B3"/>
    <w:rsid w:val="00F83643"/>
    <w:rsid w:val="00F84233"/>
    <w:rsid w:val="00F86585"/>
    <w:rsid w:val="00F909D0"/>
    <w:rsid w:val="00F90BB7"/>
    <w:rsid w:val="00F91012"/>
    <w:rsid w:val="00F9119E"/>
    <w:rsid w:val="00F9568B"/>
    <w:rsid w:val="00F957C4"/>
    <w:rsid w:val="00F9674A"/>
    <w:rsid w:val="00F96A36"/>
    <w:rsid w:val="00FA02F3"/>
    <w:rsid w:val="00FA1FAC"/>
    <w:rsid w:val="00FA25C0"/>
    <w:rsid w:val="00FA2A9E"/>
    <w:rsid w:val="00FA6FA7"/>
    <w:rsid w:val="00FA7288"/>
    <w:rsid w:val="00FA757D"/>
    <w:rsid w:val="00FB120F"/>
    <w:rsid w:val="00FB237B"/>
    <w:rsid w:val="00FB27F7"/>
    <w:rsid w:val="00FB35C3"/>
    <w:rsid w:val="00FB387E"/>
    <w:rsid w:val="00FB3D72"/>
    <w:rsid w:val="00FB4F68"/>
    <w:rsid w:val="00FB548B"/>
    <w:rsid w:val="00FB643C"/>
    <w:rsid w:val="00FB7138"/>
    <w:rsid w:val="00FC0745"/>
    <w:rsid w:val="00FC2658"/>
    <w:rsid w:val="00FC2967"/>
    <w:rsid w:val="00FC2C1D"/>
    <w:rsid w:val="00FC2EE3"/>
    <w:rsid w:val="00FC3322"/>
    <w:rsid w:val="00FD0181"/>
    <w:rsid w:val="00FD036D"/>
    <w:rsid w:val="00FD07CC"/>
    <w:rsid w:val="00FD16F8"/>
    <w:rsid w:val="00FD1BFB"/>
    <w:rsid w:val="00FD336F"/>
    <w:rsid w:val="00FD3A0B"/>
    <w:rsid w:val="00FD5466"/>
    <w:rsid w:val="00FD6689"/>
    <w:rsid w:val="00FD6F0D"/>
    <w:rsid w:val="00FD70C2"/>
    <w:rsid w:val="00FE03EC"/>
    <w:rsid w:val="00FE0D23"/>
    <w:rsid w:val="00FE1196"/>
    <w:rsid w:val="00FE17B5"/>
    <w:rsid w:val="00FE220A"/>
    <w:rsid w:val="00FE23E4"/>
    <w:rsid w:val="00FE36AA"/>
    <w:rsid w:val="00FE432E"/>
    <w:rsid w:val="00FE637A"/>
    <w:rsid w:val="00FE697A"/>
    <w:rsid w:val="00FE6FDB"/>
    <w:rsid w:val="00FF1E27"/>
    <w:rsid w:val="00FF2A5C"/>
    <w:rsid w:val="00FF4E13"/>
    <w:rsid w:val="00FF57AD"/>
    <w:rsid w:val="00FF6B27"/>
    <w:rsid w:val="00FF6EE2"/>
    <w:rsid w:val="00FF7E95"/>
    <w:rsid w:val="0119543A"/>
    <w:rsid w:val="0138A7B6"/>
    <w:rsid w:val="015FD9BE"/>
    <w:rsid w:val="0191F116"/>
    <w:rsid w:val="01AEBF51"/>
    <w:rsid w:val="021F0AC1"/>
    <w:rsid w:val="02A15A0E"/>
    <w:rsid w:val="02EA3562"/>
    <w:rsid w:val="03A72126"/>
    <w:rsid w:val="03C32E5C"/>
    <w:rsid w:val="0535DEF9"/>
    <w:rsid w:val="05D87BE8"/>
    <w:rsid w:val="05DDA039"/>
    <w:rsid w:val="05EEFB04"/>
    <w:rsid w:val="070B99BB"/>
    <w:rsid w:val="078ACB65"/>
    <w:rsid w:val="07B0C4DF"/>
    <w:rsid w:val="07E618A6"/>
    <w:rsid w:val="07F41D41"/>
    <w:rsid w:val="08E72557"/>
    <w:rsid w:val="097FC2E4"/>
    <w:rsid w:val="098A2A5C"/>
    <w:rsid w:val="0B2C3F4F"/>
    <w:rsid w:val="0B3B1256"/>
    <w:rsid w:val="0B9E5E76"/>
    <w:rsid w:val="0C6742D3"/>
    <w:rsid w:val="0CC9383B"/>
    <w:rsid w:val="0CE9A170"/>
    <w:rsid w:val="0DC24A2A"/>
    <w:rsid w:val="0E031334"/>
    <w:rsid w:val="0E64EB9B"/>
    <w:rsid w:val="0ED2EB2D"/>
    <w:rsid w:val="1154562A"/>
    <w:rsid w:val="115D82FD"/>
    <w:rsid w:val="115D98A0"/>
    <w:rsid w:val="119F43DD"/>
    <w:rsid w:val="12BB445E"/>
    <w:rsid w:val="12C3D5CA"/>
    <w:rsid w:val="12ECBEB4"/>
    <w:rsid w:val="13165ADF"/>
    <w:rsid w:val="1387DDB3"/>
    <w:rsid w:val="13DCD7EE"/>
    <w:rsid w:val="14190F08"/>
    <w:rsid w:val="14EF35C6"/>
    <w:rsid w:val="154E70F0"/>
    <w:rsid w:val="15AA35AA"/>
    <w:rsid w:val="15C50ADD"/>
    <w:rsid w:val="15EF9D89"/>
    <w:rsid w:val="15F03C5B"/>
    <w:rsid w:val="17A99398"/>
    <w:rsid w:val="17D5E9E7"/>
    <w:rsid w:val="180D3ECA"/>
    <w:rsid w:val="18905E8E"/>
    <w:rsid w:val="18922831"/>
    <w:rsid w:val="18FB825B"/>
    <w:rsid w:val="1944AD16"/>
    <w:rsid w:val="1954934E"/>
    <w:rsid w:val="198A362C"/>
    <w:rsid w:val="1994C04A"/>
    <w:rsid w:val="1A0030C7"/>
    <w:rsid w:val="1A315080"/>
    <w:rsid w:val="1A82321A"/>
    <w:rsid w:val="1B9CBDFD"/>
    <w:rsid w:val="1C148BAE"/>
    <w:rsid w:val="1D029DB7"/>
    <w:rsid w:val="1D19D474"/>
    <w:rsid w:val="1D76113F"/>
    <w:rsid w:val="1D772875"/>
    <w:rsid w:val="1DE7A65B"/>
    <w:rsid w:val="1E03AFB6"/>
    <w:rsid w:val="1E8B4106"/>
    <w:rsid w:val="1E985CB8"/>
    <w:rsid w:val="1EB7B7EB"/>
    <w:rsid w:val="1F7D8355"/>
    <w:rsid w:val="1F839CDE"/>
    <w:rsid w:val="204436E8"/>
    <w:rsid w:val="20B16C31"/>
    <w:rsid w:val="212213D6"/>
    <w:rsid w:val="21604C2F"/>
    <w:rsid w:val="2266B301"/>
    <w:rsid w:val="2275FF4D"/>
    <w:rsid w:val="2299781E"/>
    <w:rsid w:val="2326B295"/>
    <w:rsid w:val="23986CD8"/>
    <w:rsid w:val="24838D52"/>
    <w:rsid w:val="2523D0AF"/>
    <w:rsid w:val="25584EF8"/>
    <w:rsid w:val="25FB57BE"/>
    <w:rsid w:val="273FC1CC"/>
    <w:rsid w:val="27816332"/>
    <w:rsid w:val="27B9A3AA"/>
    <w:rsid w:val="27CB05BF"/>
    <w:rsid w:val="28A93CB9"/>
    <w:rsid w:val="28FF43C1"/>
    <w:rsid w:val="299083DE"/>
    <w:rsid w:val="2A0CA4E2"/>
    <w:rsid w:val="2A5DFEA2"/>
    <w:rsid w:val="2AB903F4"/>
    <w:rsid w:val="2B7CF2CB"/>
    <w:rsid w:val="2BD8C2AE"/>
    <w:rsid w:val="2C792882"/>
    <w:rsid w:val="2CD4B964"/>
    <w:rsid w:val="2CD60329"/>
    <w:rsid w:val="2D403AEC"/>
    <w:rsid w:val="2DB4AC8B"/>
    <w:rsid w:val="2E1526C8"/>
    <w:rsid w:val="2E7F9F38"/>
    <w:rsid w:val="2E8BB14E"/>
    <w:rsid w:val="2E9B2DC7"/>
    <w:rsid w:val="2F1174CB"/>
    <w:rsid w:val="2F881086"/>
    <w:rsid w:val="2FFA515C"/>
    <w:rsid w:val="305E03E2"/>
    <w:rsid w:val="3096986F"/>
    <w:rsid w:val="30DDD7F5"/>
    <w:rsid w:val="310B8F41"/>
    <w:rsid w:val="3171A001"/>
    <w:rsid w:val="319988B2"/>
    <w:rsid w:val="31A88F18"/>
    <w:rsid w:val="32090B49"/>
    <w:rsid w:val="321C086B"/>
    <w:rsid w:val="32BDFA22"/>
    <w:rsid w:val="32E13732"/>
    <w:rsid w:val="32F1B366"/>
    <w:rsid w:val="330B9503"/>
    <w:rsid w:val="338D7A3D"/>
    <w:rsid w:val="3395FBCC"/>
    <w:rsid w:val="339B3CB1"/>
    <w:rsid w:val="33BFDEDF"/>
    <w:rsid w:val="34B5FE41"/>
    <w:rsid w:val="34BF0212"/>
    <w:rsid w:val="353AB3A1"/>
    <w:rsid w:val="35AB782D"/>
    <w:rsid w:val="35DE4B96"/>
    <w:rsid w:val="368ABDD9"/>
    <w:rsid w:val="36926816"/>
    <w:rsid w:val="36CB9D3F"/>
    <w:rsid w:val="36E4FE83"/>
    <w:rsid w:val="37A23A2B"/>
    <w:rsid w:val="38CEAD33"/>
    <w:rsid w:val="38F40DDD"/>
    <w:rsid w:val="3939E38F"/>
    <w:rsid w:val="3952E141"/>
    <w:rsid w:val="396C6797"/>
    <w:rsid w:val="39AD5C1C"/>
    <w:rsid w:val="3A016D6B"/>
    <w:rsid w:val="3A68D453"/>
    <w:rsid w:val="3ABEF448"/>
    <w:rsid w:val="3AE550D3"/>
    <w:rsid w:val="3AEDCC7C"/>
    <w:rsid w:val="3AEEB1A2"/>
    <w:rsid w:val="3B0D1387"/>
    <w:rsid w:val="3BA1203A"/>
    <w:rsid w:val="3BCF0D41"/>
    <w:rsid w:val="3BDB76FA"/>
    <w:rsid w:val="3C15827C"/>
    <w:rsid w:val="3D1A315D"/>
    <w:rsid w:val="3D5F2248"/>
    <w:rsid w:val="3E8BB74E"/>
    <w:rsid w:val="3E911676"/>
    <w:rsid w:val="3EE16316"/>
    <w:rsid w:val="3F155821"/>
    <w:rsid w:val="3F9D7F97"/>
    <w:rsid w:val="40750FF1"/>
    <w:rsid w:val="414EE8F7"/>
    <w:rsid w:val="4152F875"/>
    <w:rsid w:val="416C3CDB"/>
    <w:rsid w:val="41B7395C"/>
    <w:rsid w:val="41BE471E"/>
    <w:rsid w:val="42768948"/>
    <w:rsid w:val="42A1A5BA"/>
    <w:rsid w:val="436C082E"/>
    <w:rsid w:val="43A7D6F1"/>
    <w:rsid w:val="44BC3050"/>
    <w:rsid w:val="451839D9"/>
    <w:rsid w:val="453D4248"/>
    <w:rsid w:val="4562065A"/>
    <w:rsid w:val="45F6296F"/>
    <w:rsid w:val="4614619B"/>
    <w:rsid w:val="46AA714C"/>
    <w:rsid w:val="46CB3EF7"/>
    <w:rsid w:val="46F0EEC3"/>
    <w:rsid w:val="4707CC84"/>
    <w:rsid w:val="47773534"/>
    <w:rsid w:val="4836CAC7"/>
    <w:rsid w:val="486B8F25"/>
    <w:rsid w:val="48B14CB0"/>
    <w:rsid w:val="48F473C2"/>
    <w:rsid w:val="492238CE"/>
    <w:rsid w:val="49667E27"/>
    <w:rsid w:val="49796972"/>
    <w:rsid w:val="4A33771A"/>
    <w:rsid w:val="4A6019D7"/>
    <w:rsid w:val="4AD2F4BC"/>
    <w:rsid w:val="4B591E78"/>
    <w:rsid w:val="4B6F517D"/>
    <w:rsid w:val="4BC10376"/>
    <w:rsid w:val="4C038AFC"/>
    <w:rsid w:val="4C2767AA"/>
    <w:rsid w:val="4C8AC161"/>
    <w:rsid w:val="4CF650EB"/>
    <w:rsid w:val="4D79A4A6"/>
    <w:rsid w:val="4DB720C3"/>
    <w:rsid w:val="4DD82291"/>
    <w:rsid w:val="4DD8CB72"/>
    <w:rsid w:val="4E07C2B2"/>
    <w:rsid w:val="4ED730A9"/>
    <w:rsid w:val="4F074C6C"/>
    <w:rsid w:val="4FC7665D"/>
    <w:rsid w:val="4FD5DC88"/>
    <w:rsid w:val="502A857D"/>
    <w:rsid w:val="51962030"/>
    <w:rsid w:val="51A06DA6"/>
    <w:rsid w:val="51B5A7B9"/>
    <w:rsid w:val="5204B642"/>
    <w:rsid w:val="52658A24"/>
    <w:rsid w:val="52E42745"/>
    <w:rsid w:val="534B069D"/>
    <w:rsid w:val="5373C995"/>
    <w:rsid w:val="53830A29"/>
    <w:rsid w:val="53B9E0D6"/>
    <w:rsid w:val="53EEF71D"/>
    <w:rsid w:val="5452DA7B"/>
    <w:rsid w:val="545E9CF1"/>
    <w:rsid w:val="54617D50"/>
    <w:rsid w:val="54848E5E"/>
    <w:rsid w:val="54A1E830"/>
    <w:rsid w:val="553053EB"/>
    <w:rsid w:val="55C16FD7"/>
    <w:rsid w:val="55CEC3F9"/>
    <w:rsid w:val="5654C6FE"/>
    <w:rsid w:val="5657926B"/>
    <w:rsid w:val="56771538"/>
    <w:rsid w:val="56AD7D33"/>
    <w:rsid w:val="572E9C4E"/>
    <w:rsid w:val="57C9C34A"/>
    <w:rsid w:val="58459D57"/>
    <w:rsid w:val="585F2587"/>
    <w:rsid w:val="589F2EE0"/>
    <w:rsid w:val="58CFD72D"/>
    <w:rsid w:val="594ABE59"/>
    <w:rsid w:val="59A6C96F"/>
    <w:rsid w:val="59A8111A"/>
    <w:rsid w:val="59ACB959"/>
    <w:rsid w:val="59C9371B"/>
    <w:rsid w:val="5A964A89"/>
    <w:rsid w:val="5BA3D419"/>
    <w:rsid w:val="5C024B9B"/>
    <w:rsid w:val="5C902E6E"/>
    <w:rsid w:val="5D2BCD7C"/>
    <w:rsid w:val="5D5B8EE8"/>
    <w:rsid w:val="5D92EFCF"/>
    <w:rsid w:val="5DD87E05"/>
    <w:rsid w:val="5DDA2EE6"/>
    <w:rsid w:val="5E33B455"/>
    <w:rsid w:val="5E67CC68"/>
    <w:rsid w:val="5ECD3F3E"/>
    <w:rsid w:val="5EFC43BC"/>
    <w:rsid w:val="5F0B18DC"/>
    <w:rsid w:val="5F12A0C0"/>
    <w:rsid w:val="5F82E9F3"/>
    <w:rsid w:val="60447EB0"/>
    <w:rsid w:val="604B08CD"/>
    <w:rsid w:val="60AE7121"/>
    <w:rsid w:val="6139A81E"/>
    <w:rsid w:val="627C032E"/>
    <w:rsid w:val="629DBE02"/>
    <w:rsid w:val="62FFD251"/>
    <w:rsid w:val="64334DF0"/>
    <w:rsid w:val="647565CB"/>
    <w:rsid w:val="647C1319"/>
    <w:rsid w:val="64FC50B9"/>
    <w:rsid w:val="654DC185"/>
    <w:rsid w:val="6588F97B"/>
    <w:rsid w:val="65F6EB65"/>
    <w:rsid w:val="660F93C1"/>
    <w:rsid w:val="66329B33"/>
    <w:rsid w:val="6681B393"/>
    <w:rsid w:val="66A6AC01"/>
    <w:rsid w:val="66B5501E"/>
    <w:rsid w:val="66BF06E8"/>
    <w:rsid w:val="6760E390"/>
    <w:rsid w:val="67BA8CD5"/>
    <w:rsid w:val="67CE7D1C"/>
    <w:rsid w:val="67D155CD"/>
    <w:rsid w:val="68D1FF07"/>
    <w:rsid w:val="68F1331A"/>
    <w:rsid w:val="69D7C9E5"/>
    <w:rsid w:val="6A4F619F"/>
    <w:rsid w:val="6A6C65EE"/>
    <w:rsid w:val="6AA09D75"/>
    <w:rsid w:val="6AEDF0E2"/>
    <w:rsid w:val="6B415A29"/>
    <w:rsid w:val="6B758D47"/>
    <w:rsid w:val="6CB3EACC"/>
    <w:rsid w:val="6CDD2A8A"/>
    <w:rsid w:val="6CE88171"/>
    <w:rsid w:val="6D65864D"/>
    <w:rsid w:val="6E51F0C4"/>
    <w:rsid w:val="6E7C76A1"/>
    <w:rsid w:val="6F6CBCE3"/>
    <w:rsid w:val="70065690"/>
    <w:rsid w:val="7056DC49"/>
    <w:rsid w:val="71D0A8E3"/>
    <w:rsid w:val="720ECEC7"/>
    <w:rsid w:val="72AF7F2A"/>
    <w:rsid w:val="72E05ABB"/>
    <w:rsid w:val="741EA1E6"/>
    <w:rsid w:val="74B9750D"/>
    <w:rsid w:val="74CB651C"/>
    <w:rsid w:val="75CAEBC9"/>
    <w:rsid w:val="763A3B8F"/>
    <w:rsid w:val="76843F92"/>
    <w:rsid w:val="76ADF1D9"/>
    <w:rsid w:val="77B0D831"/>
    <w:rsid w:val="783CAC68"/>
    <w:rsid w:val="78AA1DE9"/>
    <w:rsid w:val="78ED9693"/>
    <w:rsid w:val="78F33513"/>
    <w:rsid w:val="799F24A4"/>
    <w:rsid w:val="79D02D89"/>
    <w:rsid w:val="7A0350DD"/>
    <w:rsid w:val="7A2FCC30"/>
    <w:rsid w:val="7A9B3D6F"/>
    <w:rsid w:val="7AF6F35D"/>
    <w:rsid w:val="7B3B6959"/>
    <w:rsid w:val="7B41B800"/>
    <w:rsid w:val="7CBF126B"/>
    <w:rsid w:val="7DE1B377"/>
    <w:rsid w:val="7E611C0F"/>
    <w:rsid w:val="7ED5DB2A"/>
    <w:rsid w:val="7F4EC007"/>
    <w:rsid w:val="7FDCA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next w:val="Normaallaad"/>
    <w:link w:val="Pealkiri2Mrk"/>
    <w:uiPriority w:val="99"/>
    <w:qFormat/>
    <w:rsid w:val="00DE5D2A"/>
    <w:pPr>
      <w:keepNext/>
      <w:keepLines/>
      <w:spacing w:before="160" w:after="120"/>
      <w:outlineLvl w:val="1"/>
    </w:pPr>
    <w:rPr>
      <w:rFonts w:ascii="Times New Roman" w:eastAsia="Malgun Gothic" w:hAnsi="Times New Roman" w:cs="Times New Roman"/>
      <w:b/>
      <w:sz w:val="24"/>
      <w:szCs w:val="26"/>
      <w:lang w:eastAsia="en-US"/>
    </w:rPr>
  </w:style>
  <w:style w:type="paragraph" w:styleId="Pealkiri3">
    <w:name w:val="heading 3"/>
    <w:basedOn w:val="Normaallaad"/>
    <w:next w:val="Normaallaad"/>
    <w:link w:val="Pealkiri3Mrk"/>
    <w:uiPriority w:val="99"/>
    <w:qFormat/>
    <w:rsid w:val="0008499E"/>
    <w:pPr>
      <w:keepNext/>
      <w:keepLines/>
      <w:spacing w:before="40" w:after="0"/>
      <w:ind w:left="708"/>
      <w:outlineLvl w:val="2"/>
    </w:pPr>
    <w:rPr>
      <w:rFonts w:ascii="Times New Roman" w:eastAsia="Malgun Gothic" w:hAnsi="Times New Roman" w:cs="Times New Roman"/>
      <w:b/>
      <w:i/>
      <w:sz w:val="24"/>
      <w:szCs w:val="24"/>
    </w:rPr>
  </w:style>
  <w:style w:type="paragraph" w:styleId="Pealkiri4">
    <w:name w:val="heading 4"/>
    <w:basedOn w:val="Normaallaad"/>
    <w:next w:val="Normaallaad"/>
    <w:link w:val="Pealkiri4Mrk"/>
    <w:unhideWhenUsed/>
    <w:qFormat/>
    <w:locked/>
    <w:rsid w:val="00EB1FEF"/>
    <w:pPr>
      <w:keepNext/>
      <w:keepLines/>
      <w:spacing w:before="280" w:after="240" w:line="240" w:lineRule="auto"/>
      <w:outlineLvl w:val="3"/>
    </w:pPr>
    <w:rPr>
      <w:rFonts w:ascii="Times New Roman" w:eastAsiaTheme="majorEastAsia" w:hAnsi="Times New Roman" w:cstheme="majorBidi"/>
      <w:i/>
      <w:i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DE5D2A"/>
    <w:rPr>
      <w:rFonts w:ascii="Times New Roman" w:eastAsia="Malgun Gothic" w:hAnsi="Times New Roman" w:cs="Times New Roman"/>
      <w:b/>
      <w:sz w:val="24"/>
      <w:szCs w:val="26"/>
      <w:lang w:eastAsia="en-US"/>
    </w:rPr>
  </w:style>
  <w:style w:type="character" w:customStyle="1" w:styleId="Pealkiri3Mrk">
    <w:name w:val="Pealkiri 3 Märk"/>
    <w:basedOn w:val="Liguvaikefont"/>
    <w:link w:val="Pealkiri3"/>
    <w:uiPriority w:val="99"/>
    <w:rsid w:val="0008499E"/>
    <w:rPr>
      <w:rFonts w:ascii="Times New Roman" w:eastAsia="Malgun Gothic" w:hAnsi="Times New Roman" w:cs="Times New Roman"/>
      <w:b/>
      <w:i/>
      <w:sz w:val="24"/>
      <w:szCs w:val="24"/>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EB1FEF"/>
    <w:rPr>
      <w:rFonts w:ascii="Times New Roman" w:eastAsiaTheme="majorEastAsia" w:hAnsi="Times New Roman" w:cstheme="majorBidi"/>
      <w:i/>
      <w:iCs/>
      <w:sz w:val="24"/>
      <w:lang w:eastAsia="en-US"/>
    </w:rPr>
  </w:style>
  <w:style w:type="paragraph" w:styleId="Pealdis">
    <w:name w:val="caption"/>
    <w:basedOn w:val="Normaallaad"/>
    <w:next w:val="Normaallaad"/>
    <w:uiPriority w:val="35"/>
    <w:unhideWhenUsed/>
    <w:qFormat/>
    <w:locked/>
    <w:rsid w:val="00AA2F91"/>
    <w:pPr>
      <w:spacing w:after="200" w:line="276" w:lineRule="auto"/>
    </w:pPr>
    <w:rPr>
      <w:rFonts w:cs="Times New Roman"/>
      <w:b/>
      <w:bCs/>
      <w:color w:val="00B050"/>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 w:type="paragraph" w:styleId="Pealkiri">
    <w:name w:val="Title"/>
    <w:basedOn w:val="Pealkiri1"/>
    <w:next w:val="Normaallaad"/>
    <w:link w:val="PealkiriMrk"/>
    <w:qFormat/>
    <w:locked/>
    <w:rsid w:val="00DE5D2A"/>
    <w:pPr>
      <w:spacing w:before="360" w:after="360" w:line="240" w:lineRule="auto"/>
      <w:contextualSpacing/>
    </w:pPr>
    <w:rPr>
      <w:rFonts w:ascii="Times New Roman" w:eastAsiaTheme="majorEastAsia" w:hAnsi="Times New Roman" w:cstheme="majorBidi"/>
      <w:b/>
      <w:color w:val="auto"/>
      <w:spacing w:val="-10"/>
      <w:kern w:val="28"/>
      <w:sz w:val="28"/>
      <w:szCs w:val="56"/>
    </w:rPr>
  </w:style>
  <w:style w:type="character" w:customStyle="1" w:styleId="PealkiriMrk">
    <w:name w:val="Pealkiri Märk"/>
    <w:basedOn w:val="Liguvaikefont"/>
    <w:link w:val="Pealkiri"/>
    <w:rsid w:val="00DE5D2A"/>
    <w:rPr>
      <w:rFonts w:ascii="Times New Roman" w:eastAsiaTheme="majorEastAsia" w:hAnsi="Times New Roman" w:cstheme="majorBidi"/>
      <w:b/>
      <w:spacing w:val="-10"/>
      <w:kern w:val="28"/>
      <w:sz w:val="28"/>
      <w:szCs w:val="56"/>
      <w:lang w:eastAsia="en-US"/>
    </w:rPr>
  </w:style>
  <w:style w:type="paragraph" w:styleId="Alapealkiri">
    <w:name w:val="Subtitle"/>
    <w:basedOn w:val="Normaallaad"/>
    <w:next w:val="Normaallaad"/>
    <w:link w:val="AlapealkiriMrk"/>
    <w:qFormat/>
    <w:locked/>
    <w:rsid w:val="00DE5D2A"/>
    <w:pPr>
      <w:numPr>
        <w:ilvl w:val="1"/>
      </w:numPr>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rsid w:val="00DE5D2A"/>
    <w:rPr>
      <w:rFonts w:asciiTheme="minorHAnsi" w:eastAsiaTheme="minorEastAsia" w:hAnsiTheme="minorHAnsi" w:cstheme="minorBidi"/>
      <w:color w:val="5A5A5A" w:themeColor="text1" w:themeTint="A5"/>
      <w:spacing w:val="15"/>
      <w:lang w:eastAsia="en-US"/>
    </w:rPr>
  </w:style>
  <w:style w:type="paragraph" w:styleId="Bibliograafia">
    <w:name w:val="Bibliography"/>
    <w:basedOn w:val="Normaallaad"/>
    <w:next w:val="Normaallaad"/>
    <w:uiPriority w:val="37"/>
    <w:unhideWhenUsed/>
    <w:rsid w:val="006E20A7"/>
    <w:pPr>
      <w:spacing w:after="1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200">
      <w:bodyDiv w:val="1"/>
      <w:marLeft w:val="0"/>
      <w:marRight w:val="0"/>
      <w:marTop w:val="0"/>
      <w:marBottom w:val="0"/>
      <w:divBdr>
        <w:top w:val="none" w:sz="0" w:space="0" w:color="auto"/>
        <w:left w:val="none" w:sz="0" w:space="0" w:color="auto"/>
        <w:bottom w:val="none" w:sz="0" w:space="0" w:color="auto"/>
        <w:right w:val="none" w:sz="0" w:space="0" w:color="auto"/>
      </w:divBdr>
    </w:div>
    <w:div w:id="47388978">
      <w:bodyDiv w:val="1"/>
      <w:marLeft w:val="0"/>
      <w:marRight w:val="0"/>
      <w:marTop w:val="0"/>
      <w:marBottom w:val="0"/>
      <w:divBdr>
        <w:top w:val="none" w:sz="0" w:space="0" w:color="auto"/>
        <w:left w:val="none" w:sz="0" w:space="0" w:color="auto"/>
        <w:bottom w:val="none" w:sz="0" w:space="0" w:color="auto"/>
        <w:right w:val="none" w:sz="0" w:space="0" w:color="auto"/>
      </w:divBdr>
    </w:div>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149254272">
      <w:bodyDiv w:val="1"/>
      <w:marLeft w:val="0"/>
      <w:marRight w:val="0"/>
      <w:marTop w:val="0"/>
      <w:marBottom w:val="0"/>
      <w:divBdr>
        <w:top w:val="none" w:sz="0" w:space="0" w:color="auto"/>
        <w:left w:val="none" w:sz="0" w:space="0" w:color="auto"/>
        <w:bottom w:val="none" w:sz="0" w:space="0" w:color="auto"/>
        <w:right w:val="none" w:sz="0" w:space="0" w:color="auto"/>
      </w:divBdr>
    </w:div>
    <w:div w:id="331762634">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365132657">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426468059">
      <w:bodyDiv w:val="1"/>
      <w:marLeft w:val="0"/>
      <w:marRight w:val="0"/>
      <w:marTop w:val="0"/>
      <w:marBottom w:val="0"/>
      <w:divBdr>
        <w:top w:val="none" w:sz="0" w:space="0" w:color="auto"/>
        <w:left w:val="none" w:sz="0" w:space="0" w:color="auto"/>
        <w:bottom w:val="none" w:sz="0" w:space="0" w:color="auto"/>
        <w:right w:val="none" w:sz="0" w:space="0" w:color="auto"/>
      </w:divBdr>
    </w:div>
    <w:div w:id="479461901">
      <w:bodyDiv w:val="1"/>
      <w:marLeft w:val="0"/>
      <w:marRight w:val="0"/>
      <w:marTop w:val="0"/>
      <w:marBottom w:val="0"/>
      <w:divBdr>
        <w:top w:val="none" w:sz="0" w:space="0" w:color="auto"/>
        <w:left w:val="none" w:sz="0" w:space="0" w:color="auto"/>
        <w:bottom w:val="none" w:sz="0" w:space="0" w:color="auto"/>
        <w:right w:val="none" w:sz="0" w:space="0" w:color="auto"/>
      </w:divBdr>
    </w:div>
    <w:div w:id="590629607">
      <w:bodyDiv w:val="1"/>
      <w:marLeft w:val="0"/>
      <w:marRight w:val="0"/>
      <w:marTop w:val="0"/>
      <w:marBottom w:val="0"/>
      <w:divBdr>
        <w:top w:val="none" w:sz="0" w:space="0" w:color="auto"/>
        <w:left w:val="none" w:sz="0" w:space="0" w:color="auto"/>
        <w:bottom w:val="none" w:sz="0" w:space="0" w:color="auto"/>
        <w:right w:val="none" w:sz="0" w:space="0" w:color="auto"/>
      </w:divBdr>
    </w:div>
    <w:div w:id="612640735">
      <w:bodyDiv w:val="1"/>
      <w:marLeft w:val="0"/>
      <w:marRight w:val="0"/>
      <w:marTop w:val="0"/>
      <w:marBottom w:val="0"/>
      <w:divBdr>
        <w:top w:val="none" w:sz="0" w:space="0" w:color="auto"/>
        <w:left w:val="none" w:sz="0" w:space="0" w:color="auto"/>
        <w:bottom w:val="none" w:sz="0" w:space="0" w:color="auto"/>
        <w:right w:val="none" w:sz="0" w:space="0" w:color="auto"/>
      </w:divBdr>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47843150">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786778015">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840900142">
      <w:bodyDiv w:val="1"/>
      <w:marLeft w:val="0"/>
      <w:marRight w:val="0"/>
      <w:marTop w:val="0"/>
      <w:marBottom w:val="0"/>
      <w:divBdr>
        <w:top w:val="none" w:sz="0" w:space="0" w:color="auto"/>
        <w:left w:val="none" w:sz="0" w:space="0" w:color="auto"/>
        <w:bottom w:val="none" w:sz="0" w:space="0" w:color="auto"/>
        <w:right w:val="none" w:sz="0" w:space="0" w:color="auto"/>
      </w:divBdr>
    </w:div>
    <w:div w:id="915819659">
      <w:bodyDiv w:val="1"/>
      <w:marLeft w:val="0"/>
      <w:marRight w:val="0"/>
      <w:marTop w:val="0"/>
      <w:marBottom w:val="0"/>
      <w:divBdr>
        <w:top w:val="none" w:sz="0" w:space="0" w:color="auto"/>
        <w:left w:val="none" w:sz="0" w:space="0" w:color="auto"/>
        <w:bottom w:val="none" w:sz="0" w:space="0" w:color="auto"/>
        <w:right w:val="none" w:sz="0" w:space="0" w:color="auto"/>
      </w:divBdr>
    </w:div>
    <w:div w:id="916130118">
      <w:bodyDiv w:val="1"/>
      <w:marLeft w:val="0"/>
      <w:marRight w:val="0"/>
      <w:marTop w:val="0"/>
      <w:marBottom w:val="0"/>
      <w:divBdr>
        <w:top w:val="none" w:sz="0" w:space="0" w:color="auto"/>
        <w:left w:val="none" w:sz="0" w:space="0" w:color="auto"/>
        <w:bottom w:val="none" w:sz="0" w:space="0" w:color="auto"/>
        <w:right w:val="none" w:sz="0" w:space="0" w:color="auto"/>
      </w:divBdr>
    </w:div>
    <w:div w:id="982657150">
      <w:bodyDiv w:val="1"/>
      <w:marLeft w:val="0"/>
      <w:marRight w:val="0"/>
      <w:marTop w:val="0"/>
      <w:marBottom w:val="0"/>
      <w:divBdr>
        <w:top w:val="none" w:sz="0" w:space="0" w:color="auto"/>
        <w:left w:val="none" w:sz="0" w:space="0" w:color="auto"/>
        <w:bottom w:val="none" w:sz="0" w:space="0" w:color="auto"/>
        <w:right w:val="none" w:sz="0" w:space="0" w:color="auto"/>
      </w:divBdr>
    </w:div>
    <w:div w:id="1017196735">
      <w:bodyDiv w:val="1"/>
      <w:marLeft w:val="0"/>
      <w:marRight w:val="0"/>
      <w:marTop w:val="0"/>
      <w:marBottom w:val="0"/>
      <w:divBdr>
        <w:top w:val="none" w:sz="0" w:space="0" w:color="auto"/>
        <w:left w:val="none" w:sz="0" w:space="0" w:color="auto"/>
        <w:bottom w:val="none" w:sz="0" w:space="0" w:color="auto"/>
        <w:right w:val="none" w:sz="0" w:space="0" w:color="auto"/>
      </w:divBdr>
    </w:div>
    <w:div w:id="1082604075">
      <w:bodyDiv w:val="1"/>
      <w:marLeft w:val="0"/>
      <w:marRight w:val="0"/>
      <w:marTop w:val="0"/>
      <w:marBottom w:val="0"/>
      <w:divBdr>
        <w:top w:val="none" w:sz="0" w:space="0" w:color="auto"/>
        <w:left w:val="none" w:sz="0" w:space="0" w:color="auto"/>
        <w:bottom w:val="none" w:sz="0" w:space="0" w:color="auto"/>
        <w:right w:val="none" w:sz="0" w:space="0" w:color="auto"/>
      </w:divBdr>
    </w:div>
    <w:div w:id="1091587416">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25918136">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295452375">
      <w:bodyDiv w:val="1"/>
      <w:marLeft w:val="0"/>
      <w:marRight w:val="0"/>
      <w:marTop w:val="0"/>
      <w:marBottom w:val="0"/>
      <w:divBdr>
        <w:top w:val="none" w:sz="0" w:space="0" w:color="auto"/>
        <w:left w:val="none" w:sz="0" w:space="0" w:color="auto"/>
        <w:bottom w:val="none" w:sz="0" w:space="0" w:color="auto"/>
        <w:right w:val="none" w:sz="0" w:space="0" w:color="auto"/>
      </w:divBdr>
    </w:div>
    <w:div w:id="1330402525">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361199056">
      <w:bodyDiv w:val="1"/>
      <w:marLeft w:val="0"/>
      <w:marRight w:val="0"/>
      <w:marTop w:val="0"/>
      <w:marBottom w:val="0"/>
      <w:divBdr>
        <w:top w:val="none" w:sz="0" w:space="0" w:color="auto"/>
        <w:left w:val="none" w:sz="0" w:space="0" w:color="auto"/>
        <w:bottom w:val="none" w:sz="0" w:space="0" w:color="auto"/>
        <w:right w:val="none" w:sz="0" w:space="0" w:color="auto"/>
      </w:divBdr>
    </w:div>
    <w:div w:id="1396706697">
      <w:bodyDiv w:val="1"/>
      <w:marLeft w:val="0"/>
      <w:marRight w:val="0"/>
      <w:marTop w:val="0"/>
      <w:marBottom w:val="0"/>
      <w:divBdr>
        <w:top w:val="none" w:sz="0" w:space="0" w:color="auto"/>
        <w:left w:val="none" w:sz="0" w:space="0" w:color="auto"/>
        <w:bottom w:val="none" w:sz="0" w:space="0" w:color="auto"/>
        <w:right w:val="none" w:sz="0" w:space="0" w:color="auto"/>
      </w:divBdr>
    </w:div>
    <w:div w:id="1418819813">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 w:id="1619145907">
      <w:bodyDiv w:val="1"/>
      <w:marLeft w:val="0"/>
      <w:marRight w:val="0"/>
      <w:marTop w:val="0"/>
      <w:marBottom w:val="0"/>
      <w:divBdr>
        <w:top w:val="none" w:sz="0" w:space="0" w:color="auto"/>
        <w:left w:val="none" w:sz="0" w:space="0" w:color="auto"/>
        <w:bottom w:val="none" w:sz="0" w:space="0" w:color="auto"/>
        <w:right w:val="none" w:sz="0" w:space="0" w:color="auto"/>
      </w:divBdr>
    </w:div>
    <w:div w:id="1625426930">
      <w:bodyDiv w:val="1"/>
      <w:marLeft w:val="0"/>
      <w:marRight w:val="0"/>
      <w:marTop w:val="0"/>
      <w:marBottom w:val="0"/>
      <w:divBdr>
        <w:top w:val="none" w:sz="0" w:space="0" w:color="auto"/>
        <w:left w:val="none" w:sz="0" w:space="0" w:color="auto"/>
        <w:bottom w:val="none" w:sz="0" w:space="0" w:color="auto"/>
        <w:right w:val="none" w:sz="0" w:space="0" w:color="auto"/>
      </w:divBdr>
    </w:div>
    <w:div w:id="1640332524">
      <w:bodyDiv w:val="1"/>
      <w:marLeft w:val="0"/>
      <w:marRight w:val="0"/>
      <w:marTop w:val="0"/>
      <w:marBottom w:val="0"/>
      <w:divBdr>
        <w:top w:val="none" w:sz="0" w:space="0" w:color="auto"/>
        <w:left w:val="none" w:sz="0" w:space="0" w:color="auto"/>
        <w:bottom w:val="none" w:sz="0" w:space="0" w:color="auto"/>
        <w:right w:val="none" w:sz="0" w:space="0" w:color="auto"/>
      </w:divBdr>
    </w:div>
    <w:div w:id="1643074048">
      <w:bodyDiv w:val="1"/>
      <w:marLeft w:val="0"/>
      <w:marRight w:val="0"/>
      <w:marTop w:val="0"/>
      <w:marBottom w:val="0"/>
      <w:divBdr>
        <w:top w:val="none" w:sz="0" w:space="0" w:color="auto"/>
        <w:left w:val="none" w:sz="0" w:space="0" w:color="auto"/>
        <w:bottom w:val="none" w:sz="0" w:space="0" w:color="auto"/>
        <w:right w:val="none" w:sz="0" w:space="0" w:color="auto"/>
      </w:divBdr>
    </w:div>
    <w:div w:id="1772503975">
      <w:bodyDiv w:val="1"/>
      <w:marLeft w:val="0"/>
      <w:marRight w:val="0"/>
      <w:marTop w:val="0"/>
      <w:marBottom w:val="0"/>
      <w:divBdr>
        <w:top w:val="none" w:sz="0" w:space="0" w:color="auto"/>
        <w:left w:val="none" w:sz="0" w:space="0" w:color="auto"/>
        <w:bottom w:val="none" w:sz="0" w:space="0" w:color="auto"/>
        <w:right w:val="none" w:sz="0" w:space="0" w:color="auto"/>
      </w:divBdr>
    </w:div>
    <w:div w:id="1791321926">
      <w:bodyDiv w:val="1"/>
      <w:marLeft w:val="0"/>
      <w:marRight w:val="0"/>
      <w:marTop w:val="0"/>
      <w:marBottom w:val="0"/>
      <w:divBdr>
        <w:top w:val="none" w:sz="0" w:space="0" w:color="auto"/>
        <w:left w:val="none" w:sz="0" w:space="0" w:color="auto"/>
        <w:bottom w:val="none" w:sz="0" w:space="0" w:color="auto"/>
        <w:right w:val="none" w:sz="0" w:space="0" w:color="auto"/>
      </w:divBdr>
    </w:div>
    <w:div w:id="1878931617">
      <w:bodyDiv w:val="1"/>
      <w:marLeft w:val="0"/>
      <w:marRight w:val="0"/>
      <w:marTop w:val="0"/>
      <w:marBottom w:val="0"/>
      <w:divBdr>
        <w:top w:val="none" w:sz="0" w:space="0" w:color="auto"/>
        <w:left w:val="none" w:sz="0" w:space="0" w:color="auto"/>
        <w:bottom w:val="none" w:sz="0" w:space="0" w:color="auto"/>
        <w:right w:val="none" w:sz="0" w:space="0" w:color="auto"/>
      </w:divBdr>
    </w:div>
    <w:div w:id="1936210097">
      <w:bodyDiv w:val="1"/>
      <w:marLeft w:val="0"/>
      <w:marRight w:val="0"/>
      <w:marTop w:val="0"/>
      <w:marBottom w:val="0"/>
      <w:divBdr>
        <w:top w:val="none" w:sz="0" w:space="0" w:color="auto"/>
        <w:left w:val="none" w:sz="0" w:space="0" w:color="auto"/>
        <w:bottom w:val="none" w:sz="0" w:space="0" w:color="auto"/>
        <w:right w:val="none" w:sz="0" w:space="0" w:color="auto"/>
      </w:divBdr>
    </w:div>
    <w:div w:id="1944457664">
      <w:bodyDiv w:val="1"/>
      <w:marLeft w:val="0"/>
      <w:marRight w:val="0"/>
      <w:marTop w:val="0"/>
      <w:marBottom w:val="0"/>
      <w:divBdr>
        <w:top w:val="none" w:sz="0" w:space="0" w:color="auto"/>
        <w:left w:val="none" w:sz="0" w:space="0" w:color="auto"/>
        <w:bottom w:val="none" w:sz="0" w:space="0" w:color="auto"/>
        <w:right w:val="none" w:sz="0" w:space="0" w:color="auto"/>
      </w:divBdr>
    </w:div>
    <w:div w:id="1963656324">
      <w:bodyDiv w:val="1"/>
      <w:marLeft w:val="0"/>
      <w:marRight w:val="0"/>
      <w:marTop w:val="0"/>
      <w:marBottom w:val="0"/>
      <w:divBdr>
        <w:top w:val="none" w:sz="0" w:space="0" w:color="auto"/>
        <w:left w:val="none" w:sz="0" w:space="0" w:color="auto"/>
        <w:bottom w:val="none" w:sz="0" w:space="0" w:color="auto"/>
        <w:right w:val="none" w:sz="0" w:space="0" w:color="auto"/>
      </w:divBdr>
    </w:div>
    <w:div w:id="1997297327">
      <w:bodyDiv w:val="1"/>
      <w:marLeft w:val="0"/>
      <w:marRight w:val="0"/>
      <w:marTop w:val="0"/>
      <w:marBottom w:val="0"/>
      <w:divBdr>
        <w:top w:val="none" w:sz="0" w:space="0" w:color="auto"/>
        <w:left w:val="none" w:sz="0" w:space="0" w:color="auto"/>
        <w:bottom w:val="none" w:sz="0" w:space="0" w:color="auto"/>
        <w:right w:val="none" w:sz="0" w:space="0" w:color="auto"/>
      </w:divBdr>
    </w:div>
    <w:div w:id="2037386094">
      <w:bodyDiv w:val="1"/>
      <w:marLeft w:val="0"/>
      <w:marRight w:val="0"/>
      <w:marTop w:val="0"/>
      <w:marBottom w:val="0"/>
      <w:divBdr>
        <w:top w:val="none" w:sz="0" w:space="0" w:color="auto"/>
        <w:left w:val="none" w:sz="0" w:space="0" w:color="auto"/>
        <w:bottom w:val="none" w:sz="0" w:space="0" w:color="auto"/>
        <w:right w:val="none" w:sz="0" w:space="0" w:color="auto"/>
      </w:divBdr>
    </w:div>
    <w:div w:id="2061052845">
      <w:bodyDiv w:val="1"/>
      <w:marLeft w:val="0"/>
      <w:marRight w:val="0"/>
      <w:marTop w:val="0"/>
      <w:marBottom w:val="0"/>
      <w:divBdr>
        <w:top w:val="none" w:sz="0" w:space="0" w:color="auto"/>
        <w:left w:val="none" w:sz="0" w:space="0" w:color="auto"/>
        <w:bottom w:val="none" w:sz="0" w:space="0" w:color="auto"/>
        <w:right w:val="none" w:sz="0" w:space="0" w:color="auto"/>
      </w:divBdr>
    </w:div>
    <w:div w:id="2087873563">
      <w:bodyDiv w:val="1"/>
      <w:marLeft w:val="0"/>
      <w:marRight w:val="0"/>
      <w:marTop w:val="0"/>
      <w:marBottom w:val="0"/>
      <w:divBdr>
        <w:top w:val="none" w:sz="0" w:space="0" w:color="auto"/>
        <w:left w:val="none" w:sz="0" w:space="0" w:color="auto"/>
        <w:bottom w:val="none" w:sz="0" w:space="0" w:color="auto"/>
        <w:right w:val="none" w:sz="0" w:space="0" w:color="auto"/>
      </w:divBdr>
    </w:div>
    <w:div w:id="2099211955">
      <w:bodyDiv w:val="1"/>
      <w:marLeft w:val="0"/>
      <w:marRight w:val="0"/>
      <w:marTop w:val="0"/>
      <w:marBottom w:val="0"/>
      <w:divBdr>
        <w:top w:val="none" w:sz="0" w:space="0" w:color="auto"/>
        <w:left w:val="none" w:sz="0" w:space="0" w:color="auto"/>
        <w:bottom w:val="none" w:sz="0" w:space="0" w:color="auto"/>
        <w:right w:val="none" w:sz="0" w:space="0" w:color="auto"/>
      </w:divBdr>
    </w:div>
    <w:div w:id="2109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e.envir.ee" TargetMode="External"/><Relationship Id="rId13" Type="http://schemas.openxmlformats.org/officeDocument/2006/relationships/image" Target="media/image3.png"/><Relationship Id="rId18" Type="http://schemas.openxmlformats.org/officeDocument/2006/relationships/hyperlink" Target="https://circabc.europa.eu" TargetMode="External"/><Relationship Id="R26535705e4eb4677"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kese.envir.ee/kese/listProgramAndPublicReport.action" TargetMode="External"/><Relationship Id="rId2" Type="http://schemas.openxmlformats.org/officeDocument/2006/relationships/numbering" Target="numbering.xml"/><Relationship Id="rId16" Type="http://schemas.openxmlformats.org/officeDocument/2006/relationships/hyperlink" Target="http://www.envir.ee/et/inimtegevuse-moju-vesikonn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ee/sites/default/files/Vesi/Uuringudjaaruanded/2020/spets_ained_l6pparuanne_31_08_2020.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 Id="rId4" Type="http://schemas.openxmlformats.org/officeDocument/2006/relationships/settings" Target="settings.xml"/><Relationship Id="rId9" Type="http://schemas.openxmlformats.org/officeDocument/2006/relationships/hyperlink" Target="http://www.eelis.e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Ees21</b:Tag>
    <b:SourceType>Misc</b:SourceType>
    <b:Guid>{2ABAA320-A4EC-4D3C-A281-48C223F6CBF2}</b:Guid>
    <b:Author>
      <b:Author>
        <b:Corporate>EKUK</b:Corporate>
      </b:Author>
    </b:Author>
    <b:Title>Ohtlike ainete seire rannikumeres 2020</b:Title>
    <b:Year>2021</b:Year>
    <b:RefOrder>1</b:RefOrder>
  </b:Source>
  <b:Source>
    <b:Tag>HEL</b:Tag>
    <b:SourceType>Book</b:SourceType>
    <b:Guid>{ECFA911B-63EC-4034-BB8D-C9739EE04FBB}</b:Guid>
    <b:Author>
      <b:Author>
        <b:Corporate>HELCOM</b:Corporate>
      </b:Author>
    </b:Author>
    <b:Title>State of the Baltic Sea – Second HELCOM holistic assessment 2011-2016</b:Title>
    <b:Publisher>Baltic Sea Environment Proceedings 155</b:Publisher>
    <b:Year>2018</b:Year>
    <b:RefOrder>2</b:RefOrder>
  </b:Source>
  <b:Source>
    <b:Tag>Ees18</b:Tag>
    <b:SourceType>Book</b:SourceType>
    <b:Guid>{D0B903D2-1AFF-44EB-BE4E-1E2D279D1180}</b:Guid>
    <b:Author>
      <b:Author>
        <b:Corporate>Eesti Merebioloogia Ühing</b:Corporate>
      </b:Author>
    </b:Author>
    <b:Title>Rannikuvee hüdromorfoloogilise seisundi hindamise metoodika ja rannikuveekogumite seisundi hinnang</b:Title>
    <b:Year>2018</b:Year>
    <b:Publisher>https://www.envir.ee/et/eesmargid-tegevused/vesi/uuringud-ja-aruanded</b:Publisher>
    <b:RefOrder>3</b:RefOrder>
  </b:Source>
</b:Sources>
</file>

<file path=customXml/itemProps1.xml><?xml version="1.0" encoding="utf-8"?>
<ds:datastoreItem xmlns:ds="http://schemas.openxmlformats.org/officeDocument/2006/customXml" ds:itemID="{49559C7E-FB57-48A7-9B9E-020B34CF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6638</Words>
  <Characters>51146</Characters>
  <Application>Microsoft Office Word</Application>
  <DocSecurity>0</DocSecurity>
  <Lines>426</Lines>
  <Paragraphs>115</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57669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2021-09-30T06:37:00Z</dcterms:created>
  <dcterms:modified xsi:type="dcterms:W3CDTF">2021-10-01T09:19:00Z</dcterms:modified>
</cp:coreProperties>
</file>